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EC" w:rsidRPr="00AE172F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72F">
        <w:rPr>
          <w:rFonts w:ascii="Times New Roman" w:hAnsi="Times New Roman" w:cs="Times New Roman"/>
          <w:sz w:val="28"/>
          <w:szCs w:val="28"/>
        </w:rPr>
        <w:t>ЗАКЛЮЧЕНИЕ.</w:t>
      </w:r>
    </w:p>
    <w:p w:rsidR="009A03EC" w:rsidRPr="00C43BA9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3EC" w:rsidRPr="00C43BA9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Спортивный праздник в начальной школе</w:t>
      </w:r>
      <w:r w:rsidRPr="00C43BA9">
        <w:rPr>
          <w:rFonts w:ascii="Times New Roman" w:hAnsi="Times New Roman" w:cs="Times New Roman"/>
          <w:sz w:val="24"/>
          <w:szCs w:val="24"/>
        </w:rPr>
        <w:t xml:space="preserve"> – важная часть жизни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слабослышащего </w:t>
      </w:r>
      <w:r w:rsidRPr="00C43BA9">
        <w:rPr>
          <w:rFonts w:ascii="Times New Roman" w:hAnsi="Times New Roman" w:cs="Times New Roman"/>
          <w:sz w:val="24"/>
          <w:szCs w:val="24"/>
        </w:rPr>
        <w:t>ребенка. Это радостное событие, которое позволяет ребенку отдохнуть, развлечься и вместе с тем духовно обогащает его, побуждает к творчеству.</w:t>
      </w:r>
    </w:p>
    <w:p w:rsidR="009A03EC" w:rsidRPr="00C43BA9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Праздник для </w:t>
      </w:r>
      <w:r w:rsidRPr="00C43BA9">
        <w:rPr>
          <w:rFonts w:ascii="Times New Roman" w:hAnsi="Times New Roman" w:cs="Times New Roman"/>
          <w:sz w:val="24"/>
          <w:szCs w:val="24"/>
        </w:rPr>
        <w:t>детей с нарушенным слухом – это не только развлекательное мероприятие, но и большая, трудная подготовительная работа, а также естественная ситуация для развития и обучения детей.</w:t>
      </w:r>
    </w:p>
    <w:p w:rsidR="009A03EC" w:rsidRPr="00C43BA9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выяснила</w:t>
      </w:r>
      <w:r w:rsidRPr="00C43BA9">
        <w:rPr>
          <w:rFonts w:ascii="Times New Roman" w:hAnsi="Times New Roman" w:cs="Times New Roman"/>
          <w:sz w:val="24"/>
          <w:szCs w:val="24"/>
        </w:rPr>
        <w:t>, что праздник, как синтез искусств, включает в с</w:t>
      </w:r>
      <w:r>
        <w:rPr>
          <w:rFonts w:ascii="Times New Roman" w:hAnsi="Times New Roman" w:cs="Times New Roman"/>
          <w:sz w:val="24"/>
          <w:szCs w:val="24"/>
        </w:rPr>
        <w:t>ебя различные виды деятельности: двигательную,</w:t>
      </w:r>
      <w:r w:rsidRPr="00C43BA9">
        <w:rPr>
          <w:rFonts w:ascii="Times New Roman" w:hAnsi="Times New Roman" w:cs="Times New Roman"/>
          <w:sz w:val="24"/>
          <w:szCs w:val="24"/>
        </w:rPr>
        <w:t xml:space="preserve"> речевую, музыкальную, изобразительную, и особый вид деятельности – общение. Все виды деятельности ребенка с нарушенным слухом отличаются некоторым своеобразием. Это обуславливает возникающие в процессе подготовки праздника сложности: необходимость тщательного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 двигательного и</w:t>
      </w:r>
      <w:r w:rsidRPr="00C43BA9">
        <w:rPr>
          <w:rFonts w:ascii="Times New Roman" w:hAnsi="Times New Roman" w:cs="Times New Roman"/>
          <w:sz w:val="24"/>
          <w:szCs w:val="24"/>
        </w:rPr>
        <w:t xml:space="preserve"> речевого материала; длительное разучивание </w:t>
      </w:r>
      <w:r>
        <w:rPr>
          <w:rFonts w:ascii="Times New Roman" w:hAnsi="Times New Roman" w:cs="Times New Roman"/>
          <w:sz w:val="24"/>
          <w:szCs w:val="24"/>
        </w:rPr>
        <w:t xml:space="preserve">девизов, </w:t>
      </w:r>
      <w:r w:rsidRPr="00C43BA9">
        <w:rPr>
          <w:rFonts w:ascii="Times New Roman" w:hAnsi="Times New Roman" w:cs="Times New Roman"/>
          <w:sz w:val="24"/>
          <w:szCs w:val="24"/>
        </w:rPr>
        <w:t xml:space="preserve">стихов, песен, </w:t>
      </w:r>
      <w:r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C43BA9">
        <w:rPr>
          <w:rFonts w:ascii="Times New Roman" w:hAnsi="Times New Roman" w:cs="Times New Roman"/>
          <w:sz w:val="24"/>
          <w:szCs w:val="24"/>
        </w:rPr>
        <w:t xml:space="preserve">танцев; формирование необходимых навыков общения. </w:t>
      </w:r>
    </w:p>
    <w:p w:rsidR="009A03EC" w:rsidRPr="00C43BA9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Я отметила</w:t>
      </w:r>
      <w:r w:rsidRPr="00C43BA9">
        <w:rPr>
          <w:rFonts w:ascii="Times New Roman" w:hAnsi="Times New Roman" w:cs="Times New Roman"/>
          <w:sz w:val="24"/>
          <w:szCs w:val="24"/>
        </w:rPr>
        <w:t>, что хорошо организованные праздники благотворно влияют на развитие психических процессов: памяти, внимания; создают прекрасную сит</w:t>
      </w:r>
      <w:r>
        <w:rPr>
          <w:rFonts w:ascii="Times New Roman" w:hAnsi="Times New Roman" w:cs="Times New Roman"/>
          <w:sz w:val="24"/>
          <w:szCs w:val="24"/>
        </w:rPr>
        <w:t>уацию для развития двигательной сферы, речи слабослышащего</w:t>
      </w:r>
      <w:r w:rsidRPr="00C43BA9">
        <w:rPr>
          <w:rFonts w:ascii="Times New Roman" w:hAnsi="Times New Roman" w:cs="Times New Roman"/>
          <w:sz w:val="24"/>
          <w:szCs w:val="24"/>
        </w:rPr>
        <w:t xml:space="preserve"> ребенка, для закрепления знаний, полученных на различных </w:t>
      </w:r>
      <w:r>
        <w:rPr>
          <w:rFonts w:ascii="Times New Roman" w:hAnsi="Times New Roman" w:cs="Times New Roman"/>
          <w:sz w:val="24"/>
          <w:szCs w:val="24"/>
        </w:rPr>
        <w:t xml:space="preserve">уроках, </w:t>
      </w:r>
      <w:r w:rsidRPr="00C43BA9">
        <w:rPr>
          <w:rFonts w:ascii="Times New Roman" w:hAnsi="Times New Roman" w:cs="Times New Roman"/>
          <w:sz w:val="24"/>
          <w:szCs w:val="24"/>
        </w:rPr>
        <w:t>занятиях; способствуют его нравственному воспитанию.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03EC" w:rsidRPr="00C43BA9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3BA9">
        <w:rPr>
          <w:rFonts w:ascii="Times New Roman" w:hAnsi="Times New Roman" w:cs="Times New Roman"/>
          <w:sz w:val="24"/>
          <w:szCs w:val="24"/>
        </w:rPr>
        <w:t xml:space="preserve"> Изу</w:t>
      </w:r>
      <w:r>
        <w:rPr>
          <w:rFonts w:ascii="Times New Roman" w:hAnsi="Times New Roman" w:cs="Times New Roman"/>
          <w:sz w:val="24"/>
          <w:szCs w:val="24"/>
        </w:rPr>
        <w:t>чение опыта работы  позволяет мне</w:t>
      </w:r>
      <w:r w:rsidRPr="00C43BA9">
        <w:rPr>
          <w:rFonts w:ascii="Times New Roman" w:hAnsi="Times New Roman" w:cs="Times New Roman"/>
          <w:sz w:val="24"/>
          <w:szCs w:val="24"/>
        </w:rPr>
        <w:t xml:space="preserve"> сделать вывод о том, что на всех этапах подготовки и проведения праздников необходимо тесное взаимодействие </w:t>
      </w:r>
      <w:r>
        <w:rPr>
          <w:rFonts w:ascii="Times New Roman" w:hAnsi="Times New Roman" w:cs="Times New Roman"/>
          <w:sz w:val="24"/>
          <w:szCs w:val="24"/>
        </w:rPr>
        <w:t>учителя физкультуры,  учителя класса</w:t>
      </w:r>
      <w:r w:rsidRPr="00C43B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учителя-дефектолога, </w:t>
      </w:r>
      <w:r w:rsidRPr="00C43BA9">
        <w:rPr>
          <w:rFonts w:ascii="Times New Roman" w:hAnsi="Times New Roman" w:cs="Times New Roman"/>
          <w:sz w:val="24"/>
          <w:szCs w:val="24"/>
        </w:rPr>
        <w:t>воспитателей, музыкального руководителя, которые в сотрудн</w:t>
      </w:r>
      <w:r>
        <w:rPr>
          <w:rFonts w:ascii="Times New Roman" w:hAnsi="Times New Roman" w:cs="Times New Roman"/>
          <w:sz w:val="24"/>
          <w:szCs w:val="24"/>
        </w:rPr>
        <w:t xml:space="preserve">ичестве с детьми </w:t>
      </w:r>
      <w:r w:rsidRPr="00C43BA9">
        <w:rPr>
          <w:rFonts w:ascii="Times New Roman" w:hAnsi="Times New Roman" w:cs="Times New Roman"/>
          <w:sz w:val="24"/>
          <w:szCs w:val="24"/>
        </w:rPr>
        <w:t xml:space="preserve"> должны терпеливо преодолевать трудности, обусловленные особенностями работы с глухими и слабослышащими детьми.</w:t>
      </w:r>
    </w:p>
    <w:p w:rsidR="009A03EC" w:rsidRPr="00C43BA9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3BA9">
        <w:rPr>
          <w:rFonts w:ascii="Times New Roman" w:hAnsi="Times New Roman" w:cs="Times New Roman"/>
          <w:sz w:val="24"/>
          <w:szCs w:val="24"/>
        </w:rPr>
        <w:t xml:space="preserve"> Обобщение опыта работы и анализ праздников</w:t>
      </w:r>
      <w:r>
        <w:rPr>
          <w:rFonts w:ascii="Times New Roman" w:hAnsi="Times New Roman" w:cs="Times New Roman"/>
          <w:sz w:val="24"/>
          <w:szCs w:val="24"/>
        </w:rPr>
        <w:t>, проводимых в начальной школе</w:t>
      </w:r>
      <w:r w:rsidRPr="00C43BA9">
        <w:rPr>
          <w:rFonts w:ascii="Times New Roman" w:hAnsi="Times New Roman" w:cs="Times New Roman"/>
          <w:sz w:val="24"/>
          <w:szCs w:val="24"/>
        </w:rPr>
        <w:t xml:space="preserve"> позволяет нам выделить два различных подхода к проведению праздников: в одном из них основное внимание уделяется развитию детей, их речевой деятельности; в другом – зрелищности происходящего, эмоциональному общению детей, </w:t>
      </w:r>
      <w:r>
        <w:rPr>
          <w:rFonts w:ascii="Times New Roman" w:hAnsi="Times New Roman" w:cs="Times New Roman"/>
          <w:sz w:val="24"/>
          <w:szCs w:val="24"/>
        </w:rPr>
        <w:t>учителей,  и воспитателей</w:t>
      </w:r>
      <w:r w:rsidRPr="00C43BA9">
        <w:rPr>
          <w:rFonts w:ascii="Times New Roman" w:hAnsi="Times New Roman" w:cs="Times New Roman"/>
          <w:sz w:val="24"/>
          <w:szCs w:val="24"/>
        </w:rPr>
        <w:t>. Это определяет осно</w:t>
      </w:r>
      <w:r>
        <w:rPr>
          <w:rFonts w:ascii="Times New Roman" w:hAnsi="Times New Roman" w:cs="Times New Roman"/>
          <w:sz w:val="24"/>
          <w:szCs w:val="24"/>
        </w:rPr>
        <w:t>вные различия рассмотренных мною проводимых</w:t>
      </w:r>
      <w:r w:rsidRPr="00C43BA9">
        <w:rPr>
          <w:rFonts w:ascii="Times New Roman" w:hAnsi="Times New Roman" w:cs="Times New Roman"/>
          <w:sz w:val="24"/>
          <w:szCs w:val="24"/>
        </w:rPr>
        <w:t xml:space="preserve"> праздников.</w:t>
      </w:r>
    </w:p>
    <w:p w:rsidR="009A03EC" w:rsidRPr="00C43BA9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Я пришла </w:t>
      </w:r>
      <w:r w:rsidRPr="00C43BA9">
        <w:rPr>
          <w:rFonts w:ascii="Times New Roman" w:hAnsi="Times New Roman" w:cs="Times New Roman"/>
          <w:sz w:val="24"/>
          <w:szCs w:val="24"/>
        </w:rPr>
        <w:t xml:space="preserve">к выводу, что в праздниках детей с нарушенным слухом необходимо сочетать и то и другое. Праздники должны быть яркими, интересными, насыщенными разнообразной деятельностью, ориентированными как на развлечение, так и на развитие </w:t>
      </w:r>
      <w:r w:rsidRPr="00C43BA9">
        <w:rPr>
          <w:rFonts w:ascii="Times New Roman" w:hAnsi="Times New Roman" w:cs="Times New Roman"/>
          <w:sz w:val="24"/>
          <w:szCs w:val="24"/>
        </w:rPr>
        <w:lastRenderedPageBreak/>
        <w:t>детей. Кроме того, на празднике и во время подготовки к нему важно создать условия для полноценного эмоционального и речевого общения детей.</w:t>
      </w:r>
    </w:p>
    <w:p w:rsidR="009A03EC" w:rsidRDefault="009A03EC" w:rsidP="009A03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опыт работы о</w:t>
      </w:r>
      <w:r w:rsidRPr="00520333">
        <w:rPr>
          <w:rFonts w:ascii="Times New Roman" w:eastAsia="Calibri" w:hAnsi="Times New Roman" w:cs="Times New Roman"/>
          <w:sz w:val="24"/>
          <w:szCs w:val="24"/>
        </w:rPr>
        <w:t>богатила и систематизировала материал по решению научно-методических и практических задач, результатом чего должно стать сохранение и укрепление здоровья детей; совершенствование системы физкультурно-оздоровительной работы; методики уроков и внеурочных занятий; подбор актуальных современных форм организации и проведения спортивно-оздоровительных мероприятий; отбор активных приёмов работы, способствующих формированию устойчивой мотивации к физкультуре и с</w:t>
      </w:r>
      <w:r>
        <w:rPr>
          <w:rFonts w:ascii="Times New Roman" w:eastAsia="Calibri" w:hAnsi="Times New Roman" w:cs="Times New Roman"/>
          <w:sz w:val="24"/>
          <w:szCs w:val="24"/>
        </w:rPr>
        <w:t>порту детей с нарушениями слуха.</w:t>
      </w:r>
    </w:p>
    <w:p w:rsidR="009A03EC" w:rsidRPr="009A03EC" w:rsidRDefault="009A03EC" w:rsidP="009A03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3EC" w:rsidRPr="00C43BA9" w:rsidRDefault="009A03EC" w:rsidP="009A03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Н.И. Специальная </w:t>
      </w:r>
      <w:r w:rsidRPr="00C43BA9">
        <w:rPr>
          <w:rFonts w:ascii="Times New Roman" w:hAnsi="Times New Roman" w:cs="Times New Roman"/>
          <w:sz w:val="24"/>
          <w:szCs w:val="24"/>
        </w:rPr>
        <w:t>школьная сурдопедагогика. М.: Просвещение, 198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Обучение глухих ш</w:t>
      </w:r>
      <w:r w:rsidRPr="00C43BA9">
        <w:rPr>
          <w:rFonts w:ascii="Times New Roman" w:hAnsi="Times New Roman" w:cs="Times New Roman"/>
          <w:sz w:val="24"/>
          <w:szCs w:val="24"/>
        </w:rPr>
        <w:t>кольников изобразительной деятельности. М.: Просвещение, 1972.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Выгодский Л.С. Воображение и творчество в детском творчестве. М.: Просвещение, 1991.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 xml:space="preserve">Кольцова М.М., </w:t>
      </w:r>
      <w:proofErr w:type="spellStart"/>
      <w:r w:rsidRPr="00C43BA9"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 w:rsidRPr="00C43BA9">
        <w:rPr>
          <w:rFonts w:ascii="Times New Roman" w:hAnsi="Times New Roman" w:cs="Times New Roman"/>
          <w:sz w:val="24"/>
          <w:szCs w:val="24"/>
        </w:rPr>
        <w:t xml:space="preserve"> М.С. Ребенок учится говорить. Пальчиковый </w:t>
      </w:r>
      <w:proofErr w:type="spellStart"/>
      <w:r w:rsidRPr="00C43BA9"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  <w:r w:rsidRPr="00C43BA9">
        <w:rPr>
          <w:rFonts w:ascii="Times New Roman" w:hAnsi="Times New Roman" w:cs="Times New Roman"/>
          <w:sz w:val="24"/>
          <w:szCs w:val="24"/>
        </w:rPr>
        <w:t>. СПб., 1998.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C43BA9">
        <w:rPr>
          <w:rFonts w:ascii="Times New Roman" w:hAnsi="Times New Roman" w:cs="Times New Roman"/>
          <w:sz w:val="24"/>
          <w:szCs w:val="24"/>
        </w:rPr>
        <w:t>раблева Л.В. Роль изобразительной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в познании окружающего мира </w:t>
      </w:r>
      <w:r w:rsidRPr="00C43BA9">
        <w:rPr>
          <w:rFonts w:ascii="Times New Roman" w:hAnsi="Times New Roman" w:cs="Times New Roman"/>
          <w:sz w:val="24"/>
          <w:szCs w:val="24"/>
        </w:rPr>
        <w:t>школьниками с недостатками слуха. // Тезисы международной конференции «Ребенок в современном мире», Т.II «Здоровье ребенка». СПб: Научный центр проблем диалога, 1993.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Корсунская Б.Д. Методика обучен</w:t>
      </w:r>
      <w:r>
        <w:rPr>
          <w:rFonts w:ascii="Times New Roman" w:hAnsi="Times New Roman" w:cs="Times New Roman"/>
          <w:sz w:val="24"/>
          <w:szCs w:val="24"/>
        </w:rPr>
        <w:t>ия глухих ш</w:t>
      </w:r>
      <w:r w:rsidRPr="00C43BA9">
        <w:rPr>
          <w:rFonts w:ascii="Times New Roman" w:hAnsi="Times New Roman" w:cs="Times New Roman"/>
          <w:sz w:val="24"/>
          <w:szCs w:val="24"/>
        </w:rPr>
        <w:t>кольников речи. М.: Просвещение, 1969.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Красильникова О.А. Обучать и воспитывать творчеством. // Реабилитация творчеством – важнейшая составляющая коррекционно-развивающей работы. СПб, 1998.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Кудрявцева Г.П. Коррекция познавательной деятельности средствами изобразительного искусства. // Коррекционная направленность обучения и воспитания слабослышащих./ Под ред. Аслановой Л.А., Красильниковой О.А. СПб, 1997.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Лебедева О.А. Общешкольные праздники и их роль в развитии детей. // Реабилитация. Образование. Развитие. СПб, 1998.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Леонтьев А.Н. Избранные психологические произведения. М.: Педагогика, 1983.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43BA9">
        <w:rPr>
          <w:rFonts w:ascii="Times New Roman" w:hAnsi="Times New Roman" w:cs="Times New Roman"/>
          <w:sz w:val="24"/>
          <w:szCs w:val="24"/>
        </w:rPr>
        <w:t>етодика обучения изобразительной деятельности и конструирования. / Под ред. Комаровой Т.С. М.: Просвещение, 1991.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 xml:space="preserve">Никитина М.И. Психолого-педагогическая характеристика детей младшего школьного возраста с недостатками слуха. // Никитина М.И., </w:t>
      </w:r>
      <w:proofErr w:type="spellStart"/>
      <w:r w:rsidRPr="00C43BA9">
        <w:rPr>
          <w:rFonts w:ascii="Times New Roman" w:hAnsi="Times New Roman" w:cs="Times New Roman"/>
          <w:sz w:val="24"/>
          <w:szCs w:val="24"/>
        </w:rPr>
        <w:t>Пенин</w:t>
      </w:r>
      <w:proofErr w:type="spellEnd"/>
      <w:r w:rsidRPr="00C43BA9">
        <w:rPr>
          <w:rFonts w:ascii="Times New Roman" w:hAnsi="Times New Roman" w:cs="Times New Roman"/>
          <w:sz w:val="24"/>
          <w:szCs w:val="24"/>
        </w:rPr>
        <w:t xml:space="preserve"> Г.Н., Пономарева З.А. Воспитание младших школьников с нарушением слуха. СПб, 1996.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Общая психология. / Под ред. Петровского А.В. М.: Просвещение, 1986.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Палкина Т.Н. Речевые праздники в школе слабослышащих детей. // Коррекционная направленность обучения и воспитания слабослышащих. Под ред. Аслановой Л.А., Красильниковой О.А. СПб, 1997.</w:t>
      </w:r>
    </w:p>
    <w:p w:rsidR="009A03EC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Седова М.Ю. Роль праздника в коррекции личности слабослышащего ребенка. // Реабилитация творчеством – важнейшая составляющая коррекционно-развивающей работы. СПб, 1998.</w:t>
      </w:r>
    </w:p>
    <w:p w:rsidR="009A03EC" w:rsidRPr="00C43BA9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3EC" w:rsidRDefault="009A03EC" w:rsidP="009A0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3EC" w:rsidRPr="00695F29" w:rsidRDefault="009A03EC" w:rsidP="009A03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7149" w:rsidRDefault="00DE7149"/>
    <w:sectPr w:rsidR="00DE7149" w:rsidSect="00DE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03EC"/>
    <w:rsid w:val="009A03EC"/>
    <w:rsid w:val="00DE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2013-11-17T11:17:00Z</dcterms:created>
  <dcterms:modified xsi:type="dcterms:W3CDTF">2013-11-17T11:18:00Z</dcterms:modified>
</cp:coreProperties>
</file>