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F3" w:rsidRDefault="00FC3579">
      <w:r>
        <w:t>Программа курса  </w:t>
      </w:r>
      <w:r>
        <w:br/>
        <w:t>  "Подвижные игры народов России и стран СНГ”.</w:t>
      </w:r>
      <w:r>
        <w:br/>
      </w:r>
      <w:r>
        <w:br/>
        <w:t xml:space="preserve">Подвижные игры – естественный спутник жизни ребёнка, источник радостных эмоций, обладающий великой воспитательной силой. Народные подвижные игры являются традиционным средством педагогики. </w:t>
      </w:r>
      <w:proofErr w:type="gramStart"/>
      <w:r>
        <w:t>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</w:t>
      </w:r>
      <w:proofErr w:type="gramEnd"/>
      <w:r>
        <w:t xml:space="preserve"> По содержанию все народные игры классически лаконичны, выразительны и доступны младшему школьнику.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процессов.</w:t>
      </w:r>
      <w:r>
        <w:br/>
        <w:t>Подвижные игры всегда требуют от играющих двигательных усилий, направленных на достижение условной цели, оговорённой в правилах. Особенность подвижных игр – их соревновательный, творческий, коллективный характер.</w:t>
      </w:r>
      <w:r>
        <w:br/>
        <w:t>Все свои жизненные впечатления и переживания младшие школьники отражают в условно-игровой форме, способствующей конкретному перевоплощению в образ ("Гус</w:t>
      </w:r>
      <w:proofErr w:type="gramStart"/>
      <w:r>
        <w:t>и-</w:t>
      </w:r>
      <w:proofErr w:type="gramEnd"/>
      <w:r>
        <w:t xml:space="preserve"> лебеди”, </w:t>
      </w:r>
      <w:proofErr w:type="spellStart"/>
      <w:r>
        <w:t>напр</w:t>
      </w:r>
      <w:proofErr w:type="spellEnd"/>
      <w:r>
        <w:t>). Игровая ситуация увлекает и воспитывает младшего школьника, а встречающиеся в некоторых играх зачины, диалоги непосредственно характеризуют персонажей и их действия, которые надо умело подчеркнуть в образе, что требует от детей активной умственной деятельности.</w:t>
      </w:r>
      <w:r>
        <w:br/>
        <w:t>В играх, не имеющих сюжета и построенных лишь на определённых игровых заданиях, также много познавательного материала, содействующего расширению сенсорной сферы младшего школьника, развитию его мышления и самостоятельности действий.</w:t>
      </w:r>
      <w:r>
        <w:br/>
        <w:t>Большое воспитательное значение заложено в правилах игр. Они определяют весь ход игры; регулируют действия и поведение детей, их взаимоотношения; содействуют формированию воли, т.е. они обеспечивают условия, в рамках которых ребёнок не может не проявить воспитываемые у него качества.</w:t>
      </w:r>
      <w:r>
        <w:br/>
        <w:t xml:space="preserve">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</w:t>
      </w:r>
      <w:proofErr w:type="spellStart"/>
      <w:r>
        <w:t>потешками</w:t>
      </w:r>
      <w:proofErr w:type="spellEnd"/>
      <w:proofErr w:type="gramStart"/>
      <w:r>
        <w:t xml:space="preserve"> .</w:t>
      </w:r>
      <w:proofErr w:type="gramEnd"/>
      <w:r>
        <w:t xml:space="preserve"> Они сохраняют свою художественную прелесть, эстетическое значение и составляют ценнейший неповторимый игровой фольклор.</w:t>
      </w:r>
      <w:r>
        <w:br/>
        <w:t>Итак, народные подвижные игры в комплексе с другими воспитательными средствами представляют собой основу начального этапа формирования гармонически развитой, активной личности</w:t>
      </w:r>
      <w:proofErr w:type="gramStart"/>
      <w:r>
        <w:t xml:space="preserve"> ,</w:t>
      </w:r>
      <w:proofErr w:type="gramEnd"/>
      <w:r>
        <w:t>сочетающей в себе духовное богатство, моральную чистоту и физическое совершенство. Впечатления детства глубоки и неизгладимы в памяти взрослого человека. Они образуют фундамент развития его нравственных чувств, сознания и дальнейшего проявления их в общественн</w:t>
      </w:r>
      <w:proofErr w:type="gramStart"/>
      <w:r>
        <w:t>о-</w:t>
      </w:r>
      <w:proofErr w:type="gramEnd"/>
      <w:r>
        <w:t xml:space="preserve"> полезной и творческой деятельности.</w:t>
      </w:r>
      <w:r>
        <w:br/>
      </w:r>
      <w:r>
        <w:br/>
        <w:t>  Памятка для учителя.</w:t>
      </w:r>
      <w:r>
        <w:br/>
      </w:r>
      <w:r>
        <w:br/>
        <w:t>  1.Постарайтесь увлечь ребят, заинтересовать их. Это достигается с помощью игровой задачи: ”Поймай "</w:t>
      </w:r>
      <w:proofErr w:type="gramStart"/>
      <w:r>
        <w:t xml:space="preserve"> ,</w:t>
      </w:r>
      <w:proofErr w:type="gramEnd"/>
      <w:r>
        <w:t>”Найди”, ”Догони” и т. д.</w:t>
      </w:r>
      <w:r>
        <w:br/>
        <w:t>  2.Иногда полезно сыграть на самолюбии ребят, выразив ”сомнение” в их силе, ловкости.</w:t>
      </w:r>
      <w:r>
        <w:br/>
        <w:t>  3.Помните, что лучше, если Вы будете в игре таким же участником, как и ребята.</w:t>
      </w:r>
      <w:r>
        <w:br/>
        <w:t>  4.В ходе игры будьте эмоциональны и непосредственны.</w:t>
      </w:r>
      <w:r>
        <w:br/>
        <w:t>  5.Подбадривайте ребят.</w:t>
      </w:r>
      <w:r>
        <w:br/>
        <w:t>  6.Попробуйте усложнить правила, если интерес к игре пропадает; это обычно вдохновляет.</w:t>
      </w:r>
      <w:r>
        <w:br/>
      </w:r>
      <w:r>
        <w:lastRenderedPageBreak/>
        <w:t>  7.Помните, игра является игрой до тех пор, пока она даёт действующим лицам широкий набор способов поведения, пока их действия нельзя заранее предугадать.</w:t>
      </w:r>
      <w:r>
        <w:br/>
        <w:t>  8.Не упустите момент, когда игру лучше всего завершить.</w:t>
      </w:r>
      <w:r>
        <w:br/>
        <w:t>  9.Помните, основная задача учителя – научить детей играть самостоятельно и с удовольствием.</w:t>
      </w:r>
      <w:r>
        <w:br/>
      </w:r>
      <w:r>
        <w:br/>
        <w:t>Цели курса</w:t>
      </w:r>
      <w:r>
        <w:br/>
        <w:t>"Подвижные игры народов России и стран СНГ”.</w:t>
      </w:r>
      <w:r>
        <w:br/>
      </w:r>
      <w:r>
        <w:br/>
      </w:r>
      <w:r>
        <w:br/>
        <w:t>1.Формирование устойчивого, заинтересованного</w:t>
      </w:r>
      <w:proofErr w:type="gramStart"/>
      <w:r>
        <w:t xml:space="preserve"> ,</w:t>
      </w:r>
      <w:proofErr w:type="gramEnd"/>
      <w:r>
        <w:t xml:space="preserve"> уважительного отношения к культуре родной страны.</w:t>
      </w:r>
      <w:r>
        <w:br/>
        <w:t>2.Донесение до учащихся национального колорита обычаев, оригинальность самовыражения того или иного народа, своеобразие языка, формы и содержания разговорных текстов.</w:t>
      </w:r>
      <w:r>
        <w:br/>
        <w:t>3.Формирование толерантности.</w:t>
      </w:r>
      <w:r>
        <w:br/>
        <w:t>4.Охрана и укрепление физического и психического здоровья младших школьников. </w:t>
      </w:r>
      <w:r>
        <w:br/>
        <w:t>  5.Обеспечение эмоционального благополучия. 6.Формирование этических норм поведения.</w:t>
      </w:r>
      <w:r>
        <w:br/>
        <w:t>7.Воспитание уважительного отношения друг к другу.</w:t>
      </w:r>
      <w:r>
        <w:br/>
      </w:r>
      <w:r>
        <w:br/>
      </w:r>
      <w:r>
        <w:br/>
      </w:r>
      <w:r>
        <w:br/>
        <w:t xml:space="preserve">  Задачи </w:t>
      </w:r>
      <w:proofErr w:type="spellStart"/>
      <w:r>
        <w:t>кур</w:t>
      </w:r>
      <w:proofErr w:type="gramStart"/>
      <w:r>
        <w:t>c</w:t>
      </w:r>
      <w:proofErr w:type="gramEnd"/>
      <w:r>
        <w:t>а</w:t>
      </w:r>
      <w:proofErr w:type="spellEnd"/>
      <w:r>
        <w:t xml:space="preserve"> ”Подвижные игры народов России и стран СНГ”.</w:t>
      </w:r>
      <w:r>
        <w:br/>
      </w:r>
      <w:r>
        <w:br/>
      </w:r>
      <w:r>
        <w:br/>
        <w:t>1.Пропаганда здорового образа жизни.</w:t>
      </w:r>
      <w:r>
        <w:br/>
        <w:t>2.Формирование осознанного отношения к своему физическому и психическому здоровью.</w:t>
      </w:r>
      <w:r>
        <w:br/>
        <w:t>3.Отработка навыков, направленных на развитие и совершенствование различных физических качеств:</w:t>
      </w:r>
      <w:r>
        <w:br/>
        <w:t>а) повышение уровня выносливости (беговые упражнения),</w:t>
      </w:r>
      <w:r>
        <w:br/>
        <w:t>б) укрепление основной группы мышц, увеличивая подвижность в суставах, улучшая координацию движений (упражнения со скакалками и мячами)</w:t>
      </w:r>
      <w:r>
        <w:br/>
      </w:r>
      <w:r>
        <w:br/>
        <w:t>Правила по проведению игр.</w:t>
      </w:r>
      <w:r>
        <w:br/>
      </w:r>
      <w:r>
        <w:br/>
        <w:t>1. При проведении знакомых игр кратко напоминать только основные правила.</w:t>
      </w:r>
      <w:r>
        <w:br/>
        <w:t>2</w:t>
      </w:r>
      <w:proofErr w:type="gramStart"/>
      <w:r>
        <w:t xml:space="preserve"> Н</w:t>
      </w:r>
      <w:proofErr w:type="gramEnd"/>
      <w:r>
        <w:t>е следует разучивать предварительно текст игры, в которой есть зачин. Его желательно ввести в ход игры неожиданно.</w:t>
      </w:r>
      <w:r>
        <w:br/>
        <w:t>3. Несюжетная игра:</w:t>
      </w:r>
      <w:r>
        <w:br/>
        <w:t>а) объясняется кратко, лаконично, эмоционально, выразительно;</w:t>
      </w:r>
      <w:r>
        <w:br/>
        <w:t xml:space="preserve">б) даётся представление о </w:t>
      </w:r>
      <w:proofErr w:type="spellStart"/>
      <w:r>
        <w:t>ёё</w:t>
      </w:r>
      <w:proofErr w:type="spellEnd"/>
      <w:r>
        <w:t xml:space="preserve"> содержании, последовательности игровых действий, расположения игроков и атрибутов, правилах игры;</w:t>
      </w:r>
      <w:r>
        <w:br/>
        <w:t>в) даются 1-2 уточняющих вопроса для уяснения понятого;</w:t>
      </w:r>
      <w:r>
        <w:br/>
        <w:t>г) основная часть времени предоставляется конкретным игровым действиям детей.</w:t>
      </w:r>
      <w:r>
        <w:br/>
        <w:t>4. Сюжетная игра:</w:t>
      </w:r>
      <w:r>
        <w:br/>
        <w:t>а) предварительно рассказать о жизни того народа, в чью игру им предстоит играть;</w:t>
      </w:r>
      <w:r>
        <w:br/>
        <w:t>б) показать иллюстрации, предметы быта и искусства;</w:t>
      </w:r>
      <w:r>
        <w:br/>
        <w:t>в) познакомить с национальными обычаями, фольклором;</w:t>
      </w:r>
      <w:r>
        <w:br/>
        <w:t>г) образно, кратко рассказать о сюжете игры;</w:t>
      </w:r>
      <w:r>
        <w:br/>
      </w:r>
      <w:r>
        <w:lastRenderedPageBreak/>
        <w:t>д) дать прослушать диалог, если имеется;</w:t>
      </w:r>
      <w:r>
        <w:br/>
        <w:t xml:space="preserve">е) перейти к распределению ролей, которое помимо применения считалок, проходит иногда путём </w:t>
      </w:r>
      <w:proofErr w:type="gramStart"/>
      <w:r>
        <w:t>назначения</w:t>
      </w:r>
      <w:proofErr w:type="gramEnd"/>
      <w:r>
        <w:t xml:space="preserve"> водящего в соответствии с педагогическими задачами;</w:t>
      </w:r>
      <w:r>
        <w:br/>
        <w:t>ж) объяснить роль водящего, его выбор обязательно обосновать;</w:t>
      </w:r>
      <w:r>
        <w:br/>
        <w:t>5.Сообщение результатов игры должно сопровождаться кратким разбором проведённой игры.</w:t>
      </w:r>
      <w:r>
        <w:br/>
        <w:t>6.В конце игры следует положительно оценить поступки тех, кто проявил определённые качества: смелость, ловкость, выдержку, товарищескую взаимопомощь</w:t>
      </w:r>
      <w:r>
        <w:br/>
        <w:t>7.После игры большой интенсивности целесообразно перейти на спокойную игру с несложными заданиями, не требующими точности и координации движений, или хоровую игру.</w:t>
      </w:r>
      <w:r>
        <w:br/>
      </w:r>
      <w:r>
        <w:br/>
      </w:r>
      <w:r>
        <w:br/>
        <w:t>  Тематическое планирование курса</w:t>
      </w:r>
      <w:r>
        <w:br/>
        <w:t>  " Подвижные игры народов России и стран СНГ”.</w:t>
      </w:r>
      <w:r>
        <w:br/>
      </w:r>
      <w:r>
        <w:br/>
        <w:t xml:space="preserve">  3 класс </w:t>
      </w:r>
      <w:proofErr w:type="spellStart"/>
      <w:r>
        <w:t>I.Ходьба</w:t>
      </w:r>
      <w:proofErr w:type="spellEnd"/>
      <w:r>
        <w:t xml:space="preserve"> и бег. </w:t>
      </w:r>
      <w:r>
        <w:br/>
        <w:t xml:space="preserve">1.Белый лютый – серый лютый ( Ак </w:t>
      </w:r>
      <w:proofErr w:type="spellStart"/>
      <w:r>
        <w:t>каскыр</w:t>
      </w:r>
      <w:proofErr w:type="spellEnd"/>
      <w:r>
        <w:t xml:space="preserve"> – </w:t>
      </w:r>
      <w:proofErr w:type="spellStart"/>
      <w:r>
        <w:t>байланган</w:t>
      </w:r>
      <w:proofErr w:type="spellEnd"/>
      <w:r>
        <w:t xml:space="preserve"> </w:t>
      </w:r>
      <w:proofErr w:type="spellStart"/>
      <w:r>
        <w:t>каскыр</w:t>
      </w:r>
      <w:proofErr w:type="spellEnd"/>
      <w:r>
        <w:t xml:space="preserve">) </w:t>
      </w:r>
      <w:proofErr w:type="spellStart"/>
      <w:r>
        <w:t>Казахст</w:t>
      </w:r>
      <w:proofErr w:type="spellEnd"/>
      <w:r>
        <w:t xml:space="preserve">. 2.Игра в лягушек ( </w:t>
      </w:r>
      <w:proofErr w:type="spellStart"/>
      <w:r>
        <w:t>Бакакоба</w:t>
      </w:r>
      <w:proofErr w:type="spellEnd"/>
      <w:r>
        <w:t>) Грузия</w:t>
      </w:r>
      <w:r>
        <w:br/>
        <w:t>3 Конное состязание (</w:t>
      </w:r>
      <w:proofErr w:type="spellStart"/>
      <w:r>
        <w:t>Байга</w:t>
      </w:r>
      <w:proofErr w:type="spellEnd"/>
      <w:r>
        <w:t xml:space="preserve">) </w:t>
      </w:r>
      <w:proofErr w:type="spellStart"/>
      <w:r>
        <w:t>Казахст</w:t>
      </w:r>
      <w:proofErr w:type="spellEnd"/>
      <w:r>
        <w:t>.</w:t>
      </w:r>
      <w:r>
        <w:br/>
        <w:t>4 Иванка Белорус.</w:t>
      </w:r>
      <w:r>
        <w:br/>
        <w:t xml:space="preserve">5 Круглый </w:t>
      </w:r>
      <w:proofErr w:type="spellStart"/>
      <w:r>
        <w:t>хрещик</w:t>
      </w:r>
      <w:proofErr w:type="spellEnd"/>
      <w:r>
        <w:t xml:space="preserve"> Украина</w:t>
      </w:r>
      <w:r>
        <w:br/>
        <w:t>6</w:t>
      </w:r>
      <w:proofErr w:type="gramStart"/>
      <w:r>
        <w:t xml:space="preserve"> С</w:t>
      </w:r>
      <w:proofErr w:type="gramEnd"/>
      <w:r>
        <w:t xml:space="preserve">той, олень! ( </w:t>
      </w:r>
      <w:proofErr w:type="spellStart"/>
      <w:r>
        <w:t>Сувт</w:t>
      </w:r>
      <w:proofErr w:type="spellEnd"/>
      <w:r>
        <w:t xml:space="preserve">, </w:t>
      </w:r>
      <w:proofErr w:type="spellStart"/>
      <w:r>
        <w:t>кор</w:t>
      </w:r>
      <w:proofErr w:type="spellEnd"/>
      <w:r>
        <w:t>!) Коми</w:t>
      </w:r>
      <w:r>
        <w:br/>
        <w:t xml:space="preserve">7 Займи место </w:t>
      </w:r>
      <w:proofErr w:type="gramStart"/>
      <w:r>
        <w:t xml:space="preserve">( </w:t>
      </w:r>
      <w:proofErr w:type="spellStart"/>
      <w:proofErr w:type="gramEnd"/>
      <w:r>
        <w:t>Уги</w:t>
      </w:r>
      <w:proofErr w:type="spellEnd"/>
      <w:r>
        <w:t xml:space="preserve"> </w:t>
      </w:r>
      <w:proofErr w:type="spellStart"/>
      <w:r>
        <w:t>урьен</w:t>
      </w:r>
      <w:proofErr w:type="spellEnd"/>
      <w:r>
        <w:t xml:space="preserve">) </w:t>
      </w:r>
      <w:proofErr w:type="spellStart"/>
      <w:r>
        <w:t>Татарст</w:t>
      </w:r>
      <w:proofErr w:type="spellEnd"/>
      <w:r>
        <w:t>.</w:t>
      </w:r>
      <w:r>
        <w:br/>
      </w:r>
      <w:r>
        <w:br/>
      </w:r>
      <w:r>
        <w:br/>
      </w:r>
      <w:r>
        <w:br/>
      </w:r>
      <w:proofErr w:type="spellStart"/>
      <w:r>
        <w:t>II.Прыжки</w:t>
      </w:r>
      <w:proofErr w:type="spellEnd"/>
      <w:r>
        <w:t>.</w:t>
      </w:r>
      <w:r>
        <w:br/>
        <w:t>1.Цик</w:t>
      </w:r>
      <w:proofErr w:type="gramStart"/>
      <w:r>
        <w:t>у-</w:t>
      </w:r>
      <w:proofErr w:type="gramEnd"/>
      <w:r>
        <w:t xml:space="preserve"> </w:t>
      </w:r>
      <w:proofErr w:type="spellStart"/>
      <w:r>
        <w:t>ция</w:t>
      </w:r>
      <w:proofErr w:type="spellEnd"/>
      <w:r>
        <w:t xml:space="preserve"> </w:t>
      </w:r>
      <w:proofErr w:type="spellStart"/>
      <w:r>
        <w:t>Дагест</w:t>
      </w:r>
      <w:proofErr w:type="spellEnd"/>
      <w:r>
        <w:t>.</w:t>
      </w:r>
      <w:r>
        <w:br/>
        <w:t>2.Пастух и козы (</w:t>
      </w:r>
      <w:proofErr w:type="spellStart"/>
      <w:r>
        <w:t>Эчкилар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чупонлар</w:t>
      </w:r>
      <w:proofErr w:type="spellEnd"/>
      <w:r>
        <w:t xml:space="preserve">) </w:t>
      </w:r>
      <w:proofErr w:type="spellStart"/>
      <w:r>
        <w:t>Узбекист</w:t>
      </w:r>
      <w:proofErr w:type="spellEnd"/>
      <w:r>
        <w:br/>
        <w:t>3.Догони меня (</w:t>
      </w:r>
      <w:proofErr w:type="spellStart"/>
      <w:r>
        <w:t>Панац</w:t>
      </w:r>
      <w:proofErr w:type="spellEnd"/>
      <w:r>
        <w:t xml:space="preserve"> мани) Латвия  </w:t>
      </w:r>
      <w:r>
        <w:br/>
        <w:t>4. Хромой журавль (</w:t>
      </w:r>
      <w:proofErr w:type="spellStart"/>
      <w:r>
        <w:t>Агcак</w:t>
      </w:r>
      <w:proofErr w:type="spellEnd"/>
      <w:r>
        <w:t xml:space="preserve"> дурна ) Туркмен.  </w:t>
      </w:r>
      <w:r>
        <w:br/>
        <w:t xml:space="preserve">5 Хищник в море ( </w:t>
      </w:r>
      <w:proofErr w:type="spellStart"/>
      <w:r>
        <w:t>Cёткан</w:t>
      </w:r>
      <w:proofErr w:type="spellEnd"/>
      <w:r>
        <w:t xml:space="preserve"> </w:t>
      </w:r>
      <w:proofErr w:type="spellStart"/>
      <w:r>
        <w:t>кайак</w:t>
      </w:r>
      <w:proofErr w:type="spellEnd"/>
      <w:r>
        <w:t xml:space="preserve"> </w:t>
      </w:r>
      <w:proofErr w:type="spellStart"/>
      <w:r>
        <w:t>тинэсрэ</w:t>
      </w:r>
      <w:proofErr w:type="spellEnd"/>
      <w:r>
        <w:t>) Чувашия  </w:t>
      </w:r>
      <w:r>
        <w:br/>
        <w:t xml:space="preserve">6Соколиный бой ( </w:t>
      </w:r>
      <w:proofErr w:type="spellStart"/>
      <w:r>
        <w:t>Мохсоцол</w:t>
      </w:r>
      <w:proofErr w:type="spellEnd"/>
      <w:r>
        <w:t xml:space="preserve"> </w:t>
      </w:r>
      <w:proofErr w:type="spellStart"/>
      <w:r>
        <w:t>охсупуута</w:t>
      </w:r>
      <w:proofErr w:type="spellEnd"/>
      <w:r>
        <w:t>) Якутия</w:t>
      </w:r>
      <w:r>
        <w:br/>
        <w:t xml:space="preserve">7 Нарты - сани </w:t>
      </w:r>
      <w:proofErr w:type="spellStart"/>
      <w:r>
        <w:t>Сиб</w:t>
      </w:r>
      <w:proofErr w:type="spellEnd"/>
      <w:r>
        <w:t>. и</w:t>
      </w:r>
      <w:proofErr w:type="gramStart"/>
      <w:r>
        <w:t xml:space="preserve"> Д</w:t>
      </w:r>
      <w:proofErr w:type="gramEnd"/>
      <w:r>
        <w:t xml:space="preserve">ал. </w:t>
      </w:r>
      <w:proofErr w:type="spellStart"/>
      <w:r>
        <w:t>Вос</w:t>
      </w:r>
      <w:proofErr w:type="spellEnd"/>
      <w:r>
        <w:t>.</w:t>
      </w:r>
      <w:r>
        <w:br/>
      </w:r>
      <w:r>
        <w:br/>
      </w:r>
      <w:r>
        <w:br/>
      </w:r>
      <w:proofErr w:type="spellStart"/>
      <w:r>
        <w:t>III.Метание</w:t>
      </w:r>
      <w:proofErr w:type="spellEnd"/>
      <w:r>
        <w:t>.</w:t>
      </w:r>
      <w:r>
        <w:br/>
        <w:t>1.Конное поло (</w:t>
      </w:r>
      <w:proofErr w:type="spellStart"/>
      <w:r>
        <w:t>Цхенбурти</w:t>
      </w:r>
      <w:proofErr w:type="spellEnd"/>
      <w:r>
        <w:t>) Грузия</w:t>
      </w:r>
      <w:r>
        <w:br/>
        <w:t xml:space="preserve">2.Изюминка ( Кишмиши) </w:t>
      </w:r>
      <w:proofErr w:type="spellStart"/>
      <w:r>
        <w:t>Азербад</w:t>
      </w:r>
      <w:proofErr w:type="spellEnd"/>
      <w:r>
        <w:br/>
        <w:t xml:space="preserve">3.Ледяные палочки ( </w:t>
      </w:r>
      <w:proofErr w:type="spellStart"/>
      <w:r>
        <w:t>Cюлы</w:t>
      </w:r>
      <w:proofErr w:type="spellEnd"/>
      <w:r>
        <w:t xml:space="preserve"> ) </w:t>
      </w:r>
      <w:proofErr w:type="spellStart"/>
      <w:r>
        <w:t>Сиб</w:t>
      </w:r>
      <w:proofErr w:type="spellEnd"/>
      <w:r>
        <w:t xml:space="preserve"> и</w:t>
      </w:r>
      <w:proofErr w:type="gramStart"/>
      <w:r>
        <w:t xml:space="preserve"> Д</w:t>
      </w:r>
      <w:proofErr w:type="gramEnd"/>
      <w:r>
        <w:t xml:space="preserve">ал. </w:t>
      </w:r>
      <w:proofErr w:type="spellStart"/>
      <w:proofErr w:type="gramStart"/>
      <w:r>
        <w:t>Вост</w:t>
      </w:r>
      <w:proofErr w:type="spellEnd"/>
      <w:proofErr w:type="gramEnd"/>
      <w:r>
        <w:br/>
        <w:t xml:space="preserve">4.Бита ( </w:t>
      </w:r>
      <w:proofErr w:type="spellStart"/>
      <w:r>
        <w:t>Шела</w:t>
      </w:r>
      <w:proofErr w:type="spellEnd"/>
      <w:r>
        <w:t>) Осетия</w:t>
      </w:r>
      <w:r>
        <w:br/>
        <w:t xml:space="preserve">5.Бросание палки ( </w:t>
      </w:r>
      <w:proofErr w:type="spellStart"/>
      <w:r>
        <w:t>Таяк</w:t>
      </w:r>
      <w:proofErr w:type="spellEnd"/>
      <w:r>
        <w:t xml:space="preserve"> </w:t>
      </w:r>
      <w:proofErr w:type="spellStart"/>
      <w:r>
        <w:t>ыргытуу</w:t>
      </w:r>
      <w:proofErr w:type="spellEnd"/>
      <w:r>
        <w:t xml:space="preserve"> )_ Киргиз.</w:t>
      </w:r>
      <w:r>
        <w:br/>
      </w:r>
      <w:r>
        <w:br/>
      </w:r>
      <w:r>
        <w:br/>
      </w:r>
      <w:proofErr w:type="spellStart"/>
      <w:r>
        <w:t>IV.Упражнения</w:t>
      </w:r>
      <w:proofErr w:type="spellEnd"/>
      <w:r>
        <w:t xml:space="preserve"> с большими мячами.</w:t>
      </w:r>
      <w:r>
        <w:br/>
        <w:t xml:space="preserve">1.Большой мяч </w:t>
      </w:r>
      <w:proofErr w:type="spellStart"/>
      <w:proofErr w:type="gramStart"/>
      <w:r>
        <w:t>Русск</w:t>
      </w:r>
      <w:proofErr w:type="spellEnd"/>
      <w:proofErr w:type="gramEnd"/>
      <w:r>
        <w:br/>
        <w:t xml:space="preserve">2.Беспокойный мяч ( </w:t>
      </w:r>
      <w:proofErr w:type="spellStart"/>
      <w:r>
        <w:t>Анангист</w:t>
      </w:r>
      <w:proofErr w:type="spellEnd"/>
      <w:r>
        <w:t xml:space="preserve"> </w:t>
      </w:r>
      <w:proofErr w:type="spellStart"/>
      <w:r>
        <w:t>гндак</w:t>
      </w:r>
      <w:proofErr w:type="spellEnd"/>
      <w:r>
        <w:t xml:space="preserve"> ) Армен.</w:t>
      </w:r>
      <w:r>
        <w:br/>
        <w:t xml:space="preserve">3.Король зверей ( </w:t>
      </w:r>
      <w:proofErr w:type="spellStart"/>
      <w:r>
        <w:t>Эсворю</w:t>
      </w:r>
      <w:proofErr w:type="spellEnd"/>
      <w:r>
        <w:t xml:space="preserve"> </w:t>
      </w:r>
      <w:proofErr w:type="spellStart"/>
      <w:r>
        <w:t>каралюс</w:t>
      </w:r>
      <w:proofErr w:type="spellEnd"/>
      <w:r>
        <w:t xml:space="preserve"> ) Литва</w:t>
      </w:r>
      <w:r>
        <w:br/>
      </w:r>
      <w:r>
        <w:lastRenderedPageBreak/>
        <w:t>4.Мельница (</w:t>
      </w:r>
      <w:proofErr w:type="spellStart"/>
      <w:r>
        <w:t>Млын</w:t>
      </w:r>
      <w:proofErr w:type="spellEnd"/>
      <w:r>
        <w:t>) Белорус.</w:t>
      </w:r>
      <w:r>
        <w:br/>
      </w:r>
      <w:r>
        <w:br/>
      </w:r>
      <w:r>
        <w:br/>
        <w:t>V. Упражнения с малыми мячами.</w:t>
      </w:r>
      <w:r>
        <w:br/>
        <w:t>1.Стрелок (</w:t>
      </w:r>
      <w:proofErr w:type="spellStart"/>
      <w:r>
        <w:t>Уксы</w:t>
      </w:r>
      <w:proofErr w:type="spellEnd"/>
      <w:r>
        <w:t>) Башкирия</w:t>
      </w:r>
      <w:r>
        <w:br/>
        <w:t>2.Мяч Карелия</w:t>
      </w:r>
      <w:r>
        <w:br/>
        <w:t>3.Пастушок (</w:t>
      </w:r>
      <w:proofErr w:type="spellStart"/>
      <w:r>
        <w:t>Уйчу</w:t>
      </w:r>
      <w:proofErr w:type="spellEnd"/>
      <w:r>
        <w:t>) Киргизия  </w:t>
      </w:r>
      <w:r>
        <w:br/>
      </w:r>
      <w:r>
        <w:br/>
      </w:r>
      <w:proofErr w:type="spellStart"/>
      <w:r>
        <w:t>VI.Перетягивания</w:t>
      </w:r>
      <w:proofErr w:type="spellEnd"/>
      <w:r>
        <w:t>.</w:t>
      </w:r>
      <w:r>
        <w:br/>
        <w:t>1.Перетягивание (</w:t>
      </w:r>
      <w:proofErr w:type="spellStart"/>
      <w:r>
        <w:t>Пацяг</w:t>
      </w:r>
      <w:proofErr w:type="spellEnd"/>
      <w:r>
        <w:t>) Белоруссия</w:t>
      </w:r>
      <w:r>
        <w:br/>
        <w:t xml:space="preserve">2.Биляша </w:t>
      </w:r>
      <w:proofErr w:type="spellStart"/>
      <w:r>
        <w:t>Марийск</w:t>
      </w:r>
      <w:proofErr w:type="spellEnd"/>
      <w:r>
        <w:t>.</w:t>
      </w:r>
      <w:r>
        <w:br/>
        <w:t>3.Перетягивание на палках (</w:t>
      </w:r>
      <w:proofErr w:type="spellStart"/>
      <w:r>
        <w:t>Мас</w:t>
      </w:r>
      <w:proofErr w:type="spellEnd"/>
      <w:r>
        <w:t xml:space="preserve"> </w:t>
      </w:r>
      <w:proofErr w:type="spellStart"/>
      <w:r>
        <w:t>тардыпыыта</w:t>
      </w:r>
      <w:proofErr w:type="spellEnd"/>
      <w:r>
        <w:t>) Якутия</w:t>
      </w:r>
      <w:r>
        <w:br/>
      </w:r>
      <w:r>
        <w:br/>
      </w:r>
      <w:proofErr w:type="spellStart"/>
      <w:r>
        <w:t>VII.Упражнения</w:t>
      </w:r>
      <w:proofErr w:type="spellEnd"/>
      <w:r>
        <w:t xml:space="preserve"> с движениями рук, ног и туловища.</w:t>
      </w:r>
      <w:r>
        <w:br/>
        <w:t xml:space="preserve">1.У </w:t>
      </w:r>
      <w:proofErr w:type="spellStart"/>
      <w:r>
        <w:t>Мазаля</w:t>
      </w:r>
      <w:proofErr w:type="spellEnd"/>
      <w:r>
        <w:t xml:space="preserve"> Белоруссия</w:t>
      </w:r>
      <w:r>
        <w:br/>
        <w:t>2.Мак Украина</w:t>
      </w:r>
      <w:r>
        <w:br/>
        <w:t>3.Кто в саду</w:t>
      </w:r>
      <w:proofErr w:type="gramStart"/>
      <w:r>
        <w:t xml:space="preserve"> ?</w:t>
      </w:r>
      <w:proofErr w:type="gramEnd"/>
      <w:r>
        <w:t xml:space="preserve"> (Касс </w:t>
      </w:r>
      <w:proofErr w:type="spellStart"/>
      <w:r>
        <w:t>дарза</w:t>
      </w:r>
      <w:proofErr w:type="spellEnd"/>
      <w:r>
        <w:t>) Латвия</w:t>
      </w:r>
      <w:r>
        <w:br/>
        <w:t>4.Просим ягнёнка (</w:t>
      </w:r>
      <w:proofErr w:type="spellStart"/>
      <w:r>
        <w:t>Токту</w:t>
      </w:r>
      <w:proofErr w:type="spellEnd"/>
      <w:r>
        <w:t xml:space="preserve"> </w:t>
      </w:r>
      <w:proofErr w:type="spellStart"/>
      <w:r>
        <w:t>сурамай</w:t>
      </w:r>
      <w:proofErr w:type="spellEnd"/>
      <w:r>
        <w:t>) Киргизия</w:t>
      </w:r>
      <w:r>
        <w:br/>
        <w:t xml:space="preserve">5.Грушка </w:t>
      </w:r>
      <w:proofErr w:type="spellStart"/>
      <w:r>
        <w:t>Белорусия</w:t>
      </w:r>
      <w:proofErr w:type="spellEnd"/>
      <w:r>
        <w:br/>
        <w:t xml:space="preserve">6.Солнце </w:t>
      </w:r>
      <w:proofErr w:type="spellStart"/>
      <w:r>
        <w:t>Сиб.и</w:t>
      </w:r>
      <w:proofErr w:type="spellEnd"/>
      <w:proofErr w:type="gramStart"/>
      <w:r>
        <w:t xml:space="preserve"> Д</w:t>
      </w:r>
      <w:proofErr w:type="gramEnd"/>
      <w:r>
        <w:t>ал. Вост.</w:t>
      </w:r>
      <w:r>
        <w:br/>
      </w:r>
      <w:r>
        <w:br/>
      </w:r>
      <w:r>
        <w:br/>
      </w:r>
      <w:r>
        <w:br/>
        <w:t>  Итого: 35 игр.</w:t>
      </w:r>
      <w:bookmarkStart w:id="0" w:name="_GoBack"/>
      <w:bookmarkEnd w:id="0"/>
    </w:p>
    <w:sectPr w:rsidR="00B0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79"/>
    <w:rsid w:val="001066C8"/>
    <w:rsid w:val="002C40FC"/>
    <w:rsid w:val="00AA3161"/>
    <w:rsid w:val="00B035F3"/>
    <w:rsid w:val="00BE36F2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2013-08-27T11:48:00Z</dcterms:created>
  <dcterms:modified xsi:type="dcterms:W3CDTF">2013-08-27T13:13:00Z</dcterms:modified>
</cp:coreProperties>
</file>