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BA" w:rsidRPr="009E0151" w:rsidRDefault="00EF4468" w:rsidP="00ED38BA">
      <w:pPr>
        <w:jc w:val="center"/>
        <w:rPr>
          <w:b/>
          <w:color w:val="403152" w:themeColor="accent4" w:themeShade="80"/>
          <w:sz w:val="32"/>
          <w:szCs w:val="32"/>
        </w:rPr>
      </w:pPr>
      <w:r w:rsidRPr="009E0151">
        <w:rPr>
          <w:b/>
          <w:color w:val="403152" w:themeColor="accent4" w:themeShade="80"/>
          <w:sz w:val="32"/>
          <w:szCs w:val="32"/>
        </w:rPr>
        <w:t>Публичное представление собственного инновационного педагогического опыта</w:t>
      </w:r>
    </w:p>
    <w:p w:rsidR="009E0151" w:rsidRPr="009E0151" w:rsidRDefault="009E0151" w:rsidP="00ED38BA">
      <w:pPr>
        <w:jc w:val="center"/>
        <w:rPr>
          <w:b/>
          <w:i/>
          <w:color w:val="403152" w:themeColor="accent4" w:themeShade="80"/>
          <w:sz w:val="36"/>
          <w:szCs w:val="36"/>
        </w:rPr>
      </w:pPr>
      <w:r w:rsidRPr="009E0151">
        <w:rPr>
          <w:b/>
          <w:i/>
          <w:color w:val="403152" w:themeColor="accent4" w:themeShade="80"/>
          <w:sz w:val="32"/>
          <w:szCs w:val="32"/>
        </w:rPr>
        <w:t>Саранск 2014 год</w:t>
      </w:r>
    </w:p>
    <w:p w:rsidR="00ED38BA" w:rsidRPr="009E0151" w:rsidRDefault="00ED38BA" w:rsidP="0033710B">
      <w:pPr>
        <w:pStyle w:val="21"/>
        <w:spacing w:line="240" w:lineRule="auto"/>
        <w:jc w:val="center"/>
        <w:rPr>
          <w:b/>
          <w:color w:val="403152" w:themeColor="accent4" w:themeShade="80"/>
          <w:sz w:val="36"/>
          <w:szCs w:val="36"/>
        </w:rPr>
      </w:pPr>
    </w:p>
    <w:tbl>
      <w:tblPr>
        <w:tblStyle w:val="a3"/>
        <w:tblW w:w="0" w:type="auto"/>
        <w:tblInd w:w="57" w:type="dxa"/>
        <w:tblLayout w:type="fixed"/>
        <w:tblLook w:val="04A0"/>
      </w:tblPr>
      <w:tblGrid>
        <w:gridCol w:w="1469"/>
        <w:gridCol w:w="4954"/>
        <w:gridCol w:w="1767"/>
        <w:gridCol w:w="1324"/>
      </w:tblGrid>
      <w:tr w:rsidR="00ED38BA" w:rsidRPr="009E0151" w:rsidTr="00053C9E">
        <w:tc>
          <w:tcPr>
            <w:tcW w:w="9514" w:type="dxa"/>
            <w:gridSpan w:val="4"/>
          </w:tcPr>
          <w:p w:rsidR="00ED38BA" w:rsidRPr="009E0151" w:rsidRDefault="00ED38BA" w:rsidP="009E0151">
            <w:pPr>
              <w:pStyle w:val="21"/>
              <w:spacing w:line="240" w:lineRule="auto"/>
              <w:ind w:left="0"/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9E0151">
              <w:rPr>
                <w:b/>
                <w:color w:val="403152" w:themeColor="accent4" w:themeShade="80"/>
                <w:sz w:val="28"/>
                <w:szCs w:val="28"/>
              </w:rPr>
              <w:t>ИНФОРМАЦИОННА</w:t>
            </w:r>
            <w:r w:rsidR="009E0151" w:rsidRPr="009E0151">
              <w:rPr>
                <w:b/>
                <w:color w:val="403152" w:themeColor="accent4" w:themeShade="80"/>
                <w:sz w:val="28"/>
                <w:szCs w:val="28"/>
              </w:rPr>
              <w:t>Я КАРТА  ИННОВАЦИОННОГО ОПЫТА УЧИТЕЛЯ</w:t>
            </w:r>
          </w:p>
        </w:tc>
      </w:tr>
      <w:tr w:rsidR="00ED38BA" w:rsidRPr="009E0151" w:rsidTr="00053C9E">
        <w:tc>
          <w:tcPr>
            <w:tcW w:w="9514" w:type="dxa"/>
            <w:gridSpan w:val="4"/>
            <w:shd w:val="clear" w:color="auto" w:fill="D9D9D9" w:themeFill="background1" w:themeFillShade="D9"/>
          </w:tcPr>
          <w:p w:rsidR="00ED38BA" w:rsidRPr="009E0151" w:rsidRDefault="00ED38BA" w:rsidP="0033710B">
            <w:pPr>
              <w:pStyle w:val="21"/>
              <w:spacing w:line="240" w:lineRule="auto"/>
              <w:ind w:left="0"/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9E0151">
              <w:rPr>
                <w:b/>
                <w:color w:val="403152" w:themeColor="accent4" w:themeShade="80"/>
                <w:sz w:val="28"/>
                <w:szCs w:val="28"/>
                <w:lang w:val="en-US"/>
              </w:rPr>
              <w:t>I</w:t>
            </w:r>
            <w:r w:rsidRPr="009E0151">
              <w:rPr>
                <w:b/>
                <w:color w:val="403152" w:themeColor="accent4" w:themeShade="80"/>
                <w:sz w:val="28"/>
                <w:szCs w:val="28"/>
              </w:rPr>
              <w:t>. Общие сведения</w:t>
            </w:r>
          </w:p>
        </w:tc>
      </w:tr>
      <w:tr w:rsidR="00ED38BA" w:rsidRPr="009E0151" w:rsidTr="00053C9E">
        <w:tc>
          <w:tcPr>
            <w:tcW w:w="1469" w:type="dxa"/>
          </w:tcPr>
          <w:p w:rsidR="00ED38BA" w:rsidRPr="00053C9E" w:rsidRDefault="00ED38BA" w:rsidP="00E41015">
            <w:pPr>
              <w:snapToGrid w:val="0"/>
              <w:jc w:val="center"/>
              <w:rPr>
                <w:b/>
                <w:color w:val="403152" w:themeColor="accent4" w:themeShade="80"/>
              </w:rPr>
            </w:pPr>
            <w:r w:rsidRPr="00053C9E">
              <w:rPr>
                <w:b/>
                <w:color w:val="403152" w:themeColor="accent4" w:themeShade="80"/>
              </w:rPr>
              <w:t>Ф.И.О. автора опыта</w:t>
            </w:r>
          </w:p>
        </w:tc>
        <w:tc>
          <w:tcPr>
            <w:tcW w:w="4954" w:type="dxa"/>
          </w:tcPr>
          <w:p w:rsidR="00ED38BA" w:rsidRPr="00053C9E" w:rsidRDefault="00ED38BA" w:rsidP="00E41015">
            <w:pPr>
              <w:snapToGrid w:val="0"/>
              <w:jc w:val="center"/>
              <w:rPr>
                <w:b/>
                <w:color w:val="403152" w:themeColor="accent4" w:themeShade="80"/>
              </w:rPr>
            </w:pPr>
            <w:r w:rsidRPr="00053C9E">
              <w:rPr>
                <w:b/>
                <w:color w:val="403152" w:themeColor="accent4" w:themeShade="80"/>
              </w:rPr>
              <w:t>Учреждение, в котором работает автор опыта, адрес с индексом</w:t>
            </w:r>
          </w:p>
        </w:tc>
        <w:tc>
          <w:tcPr>
            <w:tcW w:w="1767" w:type="dxa"/>
          </w:tcPr>
          <w:p w:rsidR="00ED38BA" w:rsidRPr="00053C9E" w:rsidRDefault="00ED38BA" w:rsidP="00E41015">
            <w:pPr>
              <w:snapToGrid w:val="0"/>
              <w:jc w:val="center"/>
              <w:rPr>
                <w:b/>
                <w:color w:val="403152" w:themeColor="accent4" w:themeShade="80"/>
              </w:rPr>
            </w:pPr>
            <w:r w:rsidRPr="00053C9E">
              <w:rPr>
                <w:b/>
                <w:color w:val="403152" w:themeColor="accent4" w:themeShade="80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1324" w:type="dxa"/>
          </w:tcPr>
          <w:p w:rsidR="00ED38BA" w:rsidRPr="00053C9E" w:rsidRDefault="00ED38BA" w:rsidP="00E41015">
            <w:pPr>
              <w:snapToGrid w:val="0"/>
              <w:jc w:val="center"/>
              <w:rPr>
                <w:b/>
                <w:color w:val="403152" w:themeColor="accent4" w:themeShade="80"/>
              </w:rPr>
            </w:pPr>
            <w:r w:rsidRPr="00053C9E">
              <w:rPr>
                <w:b/>
                <w:color w:val="403152" w:themeColor="accent4" w:themeShade="80"/>
              </w:rPr>
              <w:t>Стаж работы в должности</w:t>
            </w:r>
          </w:p>
        </w:tc>
      </w:tr>
      <w:tr w:rsidR="00ED38BA" w:rsidRPr="009E0151" w:rsidTr="00053C9E">
        <w:tc>
          <w:tcPr>
            <w:tcW w:w="1469" w:type="dxa"/>
          </w:tcPr>
          <w:p w:rsidR="00053C9E" w:rsidRDefault="00ED38BA" w:rsidP="00053C9E">
            <w:pPr>
              <w:ind w:left="0"/>
              <w:rPr>
                <w:bCs/>
                <w:color w:val="403152" w:themeColor="accent4" w:themeShade="80"/>
              </w:rPr>
            </w:pPr>
            <w:r w:rsidRPr="009E0151">
              <w:rPr>
                <w:bCs/>
                <w:color w:val="403152" w:themeColor="accent4" w:themeShade="80"/>
              </w:rPr>
              <w:t>Коновалова</w:t>
            </w:r>
          </w:p>
          <w:p w:rsidR="00053C9E" w:rsidRDefault="00ED38BA" w:rsidP="00053C9E">
            <w:pPr>
              <w:ind w:left="0"/>
              <w:rPr>
                <w:bCs/>
                <w:color w:val="403152" w:themeColor="accent4" w:themeShade="80"/>
              </w:rPr>
            </w:pPr>
            <w:r w:rsidRPr="009E0151">
              <w:rPr>
                <w:bCs/>
                <w:color w:val="403152" w:themeColor="accent4" w:themeShade="80"/>
              </w:rPr>
              <w:t xml:space="preserve"> Елена </w:t>
            </w:r>
          </w:p>
          <w:p w:rsidR="00ED38BA" w:rsidRPr="009E0151" w:rsidRDefault="00ED38BA" w:rsidP="00053C9E">
            <w:pPr>
              <w:ind w:left="0"/>
              <w:rPr>
                <w:bCs/>
                <w:color w:val="403152" w:themeColor="accent4" w:themeShade="80"/>
              </w:rPr>
            </w:pPr>
            <w:r w:rsidRPr="009E0151">
              <w:rPr>
                <w:bCs/>
                <w:color w:val="403152" w:themeColor="accent4" w:themeShade="80"/>
              </w:rPr>
              <w:t>Валерьевна</w:t>
            </w:r>
          </w:p>
        </w:tc>
        <w:tc>
          <w:tcPr>
            <w:tcW w:w="4954" w:type="dxa"/>
          </w:tcPr>
          <w:p w:rsidR="00ED38BA" w:rsidRPr="009E0151" w:rsidRDefault="00ED38BA" w:rsidP="00A54B7C">
            <w:pPr>
              <w:snapToGrid w:val="0"/>
              <w:ind w:left="0"/>
              <w:jc w:val="center"/>
              <w:rPr>
                <w:bCs/>
                <w:color w:val="403152" w:themeColor="accent4" w:themeShade="80"/>
              </w:rPr>
            </w:pPr>
            <w:r w:rsidRPr="009E0151">
              <w:rPr>
                <w:bCs/>
                <w:color w:val="403152" w:themeColor="accent4" w:themeShade="80"/>
              </w:rPr>
              <w:t>Муниципальное общеобразовательное учреждение «Средняя общеобразовательная школа №22»</w:t>
            </w:r>
          </w:p>
          <w:p w:rsidR="0019608B" w:rsidRDefault="00ED38BA" w:rsidP="00ED38BA">
            <w:pPr>
              <w:snapToGrid w:val="0"/>
              <w:ind w:left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E0151">
              <w:rPr>
                <w:bCs/>
                <w:color w:val="403152" w:themeColor="accent4" w:themeShade="80"/>
              </w:rPr>
              <w:t>г. о. Саранск Октябрьского района Республики Мордовия, 430007 г. Саранск, ул.</w:t>
            </w:r>
            <w:r w:rsidR="001A6A1E" w:rsidRPr="009E0151">
              <w:rPr>
                <w:bCs/>
                <w:color w:val="403152" w:themeColor="accent4" w:themeShade="80"/>
              </w:rPr>
              <w:t xml:space="preserve"> </w:t>
            </w:r>
            <w:r w:rsidRPr="009E0151">
              <w:rPr>
                <w:bCs/>
                <w:color w:val="403152" w:themeColor="accent4" w:themeShade="80"/>
              </w:rPr>
              <w:t>Морозова д.11</w:t>
            </w:r>
            <w:r w:rsidR="0019608B" w:rsidRPr="0019608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ED38BA" w:rsidRPr="00932067" w:rsidRDefault="0019608B" w:rsidP="00ED38BA">
            <w:pPr>
              <w:snapToGrid w:val="0"/>
              <w:ind w:left="0"/>
              <w:jc w:val="center"/>
              <w:rPr>
                <w:bCs/>
                <w:color w:val="403152" w:themeColor="accent4" w:themeShade="8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932067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19608B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932067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 </w:t>
            </w:r>
            <w:r w:rsidRPr="0019608B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>sc</w:t>
            </w:r>
            <w:r w:rsidRPr="00932067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>22</w:t>
            </w:r>
            <w:r w:rsidRPr="0019608B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>sar</w:t>
            </w:r>
            <w:r w:rsidRPr="00932067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>@</w:t>
            </w:r>
            <w:r w:rsidRPr="0019608B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>edurm</w:t>
            </w:r>
            <w:r w:rsidRPr="00932067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>.</w:t>
            </w:r>
            <w:r w:rsidRPr="0019608B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>ru</w:t>
            </w:r>
          </w:p>
          <w:p w:rsidR="00ED38BA" w:rsidRPr="00932067" w:rsidRDefault="002737C4" w:rsidP="00BD26EA">
            <w:pPr>
              <w:snapToGrid w:val="0"/>
              <w:ind w:left="0"/>
              <w:jc w:val="center"/>
              <w:rPr>
                <w:bCs/>
                <w:color w:val="403152" w:themeColor="accent4" w:themeShade="80"/>
                <w:lang w:val="en-US"/>
              </w:rPr>
            </w:pPr>
            <w:hyperlink r:id="rId6" w:history="1">
              <w:r w:rsidR="00053C9E" w:rsidRPr="00932067">
                <w:rPr>
                  <w:rStyle w:val="aa"/>
                  <w:lang w:val="en-US"/>
                </w:rPr>
                <w:t>/</w:t>
              </w:r>
            </w:hyperlink>
            <w:r w:rsidR="009E0151" w:rsidRPr="00932067">
              <w:rPr>
                <w:color w:val="403152" w:themeColor="accent4" w:themeShade="80"/>
                <w:lang w:val="en-US"/>
              </w:rPr>
              <w:t xml:space="preserve">  </w:t>
            </w:r>
          </w:p>
        </w:tc>
        <w:tc>
          <w:tcPr>
            <w:tcW w:w="1767" w:type="dxa"/>
          </w:tcPr>
          <w:p w:rsidR="00ED38BA" w:rsidRPr="00932067" w:rsidRDefault="00ED38BA" w:rsidP="00E41015">
            <w:pPr>
              <w:snapToGrid w:val="0"/>
              <w:jc w:val="center"/>
              <w:rPr>
                <w:bCs/>
                <w:color w:val="403152" w:themeColor="accent4" w:themeShade="80"/>
                <w:lang w:val="en-US"/>
              </w:rPr>
            </w:pPr>
          </w:p>
          <w:p w:rsidR="00ED38BA" w:rsidRPr="009E0151" w:rsidRDefault="00ED38BA" w:rsidP="00E41015">
            <w:pPr>
              <w:jc w:val="center"/>
              <w:rPr>
                <w:bCs/>
                <w:color w:val="403152" w:themeColor="accent4" w:themeShade="80"/>
              </w:rPr>
            </w:pPr>
            <w:r w:rsidRPr="009E0151">
              <w:rPr>
                <w:bCs/>
                <w:color w:val="403152" w:themeColor="accent4" w:themeShade="80"/>
              </w:rPr>
              <w:t xml:space="preserve">Учитель физической культуры </w:t>
            </w:r>
          </w:p>
        </w:tc>
        <w:tc>
          <w:tcPr>
            <w:tcW w:w="1324" w:type="dxa"/>
          </w:tcPr>
          <w:p w:rsidR="00ED38BA" w:rsidRPr="009E0151" w:rsidRDefault="00ED38BA" w:rsidP="00E41015">
            <w:pPr>
              <w:snapToGrid w:val="0"/>
              <w:jc w:val="center"/>
              <w:rPr>
                <w:bCs/>
                <w:color w:val="403152" w:themeColor="accent4" w:themeShade="80"/>
              </w:rPr>
            </w:pPr>
          </w:p>
          <w:p w:rsidR="00ED38BA" w:rsidRPr="009E0151" w:rsidRDefault="00ED38BA" w:rsidP="00E41015">
            <w:pPr>
              <w:jc w:val="center"/>
              <w:rPr>
                <w:bCs/>
                <w:color w:val="403152" w:themeColor="accent4" w:themeShade="80"/>
              </w:rPr>
            </w:pPr>
          </w:p>
          <w:p w:rsidR="00ED38BA" w:rsidRPr="009E0151" w:rsidRDefault="00ED38BA" w:rsidP="00E41015">
            <w:pPr>
              <w:jc w:val="center"/>
              <w:rPr>
                <w:bCs/>
                <w:color w:val="403152" w:themeColor="accent4" w:themeShade="80"/>
              </w:rPr>
            </w:pPr>
            <w:r w:rsidRPr="009E0151">
              <w:rPr>
                <w:bCs/>
                <w:color w:val="403152" w:themeColor="accent4" w:themeShade="80"/>
              </w:rPr>
              <w:t>26 лет</w:t>
            </w:r>
          </w:p>
        </w:tc>
      </w:tr>
    </w:tbl>
    <w:p w:rsidR="00ED38BA" w:rsidRPr="009E0151" w:rsidRDefault="00ED38BA" w:rsidP="0033710B">
      <w:pPr>
        <w:pStyle w:val="21"/>
        <w:spacing w:line="240" w:lineRule="auto"/>
        <w:jc w:val="center"/>
        <w:rPr>
          <w:b/>
          <w:color w:val="403152" w:themeColor="accent4" w:themeShade="80"/>
          <w:sz w:val="36"/>
          <w:szCs w:val="36"/>
        </w:rPr>
      </w:pPr>
    </w:p>
    <w:tbl>
      <w:tblPr>
        <w:tblW w:w="0" w:type="auto"/>
        <w:tblInd w:w="-328" w:type="dxa"/>
        <w:tblLayout w:type="fixed"/>
        <w:tblLook w:val="0000"/>
      </w:tblPr>
      <w:tblGrid>
        <w:gridCol w:w="2411"/>
        <w:gridCol w:w="7816"/>
      </w:tblGrid>
      <w:tr w:rsidR="00F324E2" w:rsidRPr="009E0151" w:rsidTr="00846B45">
        <w:trPr>
          <w:trHeight w:val="679"/>
        </w:trPr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324E2" w:rsidRPr="009E0151" w:rsidRDefault="00F324E2" w:rsidP="0033710B">
            <w:pPr>
              <w:snapToGrid w:val="0"/>
              <w:jc w:val="center"/>
              <w:rPr>
                <w:b/>
                <w:color w:val="403152" w:themeColor="accent4" w:themeShade="80"/>
              </w:rPr>
            </w:pPr>
            <w:r w:rsidRPr="009E0151">
              <w:rPr>
                <w:b/>
                <w:color w:val="403152" w:themeColor="accent4" w:themeShade="80"/>
                <w:lang w:val="en-US"/>
              </w:rPr>
              <w:t>II</w:t>
            </w:r>
            <w:r w:rsidRPr="009E0151">
              <w:rPr>
                <w:b/>
                <w:color w:val="403152" w:themeColor="accent4" w:themeShade="80"/>
              </w:rPr>
              <w:t>.Сущностные характеристики опыта</w:t>
            </w:r>
          </w:p>
        </w:tc>
      </w:tr>
      <w:tr w:rsidR="00F324E2" w:rsidRPr="009E0151" w:rsidTr="00846B45">
        <w:trPr>
          <w:trHeight w:val="1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E2" w:rsidRPr="009E0151" w:rsidRDefault="00F324E2" w:rsidP="0033710B">
            <w:p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1. Тема инновационного педагогического опыта (ИПО)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E2" w:rsidRPr="009E0151" w:rsidRDefault="00F324E2" w:rsidP="0033710B">
            <w:pPr>
              <w:snapToGrid w:val="0"/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     </w:t>
            </w:r>
            <w:r w:rsidR="00EF4468" w:rsidRPr="009E0151">
              <w:rPr>
                <w:color w:val="403152" w:themeColor="accent4" w:themeShade="80"/>
              </w:rPr>
              <w:t xml:space="preserve">Развитие </w:t>
            </w:r>
            <w:proofErr w:type="spellStart"/>
            <w:proofErr w:type="gramStart"/>
            <w:r w:rsidR="00EF4468" w:rsidRPr="009E0151">
              <w:rPr>
                <w:color w:val="403152" w:themeColor="accent4" w:themeShade="80"/>
              </w:rPr>
              <w:t>скоростно</w:t>
            </w:r>
            <w:proofErr w:type="spellEnd"/>
            <w:r w:rsidR="00EF4468" w:rsidRPr="009E0151">
              <w:rPr>
                <w:color w:val="403152" w:themeColor="accent4" w:themeShade="80"/>
              </w:rPr>
              <w:t xml:space="preserve"> – силовых</w:t>
            </w:r>
            <w:proofErr w:type="gramEnd"/>
            <w:r w:rsidR="00EF4468" w:rsidRPr="009E0151">
              <w:rPr>
                <w:color w:val="403152" w:themeColor="accent4" w:themeShade="80"/>
              </w:rPr>
              <w:t xml:space="preserve"> качеств в подвижных играх.</w:t>
            </w:r>
          </w:p>
        </w:tc>
      </w:tr>
      <w:tr w:rsidR="00F324E2" w:rsidRPr="009E0151" w:rsidTr="00846B45">
        <w:trPr>
          <w:trHeight w:val="1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E2" w:rsidRPr="009E0151" w:rsidRDefault="00F324E2" w:rsidP="0033710B">
            <w:p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2.  Актуальность и перспективность </w:t>
            </w:r>
            <w:r w:rsidRPr="009E0151">
              <w:rPr>
                <w:color w:val="403152" w:themeColor="accent4" w:themeShade="80"/>
              </w:rPr>
              <w:lastRenderedPageBreak/>
              <w:t>опыта, его практическая значимость (степень соответствия современным тенденциям развития образования, его практическая значимость)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B89" w:rsidRPr="009E0151" w:rsidRDefault="00D13739" w:rsidP="0033710B">
            <w:p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  <w:spacing w:val="-8"/>
              </w:rPr>
              <w:lastRenderedPageBreak/>
              <w:t xml:space="preserve">        </w:t>
            </w:r>
            <w:r w:rsidR="00B04B89" w:rsidRPr="009E0151">
              <w:rPr>
                <w:color w:val="403152" w:themeColor="accent4" w:themeShade="80"/>
              </w:rPr>
              <w:t xml:space="preserve"> Всем хорошо известно, что проблемой, выросшей в наши дни до глобальных размеров, является недостаточная двигательная активность </w:t>
            </w:r>
            <w:r w:rsidR="00B04B89" w:rsidRPr="009E0151">
              <w:rPr>
                <w:color w:val="403152" w:themeColor="accent4" w:themeShade="80"/>
              </w:rPr>
              <w:lastRenderedPageBreak/>
              <w:t>детей. Примерно у 85% всех неуспевающих учеников главная причина отставания в учебе – плохое состояние здоровья. Приобщение к занятиям физической культурой и спортом с раннего возраста позволяет человеку достичь высокого уровня развития двигательных действий и физических качеств. Известно, что уже в детском возрасте закладывается фундамент физических качеств, от которых зависит успешная трудовая деят</w:t>
            </w:r>
            <w:r w:rsidRPr="009E0151">
              <w:rPr>
                <w:color w:val="403152" w:themeColor="accent4" w:themeShade="80"/>
              </w:rPr>
              <w:t>ельность, крепкое здоровье</w:t>
            </w:r>
            <w:r w:rsidR="00B04B89" w:rsidRPr="009E0151">
              <w:rPr>
                <w:color w:val="403152" w:themeColor="accent4" w:themeShade="80"/>
              </w:rPr>
              <w:t xml:space="preserve"> и работоспособность.</w:t>
            </w:r>
          </w:p>
          <w:p w:rsidR="00B04B89" w:rsidRPr="009E0151" w:rsidRDefault="00B04B89" w:rsidP="0033710B">
            <w:p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В решении этих задач используется все многообразие средств системы физического воспитания. Среди них видное место в оздоровлении и всестороннем развитии занимают подвижные игры. </w:t>
            </w:r>
          </w:p>
          <w:p w:rsidR="00724A83" w:rsidRPr="009E0151" w:rsidRDefault="00724A83" w:rsidP="00724A83">
            <w:pPr>
              <w:snapToGrid w:val="0"/>
              <w:rPr>
                <w:rFonts w:eastAsia="Times New Roman"/>
                <w:color w:val="403152" w:themeColor="accent4" w:themeShade="80"/>
              </w:rPr>
            </w:pPr>
            <w:r w:rsidRPr="009E0151">
              <w:rPr>
                <w:rFonts w:eastAsia="Times New Roman"/>
                <w:b/>
                <w:color w:val="403152" w:themeColor="accent4" w:themeShade="80"/>
              </w:rPr>
              <w:t>Гипотеза</w:t>
            </w:r>
            <w:r w:rsidRPr="009E0151">
              <w:rPr>
                <w:rFonts w:eastAsia="Times New Roman"/>
                <w:color w:val="403152" w:themeColor="accent4" w:themeShade="80"/>
              </w:rPr>
              <w:t xml:space="preserve"> – подвижные игры являются наиболее эффективным средством развития </w:t>
            </w:r>
            <w:proofErr w:type="spellStart"/>
            <w:proofErr w:type="gramStart"/>
            <w:r w:rsidRPr="009E0151">
              <w:rPr>
                <w:rFonts w:eastAsia="Times New Roman"/>
                <w:color w:val="403152" w:themeColor="accent4" w:themeShade="80"/>
              </w:rPr>
              <w:t>скоростно</w:t>
            </w:r>
            <w:proofErr w:type="spellEnd"/>
            <w:r w:rsidRPr="009E0151">
              <w:rPr>
                <w:rFonts w:eastAsia="Times New Roman"/>
                <w:color w:val="403152" w:themeColor="accent4" w:themeShade="80"/>
              </w:rPr>
              <w:t xml:space="preserve"> – силовых</w:t>
            </w:r>
            <w:proofErr w:type="gramEnd"/>
            <w:r w:rsidRPr="009E0151">
              <w:rPr>
                <w:rFonts w:eastAsia="Times New Roman"/>
                <w:color w:val="403152" w:themeColor="accent4" w:themeShade="80"/>
              </w:rPr>
              <w:t xml:space="preserve">  физических качеств в младшем школьном возрасте.</w:t>
            </w:r>
          </w:p>
          <w:p w:rsidR="00724A83" w:rsidRPr="009E0151" w:rsidRDefault="00724A83" w:rsidP="00724A83">
            <w:pPr>
              <w:rPr>
                <w:b/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   Цель и гипотеза позволяют сформулировать следующие </w:t>
            </w:r>
            <w:r w:rsidRPr="009E0151">
              <w:rPr>
                <w:b/>
                <w:color w:val="403152" w:themeColor="accent4" w:themeShade="80"/>
              </w:rPr>
              <w:t>задачи:</w:t>
            </w:r>
          </w:p>
          <w:p w:rsidR="00724A83" w:rsidRPr="009E0151" w:rsidRDefault="00724A83" w:rsidP="00724A83">
            <w:pPr>
              <w:pStyle w:val="a4"/>
              <w:numPr>
                <w:ilvl w:val="0"/>
                <w:numId w:val="3"/>
              </w:numPr>
              <w:spacing w:before="0" w:after="200" w:line="276" w:lineRule="auto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Формировать  у школьников осознанный  интерес к развитию собственных  физических качеств через подвижные игры и потребность  применять подвижные игры во внеурочной, оздоровительной и самостоятельной деятельности;</w:t>
            </w:r>
          </w:p>
          <w:p w:rsidR="00724A83" w:rsidRPr="009E0151" w:rsidRDefault="00724A83" w:rsidP="00724A83">
            <w:pPr>
              <w:pStyle w:val="a4"/>
              <w:numPr>
                <w:ilvl w:val="0"/>
                <w:numId w:val="3"/>
              </w:numPr>
              <w:spacing w:before="0" w:after="200" w:line="276" w:lineRule="auto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Подобрать  подвижные  игры, способствующие  развитию </w:t>
            </w:r>
            <w:proofErr w:type="spellStart"/>
            <w:proofErr w:type="gramStart"/>
            <w:r w:rsidRPr="009E0151">
              <w:rPr>
                <w:color w:val="403152" w:themeColor="accent4" w:themeShade="80"/>
              </w:rPr>
              <w:t>скоростно</w:t>
            </w:r>
            <w:proofErr w:type="spellEnd"/>
            <w:r w:rsidRPr="009E0151">
              <w:rPr>
                <w:color w:val="403152" w:themeColor="accent4" w:themeShade="80"/>
              </w:rPr>
              <w:t xml:space="preserve"> – силовых</w:t>
            </w:r>
            <w:proofErr w:type="gramEnd"/>
            <w:r w:rsidRPr="009E0151">
              <w:rPr>
                <w:color w:val="403152" w:themeColor="accent4" w:themeShade="80"/>
              </w:rPr>
              <w:t xml:space="preserve"> качеств и включить их в систему уроков;</w:t>
            </w:r>
          </w:p>
          <w:p w:rsidR="00724A83" w:rsidRPr="009E0151" w:rsidRDefault="00724A83" w:rsidP="00724A83">
            <w:pPr>
              <w:pStyle w:val="a4"/>
              <w:numPr>
                <w:ilvl w:val="0"/>
                <w:numId w:val="3"/>
              </w:numPr>
              <w:spacing w:before="0" w:after="200" w:line="276" w:lineRule="auto"/>
              <w:rPr>
                <w:b/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Проводить мониторинг развития </w:t>
            </w:r>
            <w:proofErr w:type="spellStart"/>
            <w:proofErr w:type="gramStart"/>
            <w:r w:rsidRPr="009E0151">
              <w:rPr>
                <w:color w:val="403152" w:themeColor="accent4" w:themeShade="80"/>
              </w:rPr>
              <w:t>скоростно</w:t>
            </w:r>
            <w:proofErr w:type="spellEnd"/>
            <w:r w:rsidRPr="009E0151">
              <w:rPr>
                <w:color w:val="403152" w:themeColor="accent4" w:themeShade="80"/>
              </w:rPr>
              <w:t xml:space="preserve"> – силовых</w:t>
            </w:r>
            <w:proofErr w:type="gramEnd"/>
            <w:r w:rsidRPr="009E0151">
              <w:rPr>
                <w:color w:val="403152" w:themeColor="accent4" w:themeShade="80"/>
              </w:rPr>
              <w:t xml:space="preserve"> качеств учащихся.</w:t>
            </w:r>
          </w:p>
          <w:p w:rsidR="00724A83" w:rsidRPr="009E0151" w:rsidRDefault="00724A83" w:rsidP="00724A83">
            <w:pPr>
              <w:rPr>
                <w:color w:val="403152" w:themeColor="accent4" w:themeShade="80"/>
              </w:rPr>
            </w:pPr>
            <w:r w:rsidRPr="009E0151">
              <w:rPr>
                <w:b/>
                <w:color w:val="403152" w:themeColor="accent4" w:themeShade="80"/>
              </w:rPr>
              <w:t>Педагогическая проблема</w:t>
            </w:r>
            <w:r w:rsidRPr="009E0151">
              <w:rPr>
                <w:color w:val="403152" w:themeColor="accent4" w:themeShade="80"/>
              </w:rPr>
              <w:t xml:space="preserve"> « Развитие </w:t>
            </w:r>
            <w:proofErr w:type="spellStart"/>
            <w:proofErr w:type="gramStart"/>
            <w:r w:rsidRPr="009E0151">
              <w:rPr>
                <w:color w:val="403152" w:themeColor="accent4" w:themeShade="80"/>
              </w:rPr>
              <w:t>скоростно</w:t>
            </w:r>
            <w:proofErr w:type="spellEnd"/>
            <w:r w:rsidRPr="009E0151">
              <w:rPr>
                <w:color w:val="403152" w:themeColor="accent4" w:themeShade="80"/>
              </w:rPr>
              <w:t xml:space="preserve"> – силовых</w:t>
            </w:r>
            <w:proofErr w:type="gramEnd"/>
            <w:r w:rsidRPr="009E0151">
              <w:rPr>
                <w:color w:val="403152" w:themeColor="accent4" w:themeShade="80"/>
              </w:rPr>
              <w:t xml:space="preserve"> качеств в подвижных играх» отвечает требованиям современного образования и физического воспитания.</w:t>
            </w:r>
          </w:p>
          <w:p w:rsidR="000C486F" w:rsidRPr="009E0151" w:rsidRDefault="00724A83" w:rsidP="00C34070">
            <w:pPr>
              <w:rPr>
                <w:color w:val="403152" w:themeColor="accent4" w:themeShade="80"/>
              </w:rPr>
            </w:pPr>
            <w:r w:rsidRPr="009E0151">
              <w:rPr>
                <w:b/>
                <w:color w:val="403152" w:themeColor="accent4" w:themeShade="80"/>
              </w:rPr>
              <w:t>Суть проблемы</w:t>
            </w:r>
            <w:r w:rsidRPr="009E0151">
              <w:rPr>
                <w:color w:val="403152" w:themeColor="accent4" w:themeShade="80"/>
              </w:rPr>
              <w:t xml:space="preserve"> </w:t>
            </w:r>
            <w:r w:rsidR="000C486F" w:rsidRPr="009E0151">
              <w:rPr>
                <w:color w:val="403152" w:themeColor="accent4" w:themeShade="80"/>
              </w:rPr>
              <w:t xml:space="preserve">состоит в том, чтобы проводить </w:t>
            </w:r>
            <w:r w:rsidR="000C486F" w:rsidRPr="009E0151">
              <w:rPr>
                <w:color w:val="403152" w:themeColor="accent4" w:themeShade="80"/>
                <w:spacing w:val="-3"/>
              </w:rPr>
              <w:t xml:space="preserve">комплексное развитие и совершенствование двигательных способностей детей </w:t>
            </w:r>
            <w:r w:rsidR="000C486F" w:rsidRPr="009E0151">
              <w:rPr>
                <w:color w:val="403152" w:themeColor="accent4" w:themeShade="80"/>
              </w:rPr>
              <w:t xml:space="preserve"> именно ч</w:t>
            </w:r>
            <w:r w:rsidR="000C486F" w:rsidRPr="009E0151">
              <w:rPr>
                <w:color w:val="403152" w:themeColor="accent4" w:themeShade="80"/>
                <w:spacing w:val="-3"/>
              </w:rPr>
              <w:t>ерез подвижные игры.</w:t>
            </w:r>
          </w:p>
          <w:p w:rsidR="00B04B89" w:rsidRPr="009E0151" w:rsidRDefault="000C486F" w:rsidP="00C34070">
            <w:pPr>
              <w:rPr>
                <w:color w:val="403152" w:themeColor="accent4" w:themeShade="80"/>
              </w:rPr>
            </w:pPr>
            <w:r w:rsidRPr="009E0151">
              <w:rPr>
                <w:b/>
                <w:color w:val="403152" w:themeColor="accent4" w:themeShade="80"/>
              </w:rPr>
              <w:t>Актуальность опыта</w:t>
            </w:r>
            <w:r w:rsidRPr="009E0151">
              <w:rPr>
                <w:color w:val="403152" w:themeColor="accent4" w:themeShade="80"/>
              </w:rPr>
              <w:t xml:space="preserve"> </w:t>
            </w:r>
            <w:r w:rsidR="00724A83" w:rsidRPr="009E0151">
              <w:rPr>
                <w:color w:val="403152" w:themeColor="accent4" w:themeShade="80"/>
              </w:rPr>
              <w:t xml:space="preserve">состоит в том, что </w:t>
            </w:r>
            <w:r w:rsidR="00C34070" w:rsidRPr="009E0151">
              <w:rPr>
                <w:color w:val="403152" w:themeColor="accent4" w:themeShade="80"/>
              </w:rPr>
              <w:t>р</w:t>
            </w:r>
            <w:r w:rsidR="00D13739" w:rsidRPr="009E0151">
              <w:rPr>
                <w:color w:val="403152" w:themeColor="accent4" w:themeShade="80"/>
              </w:rPr>
              <w:t>егулярно</w:t>
            </w:r>
            <w:r w:rsidR="00B04B89" w:rsidRPr="009E0151">
              <w:rPr>
                <w:color w:val="403152" w:themeColor="accent4" w:themeShade="80"/>
              </w:rPr>
              <w:t>е использов</w:t>
            </w:r>
            <w:r w:rsidR="00C34070" w:rsidRPr="009E0151">
              <w:rPr>
                <w:color w:val="403152" w:themeColor="accent4" w:themeShade="80"/>
              </w:rPr>
              <w:t xml:space="preserve">ание подвижных игр способствует </w:t>
            </w:r>
            <w:r w:rsidR="00B04B89" w:rsidRPr="009E0151">
              <w:rPr>
                <w:color w:val="403152" w:themeColor="accent4" w:themeShade="80"/>
              </w:rPr>
              <w:t xml:space="preserve"> укреплению здоровья, содействию правильному физическому развитию, разносторонней подготовленности детей, воспитанию активности, смелости, решительности, дисциплинированности, коллективизма и других черт характера. Подвижные игры развивают жизненно-важные двигательные умения и навыки, воспитывают любовь к систематическим занятиям </w:t>
            </w:r>
            <w:r w:rsidR="00D13739" w:rsidRPr="009E0151">
              <w:rPr>
                <w:color w:val="403152" w:themeColor="accent4" w:themeShade="80"/>
              </w:rPr>
              <w:t>физической культурой</w:t>
            </w:r>
            <w:r w:rsidR="00B04B89" w:rsidRPr="009E0151">
              <w:rPr>
                <w:color w:val="403152" w:themeColor="accent4" w:themeShade="80"/>
              </w:rPr>
              <w:t>.</w:t>
            </w:r>
          </w:p>
          <w:p w:rsidR="002F1258" w:rsidRPr="009E0151" w:rsidRDefault="002F1258" w:rsidP="00C34070">
            <w:pPr>
              <w:rPr>
                <w:color w:val="403152" w:themeColor="accent4" w:themeShade="80"/>
              </w:rPr>
            </w:pPr>
            <w:r w:rsidRPr="009E0151">
              <w:rPr>
                <w:b/>
                <w:color w:val="403152" w:themeColor="accent4" w:themeShade="80"/>
              </w:rPr>
              <w:t>Практическая значимость</w:t>
            </w:r>
          </w:p>
          <w:p w:rsidR="00B04B89" w:rsidRPr="009E0151" w:rsidRDefault="00B04B89" w:rsidP="0033710B">
            <w:p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В младшем школьном возрасте дети свободно держат мяч, передают его, ударяют по нему. Они уже могут освоить определенную последовательность изменений ситуаций, подчинить свою деятельность сознательно поставленной цели, принимать решение, соответствующее </w:t>
            </w:r>
            <w:r w:rsidRPr="009E0151">
              <w:rPr>
                <w:color w:val="403152" w:themeColor="accent4" w:themeShade="80"/>
              </w:rPr>
              <w:lastRenderedPageBreak/>
              <w:t>обстановке, предвидеть возможные действия соперника. Все это свидетельствует о том, что детям вполне доступны подвижные игры и упражнения, подготавливающие к различным вид</w:t>
            </w:r>
            <w:r w:rsidR="00D13739" w:rsidRPr="009E0151">
              <w:rPr>
                <w:color w:val="403152" w:themeColor="accent4" w:themeShade="80"/>
              </w:rPr>
              <w:t xml:space="preserve">ам спорта. </w:t>
            </w:r>
            <w:r w:rsidRPr="009E0151">
              <w:rPr>
                <w:color w:val="403152" w:themeColor="accent4" w:themeShade="80"/>
              </w:rPr>
              <w:t xml:space="preserve"> Особая ценность подвижных игр заключается в возможности одновременного воздействия на моторную и психическую сферу личности занимающихся. Ответный характер двигательных реакций и выбора правильного поведения в постоянно меняющихся условиях игры предопределяет широкое включение механизмов сознания в процессе контроля и регуляции. В результате совершенствуется процесс протекания нервных процессов, увеличивается их сила и подвижность, возрастает тонкость дифференцировок и пластичность регуляций функциональной деятельности.</w:t>
            </w:r>
          </w:p>
          <w:p w:rsidR="00B04B89" w:rsidRPr="009E0151" w:rsidRDefault="00B04B89" w:rsidP="0033710B">
            <w:p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Высокая эмоциональность игровой деятельности позволяет воспитывать умение контролировать своё поведение, способствует появлению таких черт характера, как активность, настойчивость, решительность, коллективизм.</w:t>
            </w:r>
          </w:p>
          <w:p w:rsidR="00B04B89" w:rsidRPr="009E0151" w:rsidRDefault="00B04B89" w:rsidP="0033710B">
            <w:p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Игры содействуют и нравственному воспитанию. Уважение к сопернику, чувство товарищества, честность в спортивной борьбе, стремление к совершенствованию – все эти качества могут успешно формироваться под влиянием занятий подвижными играми.</w:t>
            </w:r>
          </w:p>
          <w:p w:rsidR="00B04B89" w:rsidRPr="009E0151" w:rsidRDefault="00B04B89" w:rsidP="0033710B">
            <w:p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С помощью подвижных игр осуществляется развитие </w:t>
            </w:r>
            <w:r w:rsidR="00D13739" w:rsidRPr="009E0151">
              <w:rPr>
                <w:color w:val="403152" w:themeColor="accent4" w:themeShade="80"/>
              </w:rPr>
              <w:t>д</w:t>
            </w:r>
            <w:r w:rsidRPr="009E0151">
              <w:rPr>
                <w:color w:val="403152" w:themeColor="accent4" w:themeShade="80"/>
              </w:rPr>
              <w:t>вигательных к</w:t>
            </w:r>
            <w:r w:rsidR="000C486F" w:rsidRPr="009E0151">
              <w:rPr>
                <w:color w:val="403152" w:themeColor="accent4" w:themeShade="80"/>
              </w:rPr>
              <w:t xml:space="preserve">ачеств и прежде всего быстроты, </w:t>
            </w:r>
            <w:r w:rsidRPr="009E0151">
              <w:rPr>
                <w:color w:val="403152" w:themeColor="accent4" w:themeShade="80"/>
              </w:rPr>
              <w:t>ловкости</w:t>
            </w:r>
            <w:r w:rsidR="000C486F" w:rsidRPr="009E0151">
              <w:rPr>
                <w:color w:val="403152" w:themeColor="accent4" w:themeShade="80"/>
              </w:rPr>
              <w:t>, силы, выносливости</w:t>
            </w:r>
            <w:r w:rsidRPr="009E0151">
              <w:rPr>
                <w:color w:val="403152" w:themeColor="accent4" w:themeShade="80"/>
              </w:rPr>
              <w:t>. Под влиянием игровых условий происходит совершен</w:t>
            </w:r>
            <w:r w:rsidR="00D13739" w:rsidRPr="009E0151">
              <w:rPr>
                <w:color w:val="403152" w:themeColor="accent4" w:themeShade="80"/>
              </w:rPr>
              <w:t xml:space="preserve">ствование двигательных навыков. </w:t>
            </w:r>
            <w:r w:rsidRPr="009E0151">
              <w:rPr>
                <w:color w:val="403152" w:themeColor="accent4" w:themeShade="80"/>
              </w:rPr>
              <w:t>Развивается способность к сложной комбинаторике движений.</w:t>
            </w:r>
          </w:p>
          <w:p w:rsidR="00B04B89" w:rsidRPr="009E0151" w:rsidRDefault="00B04B89" w:rsidP="0033710B">
            <w:p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Игровая деятельность способствует гармоничному развитию опорно-двигательного аппарата, т. к. в работу могут быть вовлечены все мышечные группы, а условие соревнования требуют от участников довольно больших физических напряжений.</w:t>
            </w:r>
          </w:p>
          <w:p w:rsidR="00F324E2" w:rsidRPr="009E0151" w:rsidRDefault="00B04B89" w:rsidP="0033710B">
            <w:pPr>
              <w:pStyle w:val="2"/>
              <w:spacing w:line="240" w:lineRule="auto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Чередование моментов относительно высокой интенсивности с паузами отдыха и действиями с небольшим напряжениям позволяет играющим выполнять большой объем работы. Попеременный характер нагрузки более всего соответствует возрастным особенностям физиологического состояния растущего организма и поэтому оказывает благоприятное влияние на совершенствование деятельности систем кровообращения и дыхания. </w:t>
            </w:r>
          </w:p>
        </w:tc>
      </w:tr>
      <w:tr w:rsidR="00F324E2" w:rsidRPr="009E0151" w:rsidTr="00846B45">
        <w:trPr>
          <w:trHeight w:val="1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E2" w:rsidRPr="009E0151" w:rsidRDefault="00F324E2" w:rsidP="0033710B">
            <w:p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lastRenderedPageBreak/>
              <w:t xml:space="preserve"> 3.Концептуальность (своеобразие и новизна опыта, обоснование выдвигаемых принципов и приемов)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990" w:rsidRPr="009E0151" w:rsidRDefault="00D15990" w:rsidP="0033710B">
            <w:pPr>
              <w:pStyle w:val="c2"/>
              <w:spacing w:before="0" w:beforeAutospacing="0" w:after="0" w:afterAutospacing="0"/>
              <w:rPr>
                <w:color w:val="403152" w:themeColor="accent4" w:themeShade="80"/>
              </w:rPr>
            </w:pPr>
            <w:r w:rsidRPr="009E0151">
              <w:rPr>
                <w:b/>
                <w:color w:val="403152" w:themeColor="accent4" w:themeShade="80"/>
              </w:rPr>
              <w:t xml:space="preserve">         </w:t>
            </w:r>
            <w:r w:rsidRPr="009E0151">
              <w:rPr>
                <w:color w:val="403152" w:themeColor="accent4" w:themeShade="80"/>
              </w:rPr>
              <w:t>Анализ научно-методической литературы свидетельствует, что многие исследователи наибольший темп прироста скоростно-силовых показателей отмечают в младшем школьном возрасте. Вместе с тем, в литературе отсутствуют данные о конкретных технологиях развития скоростно-силовых качеств младших школьников. Это дает основание для поиска средств, методов и форм организации педагогического процесса физического воспитания, адекватных воз</w:t>
            </w:r>
            <w:r w:rsidR="005F26F4" w:rsidRPr="009E0151">
              <w:rPr>
                <w:color w:val="403152" w:themeColor="accent4" w:themeShade="80"/>
              </w:rPr>
              <w:t xml:space="preserve">растным особенностям учеников </w:t>
            </w:r>
            <w:r w:rsidRPr="009E0151">
              <w:rPr>
                <w:color w:val="403152" w:themeColor="accent4" w:themeShade="80"/>
              </w:rPr>
              <w:t>начальной школы,  направленности и характера тренирующих воздействий на уроках физической культуры.</w:t>
            </w:r>
          </w:p>
          <w:p w:rsidR="00F324E2" w:rsidRPr="009E0151" w:rsidRDefault="00D15990" w:rsidP="0033710B">
            <w:pPr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В связи с этим целью данного опыта является развитие  </w:t>
            </w:r>
            <w:proofErr w:type="spellStart"/>
            <w:proofErr w:type="gramStart"/>
            <w:r w:rsidRPr="009E0151">
              <w:rPr>
                <w:color w:val="403152" w:themeColor="accent4" w:themeShade="80"/>
              </w:rPr>
              <w:t>скоростно</w:t>
            </w:r>
            <w:proofErr w:type="spellEnd"/>
            <w:r w:rsidRPr="009E0151">
              <w:rPr>
                <w:color w:val="403152" w:themeColor="accent4" w:themeShade="80"/>
              </w:rPr>
              <w:t xml:space="preserve"> – </w:t>
            </w:r>
            <w:r w:rsidRPr="009E0151">
              <w:rPr>
                <w:color w:val="403152" w:themeColor="accent4" w:themeShade="80"/>
              </w:rPr>
              <w:lastRenderedPageBreak/>
              <w:t>силовых</w:t>
            </w:r>
            <w:proofErr w:type="gramEnd"/>
            <w:r w:rsidRPr="009E0151">
              <w:rPr>
                <w:color w:val="403152" w:themeColor="accent4" w:themeShade="80"/>
              </w:rPr>
              <w:t xml:space="preserve">  качеств  в </w:t>
            </w:r>
            <w:proofErr w:type="spellStart"/>
            <w:r w:rsidRPr="009E0151">
              <w:rPr>
                <w:color w:val="403152" w:themeColor="accent4" w:themeShade="80"/>
              </w:rPr>
              <w:t>сензитивный</w:t>
            </w:r>
            <w:proofErr w:type="spellEnd"/>
            <w:r w:rsidRPr="009E0151">
              <w:rPr>
                <w:color w:val="403152" w:themeColor="accent4" w:themeShade="80"/>
              </w:rPr>
              <w:t xml:space="preserve"> период </w:t>
            </w:r>
            <w:r w:rsidR="005F26F4" w:rsidRPr="009E0151">
              <w:rPr>
                <w:color w:val="403152" w:themeColor="accent4" w:themeShade="80"/>
              </w:rPr>
              <w:t xml:space="preserve"> физического </w:t>
            </w:r>
            <w:r w:rsidRPr="009E0151">
              <w:rPr>
                <w:color w:val="403152" w:themeColor="accent4" w:themeShade="80"/>
              </w:rPr>
              <w:t xml:space="preserve"> развития младших школьников посредством подвижных игр.</w:t>
            </w:r>
          </w:p>
          <w:p w:rsidR="005D2AC4" w:rsidRPr="009E0151" w:rsidRDefault="005D2AC4" w:rsidP="0033710B">
            <w:pPr>
              <w:shd w:val="clear" w:color="auto" w:fill="FFFFFF"/>
              <w:spacing w:before="5"/>
              <w:ind w:left="5"/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  <w:spacing w:val="-3"/>
              </w:rPr>
              <w:t>Сюжетно-ролевые игры являются основой игрового метода. Через игры идёт комплексное развитие и совершенствование двигательных способностей. Сюжетно-ролевые игры характеризуются сменой игровых ситуаций, а физические нагрузки во время игры протекают с переменной интенсивностью, включают в себя действия, избирательно направленные на совершенствование или развитие одного из двигательных качеств. Следует отметить, что многообразие движений при игре является эффективным средством для развития не одного качества, а нескольких и способствует повышению двигательной активности.</w:t>
            </w:r>
          </w:p>
          <w:p w:rsidR="00724A83" w:rsidRPr="009E0151" w:rsidRDefault="0093411C" w:rsidP="00724A83">
            <w:pPr>
              <w:snapToGrid w:val="0"/>
              <w:rPr>
                <w:color w:val="403152" w:themeColor="accent4" w:themeShade="80"/>
                <w:spacing w:val="-5"/>
              </w:rPr>
            </w:pPr>
            <w:r w:rsidRPr="009E0151">
              <w:rPr>
                <w:color w:val="403152" w:themeColor="accent4" w:themeShade="80"/>
                <w:spacing w:val="-3"/>
              </w:rPr>
              <w:t xml:space="preserve">Все игры вырабатывают </w:t>
            </w:r>
            <w:r w:rsidR="005D2AC4" w:rsidRPr="009E0151">
              <w:rPr>
                <w:color w:val="403152" w:themeColor="accent4" w:themeShade="80"/>
                <w:spacing w:val="-3"/>
              </w:rPr>
              <w:t>такие ценные качества, как скорость, ловкость, быстроту, выносливость, скоростно-силовые, гибкость. Все движения, применяемые в играх, носят естественный характер, базирующийся на беге</w:t>
            </w:r>
            <w:r w:rsidR="00724A83" w:rsidRPr="009E0151">
              <w:rPr>
                <w:color w:val="403152" w:themeColor="accent4" w:themeShade="80"/>
                <w:spacing w:val="-3"/>
              </w:rPr>
              <w:t xml:space="preserve">, прыжках, метаниях, поэтому дети усваивают их </w:t>
            </w:r>
            <w:r w:rsidR="00724A83" w:rsidRPr="009E0151">
              <w:rPr>
                <w:color w:val="403152" w:themeColor="accent4" w:themeShade="80"/>
                <w:spacing w:val="-5"/>
              </w:rPr>
              <w:t xml:space="preserve">сравнительно легко. </w:t>
            </w:r>
          </w:p>
          <w:p w:rsidR="005D2AC4" w:rsidRPr="009E0151" w:rsidRDefault="005D2AC4" w:rsidP="0033710B">
            <w:pPr>
              <w:shd w:val="clear" w:color="auto" w:fill="FFFFFF"/>
              <w:ind w:left="14"/>
              <w:jc w:val="both"/>
              <w:rPr>
                <w:color w:val="403152" w:themeColor="accent4" w:themeShade="80"/>
              </w:rPr>
            </w:pPr>
          </w:p>
          <w:p w:rsidR="005D2AC4" w:rsidRPr="009E0151" w:rsidRDefault="005D2AC4" w:rsidP="005D4874">
            <w:pPr>
              <w:shd w:val="clear" w:color="auto" w:fill="FFFFFF"/>
              <w:ind w:left="14"/>
              <w:jc w:val="both"/>
              <w:rPr>
                <w:color w:val="403152" w:themeColor="accent4" w:themeShade="80"/>
              </w:rPr>
            </w:pPr>
          </w:p>
        </w:tc>
      </w:tr>
      <w:tr w:rsidR="00F324E2" w:rsidRPr="009E0151" w:rsidTr="00846B45">
        <w:trPr>
          <w:trHeight w:val="1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E2" w:rsidRPr="009E0151" w:rsidRDefault="00F324E2" w:rsidP="0033710B">
            <w:p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lastRenderedPageBreak/>
              <w:t xml:space="preserve"> 4. Наличие теоретической базы опыта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CA8" w:rsidRPr="009E0151" w:rsidRDefault="00D15990" w:rsidP="0033710B">
            <w:p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Система работы по развитию </w:t>
            </w:r>
            <w:proofErr w:type="spellStart"/>
            <w:proofErr w:type="gramStart"/>
            <w:r w:rsidRPr="009E0151">
              <w:rPr>
                <w:color w:val="403152" w:themeColor="accent4" w:themeShade="80"/>
              </w:rPr>
              <w:t>скоростно</w:t>
            </w:r>
            <w:proofErr w:type="spellEnd"/>
            <w:r w:rsidRPr="009E0151">
              <w:rPr>
                <w:color w:val="403152" w:themeColor="accent4" w:themeShade="80"/>
              </w:rPr>
              <w:t xml:space="preserve"> – силовых</w:t>
            </w:r>
            <w:proofErr w:type="gramEnd"/>
            <w:r w:rsidRPr="009E0151">
              <w:rPr>
                <w:color w:val="403152" w:themeColor="accent4" w:themeShade="80"/>
              </w:rPr>
              <w:t xml:space="preserve"> качеств  в подвижных игра</w:t>
            </w:r>
            <w:r w:rsidR="00617CA8" w:rsidRPr="009E0151">
              <w:rPr>
                <w:color w:val="403152" w:themeColor="accent4" w:themeShade="80"/>
              </w:rPr>
              <w:t>х строится на основных положениях:</w:t>
            </w:r>
          </w:p>
          <w:p w:rsidR="000D5FD7" w:rsidRPr="009E0151" w:rsidRDefault="000D5FD7" w:rsidP="0033710B">
            <w:pPr>
              <w:pStyle w:val="a4"/>
              <w:numPr>
                <w:ilvl w:val="0"/>
                <w:numId w:val="7"/>
              </w:numPr>
              <w:snapToGrid w:val="0"/>
              <w:ind w:firstLine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Комплексная  программа по физической культуре  1-11 классы Ляха В.И., </w:t>
            </w:r>
            <w:proofErr w:type="spellStart"/>
            <w:r w:rsidRPr="009E0151">
              <w:rPr>
                <w:color w:val="403152" w:themeColor="accent4" w:themeShade="80"/>
              </w:rPr>
              <w:t>Зданевича</w:t>
            </w:r>
            <w:proofErr w:type="spellEnd"/>
            <w:r w:rsidRPr="009E0151">
              <w:rPr>
                <w:color w:val="403152" w:themeColor="accent4" w:themeShade="80"/>
              </w:rPr>
              <w:t xml:space="preserve"> А.А.</w:t>
            </w:r>
          </w:p>
          <w:p w:rsidR="004C7A37" w:rsidRPr="009E0151" w:rsidRDefault="004C7A37" w:rsidP="0033710B">
            <w:pPr>
              <w:pStyle w:val="a4"/>
              <w:numPr>
                <w:ilvl w:val="0"/>
                <w:numId w:val="7"/>
              </w:numPr>
              <w:snapToGrid w:val="0"/>
              <w:ind w:firstLine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Исследования  теории и методики развития физических каче</w:t>
            </w:r>
            <w:proofErr w:type="gramStart"/>
            <w:r w:rsidRPr="009E0151">
              <w:rPr>
                <w:color w:val="403152" w:themeColor="accent4" w:themeShade="80"/>
              </w:rPr>
              <w:t>ств шк</w:t>
            </w:r>
            <w:proofErr w:type="gramEnd"/>
            <w:r w:rsidRPr="009E0151">
              <w:rPr>
                <w:color w:val="403152" w:themeColor="accent4" w:themeShade="80"/>
              </w:rPr>
              <w:t>ольников (Ляха В.И., Матвеева Л.П., Комарова А.Г.)</w:t>
            </w:r>
          </w:p>
          <w:p w:rsidR="00F324E2" w:rsidRPr="009E0151" w:rsidRDefault="00A11D32" w:rsidP="0033710B">
            <w:pPr>
              <w:pStyle w:val="a4"/>
              <w:numPr>
                <w:ilvl w:val="0"/>
                <w:numId w:val="7"/>
              </w:numPr>
              <w:snapToGrid w:val="0"/>
              <w:ind w:left="714" w:firstLine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Исследования теории и практики дидактической и подвижной игры (</w:t>
            </w:r>
            <w:r w:rsidRPr="009E0151">
              <w:rPr>
                <w:rFonts w:eastAsia="Times New Roman"/>
                <w:color w:val="403152" w:themeColor="accent4" w:themeShade="80"/>
              </w:rPr>
              <w:t xml:space="preserve">А.П. Усовой, Е.И. </w:t>
            </w:r>
            <w:proofErr w:type="spellStart"/>
            <w:r w:rsidRPr="009E0151">
              <w:rPr>
                <w:rFonts w:eastAsia="Times New Roman"/>
                <w:color w:val="403152" w:themeColor="accent4" w:themeShade="80"/>
              </w:rPr>
              <w:t>Радиной</w:t>
            </w:r>
            <w:proofErr w:type="spellEnd"/>
            <w:r w:rsidRPr="009E0151">
              <w:rPr>
                <w:rFonts w:eastAsia="Times New Roman"/>
                <w:color w:val="403152" w:themeColor="accent4" w:themeShade="80"/>
              </w:rPr>
              <w:t xml:space="preserve">, Ф.Н. </w:t>
            </w:r>
            <w:proofErr w:type="spellStart"/>
            <w:r w:rsidRPr="009E0151">
              <w:rPr>
                <w:rFonts w:eastAsia="Times New Roman"/>
                <w:color w:val="403152" w:themeColor="accent4" w:themeShade="80"/>
              </w:rPr>
              <w:t>Блехер</w:t>
            </w:r>
            <w:proofErr w:type="spellEnd"/>
            <w:r w:rsidRPr="009E0151">
              <w:rPr>
                <w:rFonts w:eastAsia="Times New Roman"/>
                <w:color w:val="403152" w:themeColor="accent4" w:themeShade="80"/>
              </w:rPr>
              <w:t xml:space="preserve">, Б.И. </w:t>
            </w:r>
            <w:proofErr w:type="spellStart"/>
            <w:r w:rsidRPr="009E0151">
              <w:rPr>
                <w:rFonts w:eastAsia="Times New Roman"/>
                <w:color w:val="403152" w:themeColor="accent4" w:themeShade="80"/>
              </w:rPr>
              <w:t>Хачапукидзе</w:t>
            </w:r>
            <w:proofErr w:type="spellEnd"/>
            <w:r w:rsidRPr="009E0151">
              <w:rPr>
                <w:rFonts w:eastAsia="Times New Roman"/>
                <w:color w:val="403152" w:themeColor="accent4" w:themeShade="80"/>
              </w:rPr>
              <w:t xml:space="preserve">, З.М.Богуславской, Е.Ф.Иваницкой, А.И.Сорокиной, </w:t>
            </w:r>
            <w:r w:rsidRPr="009E0151">
              <w:rPr>
                <w:color w:val="403152" w:themeColor="accent4" w:themeShade="80"/>
              </w:rPr>
              <w:t xml:space="preserve">Е.И. </w:t>
            </w:r>
            <w:r w:rsidRPr="009E0151">
              <w:rPr>
                <w:rFonts w:eastAsia="Times New Roman"/>
                <w:color w:val="403152" w:themeColor="accent4" w:themeShade="80"/>
              </w:rPr>
              <w:t>Удальцовой, В.Н. Аванесовой, А.К.Бондаренко, Л.А.</w:t>
            </w:r>
            <w:r w:rsidRPr="009E0151">
              <w:rPr>
                <w:color w:val="403152" w:themeColor="accent4" w:themeShade="80"/>
              </w:rPr>
              <w:t xml:space="preserve"> </w:t>
            </w:r>
            <w:proofErr w:type="spellStart"/>
            <w:r w:rsidRPr="009E0151">
              <w:rPr>
                <w:rFonts w:eastAsia="Times New Roman"/>
                <w:color w:val="403152" w:themeColor="accent4" w:themeShade="80"/>
              </w:rPr>
              <w:t>Венгером</w:t>
            </w:r>
            <w:proofErr w:type="spellEnd"/>
            <w:r w:rsidRPr="009E0151">
              <w:rPr>
                <w:color w:val="403152" w:themeColor="accent4" w:themeShade="80"/>
              </w:rPr>
              <w:t>, Л.П.Матвеевым, Ю.П. Портновым)</w:t>
            </w:r>
          </w:p>
        </w:tc>
      </w:tr>
      <w:tr w:rsidR="00F324E2" w:rsidRPr="009E0151" w:rsidTr="00846B45">
        <w:trPr>
          <w:trHeight w:val="1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E2" w:rsidRPr="009E0151" w:rsidRDefault="00F324E2" w:rsidP="0033710B">
            <w:p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  5.Ведущая педагогическая идея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E2" w:rsidRPr="009E0151" w:rsidRDefault="004B03BF" w:rsidP="0033710B">
            <w:pPr>
              <w:snapToGrid w:val="0"/>
              <w:rPr>
                <w:color w:val="403152" w:themeColor="accent4" w:themeShade="80"/>
              </w:rPr>
            </w:pPr>
            <w:r w:rsidRPr="009E0151">
              <w:rPr>
                <w:rStyle w:val="submenu-table"/>
                <w:bCs/>
                <w:color w:val="403152" w:themeColor="accent4" w:themeShade="80"/>
              </w:rPr>
              <w:t xml:space="preserve">Младший школьный возраст даёт прекрасную возможность </w:t>
            </w:r>
            <w:r w:rsidR="00D15990" w:rsidRPr="009E0151">
              <w:rPr>
                <w:rStyle w:val="submenu-table"/>
                <w:bCs/>
                <w:color w:val="403152" w:themeColor="accent4" w:themeShade="80"/>
              </w:rPr>
              <w:t>ц</w:t>
            </w:r>
            <w:r w:rsidRPr="009E0151">
              <w:rPr>
                <w:rStyle w:val="submenu-table"/>
                <w:bCs/>
                <w:color w:val="403152" w:themeColor="accent4" w:themeShade="80"/>
              </w:rPr>
              <w:t>еленаправленно развивать скоростно-силовые способности.</w:t>
            </w:r>
            <w:r w:rsidR="00D15990" w:rsidRPr="009E0151">
              <w:rPr>
                <w:rStyle w:val="submenu-table"/>
                <w:bCs/>
                <w:color w:val="403152" w:themeColor="accent4" w:themeShade="80"/>
              </w:rPr>
              <w:t xml:space="preserve">  </w:t>
            </w:r>
            <w:r w:rsidR="00D15990" w:rsidRPr="009E0151">
              <w:rPr>
                <w:rFonts w:eastAsia="Times New Roman"/>
                <w:bCs/>
                <w:color w:val="403152" w:themeColor="accent4" w:themeShade="80"/>
              </w:rPr>
              <w:t>Правильно организованные занятия способствуют всестороннему и гармоничному развитию человека, что особенно актуально для формирующегося организма. Исправление осанки, приобретение лёгкости в движениях, уверенности в себе − это минимум, что могут дать скоростно-силовые упражнения. С помощью скоростно-силовых упражнений можно повысить упругость мускулатуры, увеличить активную мышечную массу, сократить избыток жировой ткани, укрепить и усилить соединительные и опорные ткани, улучшить осанку, фигуру, а также поднять уровень таких физических качеств, как сила, быстрота, выносливость. </w:t>
            </w:r>
          </w:p>
        </w:tc>
      </w:tr>
      <w:tr w:rsidR="00F324E2" w:rsidRPr="009E0151" w:rsidTr="00846B45">
        <w:trPr>
          <w:trHeight w:val="1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E2" w:rsidRPr="009E0151" w:rsidRDefault="00F324E2" w:rsidP="0033710B">
            <w:p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lastRenderedPageBreak/>
              <w:t xml:space="preserve"> 6. Оптимальность и эффективность средств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2BB" w:rsidRPr="009E0151" w:rsidRDefault="00F324E2" w:rsidP="0033710B">
            <w:p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 </w:t>
            </w:r>
            <w:r w:rsidR="005052BB" w:rsidRPr="009E0151">
              <w:rPr>
                <w:color w:val="403152" w:themeColor="accent4" w:themeShade="80"/>
              </w:rPr>
              <w:t xml:space="preserve">          Используемые средства эффективного обучения: </w:t>
            </w:r>
          </w:p>
          <w:p w:rsidR="008D7DC8" w:rsidRPr="009E0151" w:rsidRDefault="005052BB" w:rsidP="00A50C60">
            <w:pPr>
              <w:snapToGrid w:val="0"/>
              <w:ind w:left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- образовательные  технологии  в процессе образования и воспитания (</w:t>
            </w:r>
            <w:proofErr w:type="gramStart"/>
            <w:r w:rsidRPr="009E0151">
              <w:rPr>
                <w:color w:val="403152" w:themeColor="accent4" w:themeShade="80"/>
              </w:rPr>
              <w:t>см</w:t>
            </w:r>
            <w:proofErr w:type="gramEnd"/>
            <w:r w:rsidRPr="009E0151">
              <w:rPr>
                <w:color w:val="403152" w:themeColor="accent4" w:themeShade="80"/>
              </w:rPr>
              <w:t>. приложение 1)</w:t>
            </w:r>
          </w:p>
          <w:p w:rsidR="008D7DC8" w:rsidRPr="009E0151" w:rsidRDefault="00822498" w:rsidP="00A50C60">
            <w:pPr>
              <w:snapToGrid w:val="0"/>
              <w:ind w:left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 </w:t>
            </w:r>
            <w:r w:rsidR="00A50C60" w:rsidRPr="009E0151">
              <w:rPr>
                <w:color w:val="403152" w:themeColor="accent4" w:themeShade="80"/>
              </w:rPr>
              <w:t>-</w:t>
            </w:r>
            <w:proofErr w:type="spellStart"/>
            <w:r w:rsidRPr="009E0151">
              <w:rPr>
                <w:color w:val="403152" w:themeColor="accent4" w:themeShade="80"/>
              </w:rPr>
              <w:t>компетентностный</w:t>
            </w:r>
            <w:proofErr w:type="spellEnd"/>
            <w:r w:rsidRPr="009E0151">
              <w:rPr>
                <w:color w:val="403152" w:themeColor="accent4" w:themeShade="80"/>
              </w:rPr>
              <w:t xml:space="preserve"> подход в физи</w:t>
            </w:r>
            <w:r w:rsidR="008D7DC8" w:rsidRPr="009E0151">
              <w:rPr>
                <w:color w:val="403152" w:themeColor="accent4" w:themeShade="80"/>
              </w:rPr>
              <w:t>ческом воспитании  учащихся (</w:t>
            </w:r>
            <w:proofErr w:type="gramStart"/>
            <w:r w:rsidR="008D7DC8" w:rsidRPr="009E0151">
              <w:rPr>
                <w:color w:val="403152" w:themeColor="accent4" w:themeShade="80"/>
              </w:rPr>
              <w:t>см</w:t>
            </w:r>
            <w:proofErr w:type="gramEnd"/>
            <w:r w:rsidR="008D7DC8" w:rsidRPr="009E0151">
              <w:rPr>
                <w:color w:val="403152" w:themeColor="accent4" w:themeShade="80"/>
              </w:rPr>
              <w:t>. приложение 2)</w:t>
            </w:r>
          </w:p>
          <w:p w:rsidR="008D7DC8" w:rsidRPr="009E0151" w:rsidRDefault="00822498" w:rsidP="00A50C60">
            <w:pPr>
              <w:snapToGrid w:val="0"/>
              <w:ind w:left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 </w:t>
            </w:r>
            <w:r w:rsidR="008D7DC8" w:rsidRPr="009E0151">
              <w:rPr>
                <w:color w:val="403152" w:themeColor="accent4" w:themeShade="80"/>
              </w:rPr>
              <w:t xml:space="preserve"> </w:t>
            </w:r>
            <w:r w:rsidR="00A50C60" w:rsidRPr="009E0151">
              <w:rPr>
                <w:color w:val="403152" w:themeColor="accent4" w:themeShade="80"/>
              </w:rPr>
              <w:t>-</w:t>
            </w:r>
            <w:r w:rsidR="008D7DC8" w:rsidRPr="009E0151">
              <w:rPr>
                <w:color w:val="403152" w:themeColor="accent4" w:themeShade="80"/>
              </w:rPr>
              <w:t xml:space="preserve">применение современных форм и методов работы; </w:t>
            </w:r>
          </w:p>
          <w:p w:rsidR="008D7DC8" w:rsidRPr="009E0151" w:rsidRDefault="008D7DC8" w:rsidP="00A50C60">
            <w:pPr>
              <w:snapToGrid w:val="0"/>
              <w:ind w:left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   </w:t>
            </w:r>
            <w:r w:rsidR="00A50C60" w:rsidRPr="009E0151">
              <w:rPr>
                <w:color w:val="403152" w:themeColor="accent4" w:themeShade="80"/>
              </w:rPr>
              <w:t>-</w:t>
            </w:r>
            <w:r w:rsidRPr="009E0151">
              <w:rPr>
                <w:color w:val="403152" w:themeColor="accent4" w:themeShade="80"/>
              </w:rPr>
              <w:t xml:space="preserve">электронные образовательные ресурсы; </w:t>
            </w:r>
          </w:p>
          <w:p w:rsidR="001C0FF4" w:rsidRPr="009E0151" w:rsidRDefault="00A50C60" w:rsidP="00A50C60">
            <w:pPr>
              <w:snapToGrid w:val="0"/>
              <w:ind w:left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-</w:t>
            </w:r>
            <w:r w:rsidR="008D7DC8" w:rsidRPr="009E0151">
              <w:rPr>
                <w:color w:val="403152" w:themeColor="accent4" w:themeShade="80"/>
              </w:rPr>
              <w:t xml:space="preserve">аудиовизуальные (слайды, </w:t>
            </w:r>
            <w:proofErr w:type="spellStart"/>
            <w:proofErr w:type="gramStart"/>
            <w:r w:rsidR="008D7DC8" w:rsidRPr="009E0151">
              <w:rPr>
                <w:color w:val="403152" w:themeColor="accent4" w:themeShade="80"/>
              </w:rPr>
              <w:t>слайд-фильмы</w:t>
            </w:r>
            <w:proofErr w:type="spellEnd"/>
            <w:proofErr w:type="gramEnd"/>
            <w:r w:rsidR="008D7DC8" w:rsidRPr="009E0151">
              <w:rPr>
                <w:color w:val="403152" w:themeColor="accent4" w:themeShade="80"/>
              </w:rPr>
              <w:t>, видеофильмы   на            цифровых носителях (</w:t>
            </w:r>
            <w:proofErr w:type="spellStart"/>
            <w:r w:rsidR="008D7DC8" w:rsidRPr="009E0151">
              <w:rPr>
                <w:color w:val="403152" w:themeColor="accent4" w:themeShade="80"/>
              </w:rPr>
              <w:t>Video-CD</w:t>
            </w:r>
            <w:proofErr w:type="spellEnd"/>
            <w:r w:rsidR="008D7DC8" w:rsidRPr="009E0151">
              <w:rPr>
                <w:color w:val="403152" w:themeColor="accent4" w:themeShade="80"/>
              </w:rPr>
              <w:t>, DVD и т.п.);</w:t>
            </w:r>
          </w:p>
          <w:p w:rsidR="00F324E2" w:rsidRPr="009E0151" w:rsidRDefault="008D7DC8" w:rsidP="0033710B">
            <w:pPr>
              <w:ind w:left="0"/>
              <w:rPr>
                <w:rFonts w:eastAsia="Times New Roman"/>
                <w:bCs/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     </w:t>
            </w:r>
            <w:r w:rsidR="00F324E2" w:rsidRPr="009E0151">
              <w:rPr>
                <w:rFonts w:eastAsia="Times New Roman"/>
                <w:bCs/>
                <w:color w:val="403152" w:themeColor="accent4" w:themeShade="80"/>
              </w:rPr>
              <w:t>Важным элементом оптимальности и эффективности средств является определение ожидаемых результатов обучения. Поэтому я использую наиболее эффективные методы и приемы обучения:</w:t>
            </w:r>
          </w:p>
          <w:p w:rsidR="00F324E2" w:rsidRPr="009E0151" w:rsidRDefault="00115A29" w:rsidP="00115A29">
            <w:pPr>
              <w:pStyle w:val="a4"/>
              <w:numPr>
                <w:ilvl w:val="0"/>
                <w:numId w:val="22"/>
              </w:numPr>
              <w:rPr>
                <w:rFonts w:eastAsia="Times New Roman"/>
                <w:bCs/>
                <w:color w:val="403152" w:themeColor="accent4" w:themeShade="80"/>
              </w:rPr>
            </w:pPr>
            <w:r w:rsidRPr="009E0151">
              <w:rPr>
                <w:rFonts w:eastAsia="Times New Roman"/>
                <w:bCs/>
                <w:color w:val="403152" w:themeColor="accent4" w:themeShade="80"/>
              </w:rPr>
              <w:t>личностно-ориентированные</w:t>
            </w:r>
          </w:p>
          <w:p w:rsidR="00F324E2" w:rsidRPr="009E0151" w:rsidRDefault="00115A29" w:rsidP="00115A29">
            <w:pPr>
              <w:pStyle w:val="a4"/>
              <w:numPr>
                <w:ilvl w:val="0"/>
                <w:numId w:val="21"/>
              </w:numPr>
              <w:rPr>
                <w:rFonts w:eastAsia="Times New Roman"/>
                <w:bCs/>
                <w:color w:val="403152" w:themeColor="accent4" w:themeShade="80"/>
              </w:rPr>
            </w:pPr>
            <w:r w:rsidRPr="009E0151">
              <w:rPr>
                <w:rFonts w:eastAsia="Times New Roman"/>
                <w:bCs/>
                <w:color w:val="403152" w:themeColor="accent4" w:themeShade="80"/>
              </w:rPr>
              <w:t>дифференцированные</w:t>
            </w:r>
          </w:p>
          <w:p w:rsidR="00115A29" w:rsidRPr="009E0151" w:rsidRDefault="00115A29" w:rsidP="00857FA2">
            <w:pPr>
              <w:pStyle w:val="a4"/>
              <w:numPr>
                <w:ilvl w:val="0"/>
                <w:numId w:val="20"/>
              </w:numPr>
              <w:jc w:val="both"/>
              <w:rPr>
                <w:color w:val="403152" w:themeColor="accent4" w:themeShade="80"/>
              </w:rPr>
            </w:pPr>
            <w:r w:rsidRPr="009E0151">
              <w:rPr>
                <w:rFonts w:eastAsia="Times New Roman"/>
                <w:bCs/>
                <w:color w:val="403152" w:themeColor="accent4" w:themeShade="80"/>
              </w:rPr>
              <w:t>самостоятельной работы</w:t>
            </w:r>
          </w:p>
          <w:p w:rsidR="00857FA2" w:rsidRPr="009E0151" w:rsidRDefault="00857FA2" w:rsidP="00857FA2">
            <w:pPr>
              <w:pStyle w:val="a4"/>
              <w:numPr>
                <w:ilvl w:val="0"/>
                <w:numId w:val="20"/>
              </w:num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практические упражнения</w:t>
            </w:r>
          </w:p>
          <w:p w:rsidR="00857FA2" w:rsidRPr="009E0151" w:rsidRDefault="00857FA2" w:rsidP="00857FA2">
            <w:pPr>
              <w:pStyle w:val="a4"/>
              <w:numPr>
                <w:ilvl w:val="0"/>
                <w:numId w:val="20"/>
              </w:num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предметный показ</w:t>
            </w:r>
          </w:p>
          <w:p w:rsidR="00857FA2" w:rsidRPr="009E0151" w:rsidRDefault="00857FA2" w:rsidP="00857FA2">
            <w:pPr>
              <w:pStyle w:val="a4"/>
              <w:numPr>
                <w:ilvl w:val="0"/>
                <w:numId w:val="20"/>
              </w:num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показ учителем</w:t>
            </w:r>
          </w:p>
          <w:p w:rsidR="00857FA2" w:rsidRPr="009E0151" w:rsidRDefault="00857FA2" w:rsidP="00857FA2">
            <w:pPr>
              <w:pStyle w:val="a4"/>
              <w:numPr>
                <w:ilvl w:val="0"/>
                <w:numId w:val="20"/>
              </w:num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повторный метод</w:t>
            </w:r>
          </w:p>
          <w:p w:rsidR="00857FA2" w:rsidRPr="009E0151" w:rsidRDefault="00857FA2" w:rsidP="00857FA2">
            <w:pPr>
              <w:pStyle w:val="a4"/>
              <w:numPr>
                <w:ilvl w:val="0"/>
                <w:numId w:val="20"/>
              </w:num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подготовительные упражнения</w:t>
            </w:r>
          </w:p>
          <w:p w:rsidR="00857FA2" w:rsidRPr="009E0151" w:rsidRDefault="00857FA2" w:rsidP="00857FA2">
            <w:pPr>
              <w:pStyle w:val="a4"/>
              <w:numPr>
                <w:ilvl w:val="0"/>
                <w:numId w:val="20"/>
              </w:num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упрощение внешних условий в начале разучивания движений</w:t>
            </w:r>
          </w:p>
          <w:p w:rsidR="00857FA2" w:rsidRPr="009E0151" w:rsidRDefault="00857FA2" w:rsidP="00857FA2">
            <w:pPr>
              <w:pStyle w:val="a4"/>
              <w:numPr>
                <w:ilvl w:val="0"/>
                <w:numId w:val="20"/>
              </w:num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упрощение структуры движения</w:t>
            </w:r>
          </w:p>
          <w:p w:rsidR="00857FA2" w:rsidRPr="009E0151" w:rsidRDefault="00857FA2" w:rsidP="00857FA2">
            <w:pPr>
              <w:pStyle w:val="a4"/>
              <w:numPr>
                <w:ilvl w:val="0"/>
                <w:numId w:val="20"/>
              </w:num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применение ориентиров</w:t>
            </w:r>
          </w:p>
          <w:p w:rsidR="00857FA2" w:rsidRPr="009E0151" w:rsidRDefault="00857FA2" w:rsidP="00857FA2">
            <w:pPr>
              <w:pStyle w:val="a4"/>
              <w:numPr>
                <w:ilvl w:val="0"/>
                <w:numId w:val="20"/>
              </w:num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технические средства обучения</w:t>
            </w:r>
          </w:p>
          <w:p w:rsidR="008D7DC8" w:rsidRPr="009E0151" w:rsidRDefault="0081634E" w:rsidP="0033710B">
            <w:pPr>
              <w:rPr>
                <w:rFonts w:eastAsia="Times New Roman"/>
                <w:bCs/>
                <w:color w:val="403152" w:themeColor="accent4" w:themeShade="80"/>
              </w:rPr>
            </w:pPr>
            <w:r w:rsidRPr="009E0151">
              <w:rPr>
                <w:rFonts w:eastAsia="Times New Roman"/>
                <w:bCs/>
                <w:color w:val="403152" w:themeColor="accent4" w:themeShade="80"/>
              </w:rPr>
              <w:t xml:space="preserve"> а также способы организации:</w:t>
            </w:r>
          </w:p>
          <w:p w:rsidR="0081634E" w:rsidRPr="009E0151" w:rsidRDefault="0081634E" w:rsidP="0033710B">
            <w:pPr>
              <w:pStyle w:val="a4"/>
              <w:numPr>
                <w:ilvl w:val="0"/>
                <w:numId w:val="11"/>
              </w:numPr>
              <w:ind w:firstLine="0"/>
              <w:rPr>
                <w:rFonts w:eastAsia="Times New Roman"/>
                <w:bCs/>
                <w:color w:val="403152" w:themeColor="accent4" w:themeShade="80"/>
              </w:rPr>
            </w:pPr>
            <w:r w:rsidRPr="009E0151">
              <w:rPr>
                <w:rFonts w:eastAsia="Times New Roman"/>
                <w:bCs/>
                <w:color w:val="403152" w:themeColor="accent4" w:themeShade="80"/>
              </w:rPr>
              <w:t>фронтальный</w:t>
            </w:r>
          </w:p>
          <w:p w:rsidR="0081634E" w:rsidRPr="009E0151" w:rsidRDefault="0081634E" w:rsidP="0033710B">
            <w:pPr>
              <w:pStyle w:val="a4"/>
              <w:numPr>
                <w:ilvl w:val="0"/>
                <w:numId w:val="11"/>
              </w:numPr>
              <w:ind w:firstLine="0"/>
              <w:rPr>
                <w:rFonts w:eastAsia="Times New Roman"/>
                <w:bCs/>
                <w:color w:val="403152" w:themeColor="accent4" w:themeShade="80"/>
              </w:rPr>
            </w:pPr>
            <w:r w:rsidRPr="009E0151">
              <w:rPr>
                <w:rFonts w:eastAsia="Times New Roman"/>
                <w:bCs/>
                <w:color w:val="403152" w:themeColor="accent4" w:themeShade="80"/>
              </w:rPr>
              <w:t>групповой</w:t>
            </w:r>
          </w:p>
          <w:p w:rsidR="0081634E" w:rsidRPr="009E0151" w:rsidRDefault="0081634E" w:rsidP="0033710B">
            <w:pPr>
              <w:pStyle w:val="a4"/>
              <w:numPr>
                <w:ilvl w:val="0"/>
                <w:numId w:val="11"/>
              </w:numPr>
              <w:ind w:firstLine="0"/>
              <w:rPr>
                <w:rFonts w:eastAsia="Times New Roman"/>
                <w:bCs/>
                <w:color w:val="403152" w:themeColor="accent4" w:themeShade="80"/>
              </w:rPr>
            </w:pPr>
            <w:r w:rsidRPr="009E0151">
              <w:rPr>
                <w:rFonts w:eastAsia="Times New Roman"/>
                <w:bCs/>
                <w:color w:val="403152" w:themeColor="accent4" w:themeShade="80"/>
              </w:rPr>
              <w:t>посменный</w:t>
            </w:r>
          </w:p>
          <w:p w:rsidR="0081634E" w:rsidRPr="009E0151" w:rsidRDefault="0081634E" w:rsidP="0033710B">
            <w:pPr>
              <w:pStyle w:val="a4"/>
              <w:numPr>
                <w:ilvl w:val="0"/>
                <w:numId w:val="11"/>
              </w:numPr>
              <w:ind w:firstLine="0"/>
              <w:rPr>
                <w:rFonts w:eastAsia="Times New Roman"/>
                <w:bCs/>
                <w:color w:val="403152" w:themeColor="accent4" w:themeShade="80"/>
              </w:rPr>
            </w:pPr>
            <w:proofErr w:type="spellStart"/>
            <w:r w:rsidRPr="009E0151">
              <w:rPr>
                <w:rFonts w:eastAsia="Times New Roman"/>
                <w:bCs/>
                <w:color w:val="403152" w:themeColor="accent4" w:themeShade="80"/>
              </w:rPr>
              <w:t>станционно-круговой</w:t>
            </w:r>
            <w:proofErr w:type="spellEnd"/>
          </w:p>
          <w:p w:rsidR="0081634E" w:rsidRPr="009E0151" w:rsidRDefault="0081634E" w:rsidP="0033710B">
            <w:pPr>
              <w:pStyle w:val="a4"/>
              <w:numPr>
                <w:ilvl w:val="0"/>
                <w:numId w:val="11"/>
              </w:numPr>
              <w:ind w:firstLine="0"/>
              <w:rPr>
                <w:rFonts w:eastAsia="Times New Roman"/>
                <w:bCs/>
                <w:color w:val="403152" w:themeColor="accent4" w:themeShade="80"/>
              </w:rPr>
            </w:pPr>
            <w:r w:rsidRPr="009E0151">
              <w:rPr>
                <w:rFonts w:eastAsia="Times New Roman"/>
                <w:bCs/>
                <w:color w:val="403152" w:themeColor="accent4" w:themeShade="80"/>
              </w:rPr>
              <w:t>поточно-круговой</w:t>
            </w:r>
          </w:p>
          <w:p w:rsidR="0081634E" w:rsidRPr="009E0151" w:rsidRDefault="0081634E" w:rsidP="0033710B">
            <w:pPr>
              <w:pStyle w:val="a4"/>
              <w:numPr>
                <w:ilvl w:val="0"/>
                <w:numId w:val="11"/>
              </w:numPr>
              <w:ind w:firstLine="0"/>
              <w:rPr>
                <w:rFonts w:eastAsia="Times New Roman"/>
                <w:bCs/>
                <w:color w:val="403152" w:themeColor="accent4" w:themeShade="80"/>
              </w:rPr>
            </w:pPr>
            <w:r w:rsidRPr="009E0151">
              <w:rPr>
                <w:rFonts w:eastAsia="Times New Roman"/>
                <w:bCs/>
                <w:color w:val="403152" w:themeColor="accent4" w:themeShade="80"/>
              </w:rPr>
              <w:t>индивидуальный</w:t>
            </w:r>
          </w:p>
          <w:p w:rsidR="0081634E" w:rsidRPr="009E0151" w:rsidRDefault="0081634E" w:rsidP="0033710B">
            <w:pPr>
              <w:ind w:left="0"/>
              <w:rPr>
                <w:rFonts w:eastAsia="Times New Roman"/>
                <w:bCs/>
                <w:color w:val="403152" w:themeColor="accent4" w:themeShade="80"/>
              </w:rPr>
            </w:pPr>
            <w:r w:rsidRPr="009E0151">
              <w:rPr>
                <w:rFonts w:eastAsia="Times New Roman"/>
                <w:bCs/>
                <w:color w:val="403152" w:themeColor="accent4" w:themeShade="80"/>
              </w:rPr>
              <w:t>Результатом целенаправленной работы по формированию скоростно-силовых качеств  является уровень физической подготовленности</w:t>
            </w:r>
            <w:r w:rsidR="001A6A1E" w:rsidRPr="009E0151">
              <w:rPr>
                <w:rFonts w:eastAsia="Times New Roman"/>
                <w:bCs/>
                <w:color w:val="403152" w:themeColor="accent4" w:themeShade="80"/>
              </w:rPr>
              <w:t xml:space="preserve"> моих учеников (</w:t>
            </w:r>
            <w:proofErr w:type="gramStart"/>
            <w:r w:rsidR="001A6A1E" w:rsidRPr="009E0151">
              <w:rPr>
                <w:rFonts w:eastAsia="Times New Roman"/>
                <w:bCs/>
                <w:color w:val="403152" w:themeColor="accent4" w:themeShade="80"/>
              </w:rPr>
              <w:t>см</w:t>
            </w:r>
            <w:proofErr w:type="gramEnd"/>
            <w:r w:rsidR="001A6A1E" w:rsidRPr="009E0151">
              <w:rPr>
                <w:rFonts w:eastAsia="Times New Roman"/>
                <w:bCs/>
                <w:color w:val="403152" w:themeColor="accent4" w:themeShade="80"/>
              </w:rPr>
              <w:t>. приложение 4</w:t>
            </w:r>
            <w:r w:rsidRPr="009E0151">
              <w:rPr>
                <w:rFonts w:eastAsia="Times New Roman"/>
                <w:bCs/>
                <w:color w:val="403152" w:themeColor="accent4" w:themeShade="80"/>
              </w:rPr>
              <w:t>)</w:t>
            </w:r>
          </w:p>
          <w:p w:rsidR="00F324E2" w:rsidRPr="009E0151" w:rsidRDefault="00F324E2" w:rsidP="0033710B">
            <w:pPr>
              <w:spacing w:after="0"/>
              <w:rPr>
                <w:color w:val="403152" w:themeColor="accent4" w:themeShade="80"/>
              </w:rPr>
            </w:pPr>
          </w:p>
        </w:tc>
      </w:tr>
      <w:tr w:rsidR="00F324E2" w:rsidRPr="009E0151" w:rsidTr="00846B45">
        <w:trPr>
          <w:trHeight w:val="1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E2" w:rsidRPr="009E0151" w:rsidRDefault="00F324E2" w:rsidP="0033710B">
            <w:pPr>
              <w:pStyle w:val="a9"/>
              <w:snapToGrid w:val="0"/>
              <w:spacing w:before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7.Результативность опыта (ориентированность опыта на </w:t>
            </w:r>
            <w:r w:rsidRPr="009E0151">
              <w:rPr>
                <w:color w:val="403152" w:themeColor="accent4" w:themeShade="80"/>
              </w:rPr>
              <w:lastRenderedPageBreak/>
              <w:t xml:space="preserve">конкретный практический результат, успехи и достижения </w:t>
            </w:r>
            <w:proofErr w:type="gramStart"/>
            <w:r w:rsidRPr="009E0151">
              <w:rPr>
                <w:color w:val="403152" w:themeColor="accent4" w:themeShade="80"/>
              </w:rPr>
              <w:t>обучаемых</w:t>
            </w:r>
            <w:proofErr w:type="gramEnd"/>
            <w:r w:rsidRPr="009E0151">
              <w:rPr>
                <w:color w:val="403152" w:themeColor="accent4" w:themeShade="80"/>
              </w:rPr>
              <w:t>)</w:t>
            </w:r>
          </w:p>
          <w:p w:rsidR="00F324E2" w:rsidRPr="009E0151" w:rsidRDefault="00F324E2" w:rsidP="0033710B">
            <w:pPr>
              <w:rPr>
                <w:color w:val="403152" w:themeColor="accent4" w:themeShade="80"/>
              </w:rPr>
            </w:pP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258" w:rsidRPr="009E0151" w:rsidRDefault="002F1258" w:rsidP="00A50C60">
            <w:pPr>
              <w:pStyle w:val="a9"/>
              <w:numPr>
                <w:ilvl w:val="0"/>
                <w:numId w:val="13"/>
              </w:numPr>
              <w:snapToGrid w:val="0"/>
              <w:spacing w:before="0" w:after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lastRenderedPageBreak/>
              <w:t>Устойчивый познавательный интерес учащихся к предмету</w:t>
            </w:r>
            <w:r w:rsidR="001A6A1E" w:rsidRPr="009E0151">
              <w:rPr>
                <w:color w:val="403152" w:themeColor="accent4" w:themeShade="80"/>
              </w:rPr>
              <w:t xml:space="preserve"> (по результатам анкетирования  учащихся начальных классов школьным  психологом  в ранжировании школьных предметов на первом месте предпочтение отдано предмету физкультура)</w:t>
            </w:r>
          </w:p>
          <w:p w:rsidR="0081634E" w:rsidRPr="009E0151" w:rsidRDefault="0081634E" w:rsidP="00A50C60">
            <w:pPr>
              <w:pStyle w:val="a9"/>
              <w:numPr>
                <w:ilvl w:val="0"/>
                <w:numId w:val="13"/>
              </w:numPr>
              <w:snapToGrid w:val="0"/>
              <w:spacing w:before="0" w:after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lastRenderedPageBreak/>
              <w:t>Монитор</w:t>
            </w:r>
            <w:r w:rsidR="001A6A1E" w:rsidRPr="009E0151">
              <w:rPr>
                <w:color w:val="403152" w:themeColor="accent4" w:themeShade="80"/>
              </w:rPr>
              <w:t>инг учебной деятельности за 2008</w:t>
            </w:r>
            <w:r w:rsidRPr="009E0151">
              <w:rPr>
                <w:color w:val="403152" w:themeColor="accent4" w:themeShade="80"/>
              </w:rPr>
              <w:t>-201</w:t>
            </w:r>
            <w:r w:rsidR="001A6A1E" w:rsidRPr="009E0151">
              <w:rPr>
                <w:color w:val="403152" w:themeColor="accent4" w:themeShade="80"/>
              </w:rPr>
              <w:t>3</w:t>
            </w:r>
            <w:r w:rsidRPr="009E0151">
              <w:rPr>
                <w:color w:val="403152" w:themeColor="accent4" w:themeShade="80"/>
              </w:rPr>
              <w:t xml:space="preserve"> уч</w:t>
            </w:r>
            <w:r w:rsidR="001A6A1E" w:rsidRPr="009E0151">
              <w:rPr>
                <w:color w:val="403152" w:themeColor="accent4" w:themeShade="80"/>
              </w:rPr>
              <w:t xml:space="preserve">ебные </w:t>
            </w:r>
            <w:r w:rsidRPr="009E0151">
              <w:rPr>
                <w:color w:val="403152" w:themeColor="accent4" w:themeShade="80"/>
              </w:rPr>
              <w:t xml:space="preserve"> г</w:t>
            </w:r>
            <w:r w:rsidR="001A6A1E" w:rsidRPr="009E0151">
              <w:rPr>
                <w:color w:val="403152" w:themeColor="accent4" w:themeShade="80"/>
              </w:rPr>
              <w:t>оды (</w:t>
            </w:r>
            <w:proofErr w:type="gramStart"/>
            <w:r w:rsidR="001A6A1E" w:rsidRPr="009E0151">
              <w:rPr>
                <w:color w:val="403152" w:themeColor="accent4" w:themeShade="80"/>
              </w:rPr>
              <w:t>см</w:t>
            </w:r>
            <w:proofErr w:type="gramEnd"/>
            <w:r w:rsidR="001A6A1E" w:rsidRPr="009E0151">
              <w:rPr>
                <w:color w:val="403152" w:themeColor="accent4" w:themeShade="80"/>
              </w:rPr>
              <w:t>. приложение 3</w:t>
            </w:r>
            <w:r w:rsidR="00EE11CC" w:rsidRPr="009E0151">
              <w:rPr>
                <w:color w:val="403152" w:themeColor="accent4" w:themeShade="80"/>
              </w:rPr>
              <w:t>)</w:t>
            </w:r>
          </w:p>
          <w:p w:rsidR="00EE11CC" w:rsidRPr="009E0151" w:rsidRDefault="001A6A1E" w:rsidP="00A50C60">
            <w:pPr>
              <w:pStyle w:val="a9"/>
              <w:numPr>
                <w:ilvl w:val="0"/>
                <w:numId w:val="13"/>
              </w:numPr>
              <w:snapToGrid w:val="0"/>
              <w:spacing w:before="0" w:after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Мониторинг у</w:t>
            </w:r>
            <w:r w:rsidR="00EE11CC" w:rsidRPr="009E0151">
              <w:rPr>
                <w:color w:val="403152" w:themeColor="accent4" w:themeShade="80"/>
              </w:rPr>
              <w:t>ров</w:t>
            </w:r>
            <w:r w:rsidRPr="009E0151">
              <w:rPr>
                <w:color w:val="403152" w:themeColor="accent4" w:themeShade="80"/>
              </w:rPr>
              <w:t xml:space="preserve">ня </w:t>
            </w:r>
            <w:r w:rsidR="00EE11CC" w:rsidRPr="009E0151">
              <w:rPr>
                <w:color w:val="403152" w:themeColor="accent4" w:themeShade="80"/>
              </w:rPr>
              <w:t xml:space="preserve"> физ</w:t>
            </w:r>
            <w:r w:rsidRPr="009E0151">
              <w:rPr>
                <w:color w:val="403152" w:themeColor="accent4" w:themeShade="80"/>
              </w:rPr>
              <w:t>ической подготовленности за 2008</w:t>
            </w:r>
            <w:r w:rsidR="00EE11CC" w:rsidRPr="009E0151">
              <w:rPr>
                <w:color w:val="403152" w:themeColor="accent4" w:themeShade="80"/>
              </w:rPr>
              <w:t>-201</w:t>
            </w:r>
            <w:r w:rsidRPr="009E0151">
              <w:rPr>
                <w:color w:val="403152" w:themeColor="accent4" w:themeShade="80"/>
              </w:rPr>
              <w:t>3</w:t>
            </w:r>
            <w:r w:rsidR="00EE11CC" w:rsidRPr="009E0151">
              <w:rPr>
                <w:color w:val="403152" w:themeColor="accent4" w:themeShade="80"/>
              </w:rPr>
              <w:t xml:space="preserve"> уч</w:t>
            </w:r>
            <w:r w:rsidRPr="009E0151">
              <w:rPr>
                <w:color w:val="403152" w:themeColor="accent4" w:themeShade="80"/>
              </w:rPr>
              <w:t xml:space="preserve">ебные </w:t>
            </w:r>
            <w:r w:rsidR="00EE11CC" w:rsidRPr="009E0151">
              <w:rPr>
                <w:color w:val="403152" w:themeColor="accent4" w:themeShade="80"/>
              </w:rPr>
              <w:t xml:space="preserve"> г</w:t>
            </w:r>
            <w:r w:rsidRPr="009E0151">
              <w:rPr>
                <w:color w:val="403152" w:themeColor="accent4" w:themeShade="80"/>
              </w:rPr>
              <w:t xml:space="preserve">оды </w:t>
            </w:r>
            <w:r w:rsidR="00857FA2" w:rsidRPr="009E0151">
              <w:rPr>
                <w:color w:val="403152" w:themeColor="accent4" w:themeShade="80"/>
              </w:rPr>
              <w:t xml:space="preserve"> (</w:t>
            </w:r>
            <w:proofErr w:type="gramStart"/>
            <w:r w:rsidR="00857FA2" w:rsidRPr="009E0151">
              <w:rPr>
                <w:color w:val="403152" w:themeColor="accent4" w:themeShade="80"/>
              </w:rPr>
              <w:t>см</w:t>
            </w:r>
            <w:proofErr w:type="gramEnd"/>
            <w:r w:rsidR="00857FA2" w:rsidRPr="009E0151">
              <w:rPr>
                <w:color w:val="403152" w:themeColor="accent4" w:themeShade="80"/>
              </w:rPr>
              <w:t xml:space="preserve">. приложение </w:t>
            </w:r>
            <w:r w:rsidRPr="009E0151">
              <w:rPr>
                <w:color w:val="403152" w:themeColor="accent4" w:themeShade="80"/>
              </w:rPr>
              <w:t>4</w:t>
            </w:r>
            <w:r w:rsidR="00EE11CC" w:rsidRPr="009E0151">
              <w:rPr>
                <w:color w:val="403152" w:themeColor="accent4" w:themeShade="80"/>
              </w:rPr>
              <w:t>)</w:t>
            </w:r>
          </w:p>
          <w:p w:rsidR="0052771B" w:rsidRPr="009E0151" w:rsidRDefault="0052771B" w:rsidP="0052771B">
            <w:pPr>
              <w:pStyle w:val="a9"/>
              <w:numPr>
                <w:ilvl w:val="0"/>
                <w:numId w:val="13"/>
              </w:numPr>
              <w:snapToGrid w:val="0"/>
              <w:spacing w:before="0" w:after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Внеурочная деятельность за 2010-2011 </w:t>
            </w:r>
            <w:proofErr w:type="spellStart"/>
            <w:r w:rsidRPr="009E0151">
              <w:rPr>
                <w:color w:val="403152" w:themeColor="accent4" w:themeShade="80"/>
              </w:rPr>
              <w:t>уч</w:t>
            </w:r>
            <w:proofErr w:type="spellEnd"/>
            <w:r w:rsidRPr="009E0151">
              <w:rPr>
                <w:color w:val="403152" w:themeColor="accent4" w:themeShade="80"/>
              </w:rPr>
              <w:t xml:space="preserve">. г, 2011-2012 </w:t>
            </w:r>
            <w:proofErr w:type="spellStart"/>
            <w:r w:rsidRPr="009E0151">
              <w:rPr>
                <w:color w:val="403152" w:themeColor="accent4" w:themeShade="80"/>
              </w:rPr>
              <w:t>уч.г</w:t>
            </w:r>
            <w:proofErr w:type="spellEnd"/>
            <w:r w:rsidRPr="009E0151">
              <w:rPr>
                <w:color w:val="403152" w:themeColor="accent4" w:themeShade="80"/>
              </w:rPr>
              <w:t xml:space="preserve">., </w:t>
            </w:r>
            <w:r w:rsidR="001A6A1E" w:rsidRPr="009E0151">
              <w:rPr>
                <w:color w:val="403152" w:themeColor="accent4" w:themeShade="80"/>
              </w:rPr>
              <w:t>2012-2013уч.г. (см. приложение 5</w:t>
            </w:r>
            <w:r w:rsidRPr="009E0151">
              <w:rPr>
                <w:color w:val="403152" w:themeColor="accent4" w:themeShade="80"/>
              </w:rPr>
              <w:t>)</w:t>
            </w:r>
          </w:p>
          <w:p w:rsidR="00EE11CC" w:rsidRPr="009E0151" w:rsidRDefault="00EE11CC" w:rsidP="00A50C60">
            <w:pPr>
              <w:pStyle w:val="a9"/>
              <w:numPr>
                <w:ilvl w:val="0"/>
                <w:numId w:val="13"/>
              </w:numPr>
              <w:snapToGrid w:val="0"/>
              <w:spacing w:before="0" w:after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Внеклассная работа по физической культуре за 2010-2011 </w:t>
            </w:r>
            <w:proofErr w:type="spellStart"/>
            <w:r w:rsidRPr="009E0151">
              <w:rPr>
                <w:color w:val="403152" w:themeColor="accent4" w:themeShade="80"/>
              </w:rPr>
              <w:t>уч</w:t>
            </w:r>
            <w:proofErr w:type="spellEnd"/>
            <w:r w:rsidRPr="009E0151">
              <w:rPr>
                <w:color w:val="403152" w:themeColor="accent4" w:themeShade="80"/>
              </w:rPr>
              <w:t xml:space="preserve">. г, 2011-2012 </w:t>
            </w:r>
            <w:proofErr w:type="spellStart"/>
            <w:r w:rsidRPr="009E0151">
              <w:rPr>
                <w:color w:val="403152" w:themeColor="accent4" w:themeShade="80"/>
              </w:rPr>
              <w:t>уч.г</w:t>
            </w:r>
            <w:proofErr w:type="spellEnd"/>
            <w:r w:rsidRPr="009E0151">
              <w:rPr>
                <w:color w:val="403152" w:themeColor="accent4" w:themeShade="80"/>
              </w:rPr>
              <w:t xml:space="preserve">., </w:t>
            </w:r>
            <w:r w:rsidR="00C34966" w:rsidRPr="009E0151">
              <w:rPr>
                <w:color w:val="403152" w:themeColor="accent4" w:themeShade="80"/>
              </w:rPr>
              <w:t>2012-2013уч.г. (см. приложение 6</w:t>
            </w:r>
            <w:r w:rsidRPr="009E0151">
              <w:rPr>
                <w:color w:val="403152" w:themeColor="accent4" w:themeShade="80"/>
              </w:rPr>
              <w:t>)</w:t>
            </w:r>
          </w:p>
          <w:p w:rsidR="00EE11CC" w:rsidRPr="009E0151" w:rsidRDefault="00EE11CC" w:rsidP="00A50C60">
            <w:pPr>
              <w:pStyle w:val="a9"/>
              <w:numPr>
                <w:ilvl w:val="0"/>
                <w:numId w:val="13"/>
              </w:numPr>
              <w:snapToGrid w:val="0"/>
              <w:spacing w:before="0" w:after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Совершенствование современных форм и методов преподавания, обновление содержания образования и учебно-методического инструментария</w:t>
            </w:r>
          </w:p>
          <w:p w:rsidR="00EE11CC" w:rsidRPr="009E0151" w:rsidRDefault="00EE11CC" w:rsidP="00A50C60">
            <w:pPr>
              <w:pStyle w:val="a9"/>
              <w:numPr>
                <w:ilvl w:val="0"/>
                <w:numId w:val="13"/>
              </w:numPr>
              <w:snapToGrid w:val="0"/>
              <w:spacing w:before="0" w:after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Проведение открытых уроков, внеклассных мероприятий, выступления на семинарах, конференциях</w:t>
            </w:r>
          </w:p>
          <w:p w:rsidR="00EE11CC" w:rsidRPr="009E0151" w:rsidRDefault="00EE11CC" w:rsidP="00A50C60">
            <w:pPr>
              <w:pStyle w:val="a9"/>
              <w:numPr>
                <w:ilvl w:val="0"/>
                <w:numId w:val="13"/>
              </w:numPr>
              <w:snapToGrid w:val="0"/>
              <w:spacing w:before="0" w:after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Призёр</w:t>
            </w:r>
            <w:r w:rsidR="00C34966" w:rsidRPr="009E0151">
              <w:rPr>
                <w:color w:val="403152" w:themeColor="accent4" w:themeShade="80"/>
              </w:rPr>
              <w:t xml:space="preserve">  (2 место)</w:t>
            </w:r>
            <w:r w:rsidRPr="009E0151">
              <w:rPr>
                <w:color w:val="403152" w:themeColor="accent4" w:themeShade="80"/>
              </w:rPr>
              <w:t xml:space="preserve"> муниципального тура о</w:t>
            </w:r>
            <w:r w:rsidR="00FF7371" w:rsidRPr="009E0151">
              <w:rPr>
                <w:color w:val="403152" w:themeColor="accent4" w:themeShade="80"/>
              </w:rPr>
              <w:t xml:space="preserve">лимпиады по физической культуре </w:t>
            </w:r>
            <w:r w:rsidRPr="009E0151">
              <w:rPr>
                <w:color w:val="403152" w:themeColor="accent4" w:themeShade="80"/>
              </w:rPr>
              <w:t xml:space="preserve">2012-2013 </w:t>
            </w:r>
            <w:proofErr w:type="spellStart"/>
            <w:r w:rsidRPr="009E0151">
              <w:rPr>
                <w:color w:val="403152" w:themeColor="accent4" w:themeShade="80"/>
              </w:rPr>
              <w:t>уч</w:t>
            </w:r>
            <w:proofErr w:type="spellEnd"/>
            <w:r w:rsidRPr="009E0151">
              <w:rPr>
                <w:color w:val="403152" w:themeColor="accent4" w:themeShade="80"/>
              </w:rPr>
              <w:t xml:space="preserve">. г. – </w:t>
            </w:r>
            <w:proofErr w:type="spellStart"/>
            <w:r w:rsidRPr="009E0151">
              <w:rPr>
                <w:color w:val="403152" w:themeColor="accent4" w:themeShade="80"/>
              </w:rPr>
              <w:t>Виряскина</w:t>
            </w:r>
            <w:proofErr w:type="spellEnd"/>
            <w:r w:rsidRPr="009E0151">
              <w:rPr>
                <w:color w:val="403152" w:themeColor="accent4" w:themeShade="80"/>
              </w:rPr>
              <w:t xml:space="preserve"> Анна</w:t>
            </w:r>
            <w:r w:rsidR="005D4874" w:rsidRPr="009E0151">
              <w:rPr>
                <w:color w:val="403152" w:themeColor="accent4" w:themeShade="80"/>
              </w:rPr>
              <w:t xml:space="preserve"> </w:t>
            </w:r>
          </w:p>
          <w:p w:rsidR="00DA0336" w:rsidRPr="009E0151" w:rsidRDefault="00DA0336" w:rsidP="00A50C60">
            <w:pPr>
              <w:pStyle w:val="a9"/>
              <w:numPr>
                <w:ilvl w:val="0"/>
                <w:numId w:val="13"/>
              </w:numPr>
              <w:snapToGrid w:val="0"/>
              <w:spacing w:before="0" w:after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Высокая оценка работы педагога общественностью и родителями</w:t>
            </w:r>
          </w:p>
          <w:p w:rsidR="00DA0336" w:rsidRPr="009E0151" w:rsidRDefault="00DA0336" w:rsidP="00A50C60">
            <w:pPr>
              <w:pStyle w:val="a9"/>
              <w:numPr>
                <w:ilvl w:val="0"/>
                <w:numId w:val="13"/>
              </w:numPr>
              <w:snapToGrid w:val="0"/>
              <w:spacing w:before="0" w:after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Руководство школьным методическим объединением учителей физи</w:t>
            </w:r>
            <w:r w:rsidR="005D4874" w:rsidRPr="009E0151">
              <w:rPr>
                <w:color w:val="403152" w:themeColor="accent4" w:themeShade="80"/>
              </w:rPr>
              <w:t>ческой культуры и ОБЖ  – 3 года</w:t>
            </w:r>
          </w:p>
          <w:p w:rsidR="00704E4C" w:rsidRPr="009E0151" w:rsidRDefault="00704E4C" w:rsidP="00704E4C">
            <w:pPr>
              <w:pStyle w:val="a9"/>
              <w:numPr>
                <w:ilvl w:val="0"/>
                <w:numId w:val="13"/>
              </w:numPr>
              <w:snapToGrid w:val="0"/>
              <w:spacing w:before="0" w:after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Исследовательская деятельность по физической культуре</w:t>
            </w:r>
          </w:p>
          <w:p w:rsidR="0081634E" w:rsidRPr="009E0151" w:rsidRDefault="005D4874" w:rsidP="00704E4C">
            <w:pPr>
              <w:pStyle w:val="a9"/>
              <w:snapToGrid w:val="0"/>
              <w:spacing w:before="0" w:after="0"/>
              <w:ind w:left="777"/>
              <w:rPr>
                <w:b/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Подготовка участницы ежегодной  научно- практической конференции «Школьники города - науке XXI века» </w:t>
            </w:r>
            <w:proofErr w:type="spellStart"/>
            <w:r w:rsidRPr="009E0151">
              <w:rPr>
                <w:color w:val="403152" w:themeColor="accent4" w:themeShade="80"/>
              </w:rPr>
              <w:t>Шныгиной</w:t>
            </w:r>
            <w:proofErr w:type="spellEnd"/>
            <w:r w:rsidRPr="009E0151">
              <w:rPr>
                <w:color w:val="403152" w:themeColor="accent4" w:themeShade="80"/>
              </w:rPr>
              <w:t xml:space="preserve"> Дарьи, ученицы 3б класса,  с </w:t>
            </w:r>
            <w:r w:rsidR="00BC0D88" w:rsidRPr="009E0151">
              <w:rPr>
                <w:color w:val="403152" w:themeColor="accent4" w:themeShade="80"/>
              </w:rPr>
              <w:t xml:space="preserve">исследовательской работой </w:t>
            </w:r>
            <w:r w:rsidRPr="009E0151">
              <w:rPr>
                <w:color w:val="403152" w:themeColor="accent4" w:themeShade="80"/>
              </w:rPr>
              <w:t xml:space="preserve"> на тему «Частота сердечных сокращений как показатель физического здоровья» (диплом участника)</w:t>
            </w:r>
          </w:p>
          <w:p w:rsidR="00704E4C" w:rsidRPr="009E0151" w:rsidRDefault="00704E4C" w:rsidP="0033710B">
            <w:pPr>
              <w:pStyle w:val="a9"/>
              <w:numPr>
                <w:ilvl w:val="0"/>
                <w:numId w:val="13"/>
              </w:numPr>
              <w:snapToGrid w:val="0"/>
              <w:spacing w:before="0" w:after="0"/>
              <w:rPr>
                <w:b/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Исследовательская деятельность по окружающему миру</w:t>
            </w:r>
          </w:p>
          <w:p w:rsidR="00C8442D" w:rsidRPr="009E0151" w:rsidRDefault="00BC0D88" w:rsidP="00704E4C">
            <w:pPr>
              <w:pStyle w:val="a9"/>
              <w:snapToGrid w:val="0"/>
              <w:spacing w:before="0" w:after="0"/>
              <w:ind w:left="777"/>
              <w:rPr>
                <w:b/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Подготовка участника Всероссийской научно-практической конференции исследовательских работ учащихся по эколого-этнографическому проекту «Дерево Земли, на которой я живу» Лукьянова Вадима, ученика 3б класса, с исследовательской работой на тему «Пчела – божья угодница» (диплом участника)</w:t>
            </w:r>
          </w:p>
          <w:p w:rsidR="00F324E2" w:rsidRPr="009E0151" w:rsidRDefault="00F324E2" w:rsidP="0033710B">
            <w:pPr>
              <w:pStyle w:val="a9"/>
              <w:snapToGrid w:val="0"/>
              <w:spacing w:before="0" w:after="0"/>
              <w:rPr>
                <w:color w:val="403152" w:themeColor="accent4" w:themeShade="80"/>
              </w:rPr>
            </w:pPr>
          </w:p>
        </w:tc>
      </w:tr>
      <w:tr w:rsidR="00F324E2" w:rsidRPr="009E0151" w:rsidTr="00846B45">
        <w:trPr>
          <w:trHeight w:val="1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E2" w:rsidRPr="009E0151" w:rsidRDefault="00F324E2" w:rsidP="0033710B">
            <w:pPr>
              <w:pStyle w:val="a9"/>
              <w:snapToGrid w:val="0"/>
              <w:spacing w:before="0" w:after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lastRenderedPageBreak/>
              <w:t>8. Возможность тиражирования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D60" w:rsidRPr="009E0151" w:rsidRDefault="00C12D60" w:rsidP="00A50C60">
            <w:pPr>
              <w:pStyle w:val="a4"/>
              <w:numPr>
                <w:ilvl w:val="0"/>
                <w:numId w:val="14"/>
              </w:num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Авторская программа по ритмике</w:t>
            </w:r>
            <w:r w:rsidR="00DD4B63" w:rsidRPr="009E0151">
              <w:rPr>
                <w:color w:val="403152" w:themeColor="accent4" w:themeShade="80"/>
              </w:rPr>
              <w:t xml:space="preserve"> (МРИО, 2008)</w:t>
            </w:r>
          </w:p>
          <w:p w:rsidR="001054AA" w:rsidRPr="009E0151" w:rsidRDefault="001054AA" w:rsidP="00A50C60">
            <w:pPr>
              <w:pStyle w:val="a4"/>
              <w:numPr>
                <w:ilvl w:val="0"/>
                <w:numId w:val="14"/>
              </w:num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Рабочие программы по физической культуре (1-4 классы)</w:t>
            </w:r>
          </w:p>
          <w:p w:rsidR="002E01FB" w:rsidRPr="009E0151" w:rsidRDefault="002E01FB" w:rsidP="00A50C60">
            <w:pPr>
              <w:pStyle w:val="a4"/>
              <w:numPr>
                <w:ilvl w:val="0"/>
                <w:numId w:val="14"/>
              </w:num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Рабочие программы </w:t>
            </w:r>
            <w:r w:rsidR="004B1BFA" w:rsidRPr="009E0151">
              <w:rPr>
                <w:color w:val="403152" w:themeColor="accent4" w:themeShade="80"/>
              </w:rPr>
              <w:t>по ритмике и ОФП в рамках внеурочной деятельности (1-3 классы)</w:t>
            </w:r>
          </w:p>
          <w:p w:rsidR="001054AA" w:rsidRPr="009E0151" w:rsidRDefault="001054AA" w:rsidP="00A50C60">
            <w:pPr>
              <w:pStyle w:val="a4"/>
              <w:numPr>
                <w:ilvl w:val="0"/>
                <w:numId w:val="14"/>
              </w:num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Конспекты открытых уроков, внеклассных мероприятий</w:t>
            </w:r>
          </w:p>
          <w:p w:rsidR="00682F8C" w:rsidRPr="009E0151" w:rsidRDefault="00682F8C" w:rsidP="00A50C60">
            <w:pPr>
              <w:pStyle w:val="a4"/>
              <w:numPr>
                <w:ilvl w:val="0"/>
                <w:numId w:val="14"/>
              </w:num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Организация спортивного часа для слушателей курсов повышения квалификации воспитателей ГПД во время стажировки на базе ОУ </w:t>
            </w:r>
            <w:proofErr w:type="gramStart"/>
            <w:r w:rsidRPr="009E0151">
              <w:rPr>
                <w:color w:val="403152" w:themeColor="accent4" w:themeShade="80"/>
              </w:rPr>
              <w:t xml:space="preserve">( </w:t>
            </w:r>
            <w:proofErr w:type="gramEnd"/>
            <w:r w:rsidRPr="009E0151">
              <w:rPr>
                <w:color w:val="403152" w:themeColor="accent4" w:themeShade="80"/>
              </w:rPr>
              <w:t>МРИО, 4-23 апреля 2011г.)</w:t>
            </w:r>
          </w:p>
          <w:p w:rsidR="00671A3C" w:rsidRPr="009E0151" w:rsidRDefault="00D20E9D" w:rsidP="00A50C60">
            <w:pPr>
              <w:pStyle w:val="a4"/>
              <w:numPr>
                <w:ilvl w:val="0"/>
                <w:numId w:val="14"/>
              </w:num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Участие в работе Межрегионального научно-практического семинара «Модернизация учебного процесса в условиях перехода на ФГОС НОО» (г. Саранск, 29 марта 2012г., </w:t>
            </w:r>
            <w:proofErr w:type="spellStart"/>
            <w:r w:rsidRPr="009E0151">
              <w:rPr>
                <w:color w:val="403152" w:themeColor="accent4" w:themeShade="80"/>
              </w:rPr>
              <w:t>МордГПИ</w:t>
            </w:r>
            <w:proofErr w:type="spellEnd"/>
            <w:r w:rsidRPr="009E0151">
              <w:rPr>
                <w:color w:val="403152" w:themeColor="accent4" w:themeShade="80"/>
              </w:rPr>
              <w:t>, факультет педагогики и художественного образования) и п</w:t>
            </w:r>
            <w:r w:rsidR="001054AA" w:rsidRPr="009E0151">
              <w:rPr>
                <w:color w:val="403152" w:themeColor="accent4" w:themeShade="80"/>
              </w:rPr>
              <w:t>ечат</w:t>
            </w:r>
            <w:r w:rsidRPr="009E0151">
              <w:rPr>
                <w:color w:val="403152" w:themeColor="accent4" w:themeShade="80"/>
              </w:rPr>
              <w:t xml:space="preserve">ь </w:t>
            </w:r>
            <w:r w:rsidR="001054AA" w:rsidRPr="009E0151">
              <w:rPr>
                <w:color w:val="403152" w:themeColor="accent4" w:themeShade="80"/>
              </w:rPr>
              <w:t xml:space="preserve"> </w:t>
            </w:r>
            <w:r w:rsidRPr="009E0151">
              <w:rPr>
                <w:color w:val="403152" w:themeColor="accent4" w:themeShade="80"/>
              </w:rPr>
              <w:t>статьи</w:t>
            </w:r>
            <w:r w:rsidR="001054AA" w:rsidRPr="009E0151">
              <w:rPr>
                <w:color w:val="403152" w:themeColor="accent4" w:themeShade="80"/>
              </w:rPr>
              <w:t>: «</w:t>
            </w:r>
            <w:r w:rsidR="001054AA" w:rsidRPr="009E0151">
              <w:rPr>
                <w:b/>
                <w:color w:val="403152" w:themeColor="accent4" w:themeShade="80"/>
              </w:rPr>
              <w:t xml:space="preserve"> </w:t>
            </w:r>
            <w:r w:rsidR="001054AA" w:rsidRPr="009E0151">
              <w:rPr>
                <w:color w:val="403152" w:themeColor="accent4" w:themeShade="80"/>
              </w:rPr>
              <w:t>Двигательная активность – необходимое условие сохране</w:t>
            </w:r>
            <w:r w:rsidRPr="009E0151">
              <w:rPr>
                <w:color w:val="403152" w:themeColor="accent4" w:themeShade="80"/>
              </w:rPr>
              <w:t xml:space="preserve">ния здоровья первоклассника (ОФП </w:t>
            </w:r>
            <w:r w:rsidR="001054AA" w:rsidRPr="009E0151">
              <w:rPr>
                <w:color w:val="403152" w:themeColor="accent4" w:themeShade="80"/>
              </w:rPr>
              <w:t xml:space="preserve"> и  ритмика во внеурочной деятельности)»</w:t>
            </w:r>
            <w:r w:rsidR="00671A3C" w:rsidRPr="009E0151">
              <w:rPr>
                <w:color w:val="403152" w:themeColor="accent4" w:themeShade="80"/>
              </w:rPr>
              <w:t xml:space="preserve">: сборник статей: Модернизация учебного процесса в условиях перехода на федеральный государственный образовательный стандарт начального общего образования: материалы межрегиональных методического и научно-практического семинаров </w:t>
            </w:r>
            <w:proofErr w:type="gramStart"/>
            <w:r w:rsidR="00671A3C" w:rsidRPr="009E0151">
              <w:rPr>
                <w:color w:val="403152" w:themeColor="accent4" w:themeShade="80"/>
              </w:rPr>
              <w:t xml:space="preserve">( </w:t>
            </w:r>
            <w:proofErr w:type="gramEnd"/>
            <w:r w:rsidR="00671A3C" w:rsidRPr="009E0151">
              <w:rPr>
                <w:color w:val="403152" w:themeColor="accent4" w:themeShade="80"/>
              </w:rPr>
              <w:t>2.11.11. – 29.03.12.)</w:t>
            </w:r>
          </w:p>
          <w:p w:rsidR="008D7DC8" w:rsidRPr="009E0151" w:rsidRDefault="008707C5" w:rsidP="00A50C60">
            <w:pPr>
              <w:pStyle w:val="a4"/>
              <w:numPr>
                <w:ilvl w:val="0"/>
                <w:numId w:val="14"/>
              </w:num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lastRenderedPageBreak/>
              <w:t xml:space="preserve">Подготовка студентов МГПИ им. </w:t>
            </w:r>
            <w:proofErr w:type="spellStart"/>
            <w:r w:rsidRPr="009E0151">
              <w:rPr>
                <w:color w:val="403152" w:themeColor="accent4" w:themeShade="80"/>
              </w:rPr>
              <w:t>Евсевьева</w:t>
            </w:r>
            <w:proofErr w:type="spellEnd"/>
            <w:r w:rsidRPr="009E0151">
              <w:rPr>
                <w:color w:val="403152" w:themeColor="accent4" w:themeShade="80"/>
              </w:rPr>
              <w:t xml:space="preserve"> М.Е.</w:t>
            </w:r>
          </w:p>
          <w:p w:rsidR="001617C7" w:rsidRPr="009E0151" w:rsidRDefault="001617C7" w:rsidP="001617C7">
            <w:pPr>
              <w:pStyle w:val="a4"/>
              <w:numPr>
                <w:ilvl w:val="0"/>
                <w:numId w:val="14"/>
              </w:num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Участие в работе методического семинара «Организация </w:t>
            </w:r>
            <w:proofErr w:type="spellStart"/>
            <w:r w:rsidRPr="009E0151">
              <w:rPr>
                <w:color w:val="403152" w:themeColor="accent4" w:themeShade="80"/>
              </w:rPr>
              <w:t>здоровьесберегающей</w:t>
            </w:r>
            <w:proofErr w:type="spellEnd"/>
            <w:r w:rsidRPr="009E0151">
              <w:rPr>
                <w:color w:val="403152" w:themeColor="accent4" w:themeShade="80"/>
              </w:rPr>
              <w:t xml:space="preserve"> среды в начальной школе» </w:t>
            </w:r>
            <w:proofErr w:type="gramStart"/>
            <w:r w:rsidRPr="009E0151">
              <w:rPr>
                <w:color w:val="403152" w:themeColor="accent4" w:themeShade="80"/>
              </w:rPr>
              <w:t>(</w:t>
            </w:r>
            <w:r w:rsidR="00D20E9D" w:rsidRPr="009E0151">
              <w:rPr>
                <w:color w:val="403152" w:themeColor="accent4" w:themeShade="80"/>
              </w:rPr>
              <w:t xml:space="preserve"> </w:t>
            </w:r>
            <w:proofErr w:type="gramEnd"/>
            <w:r w:rsidRPr="009E0151">
              <w:rPr>
                <w:color w:val="403152" w:themeColor="accent4" w:themeShade="80"/>
              </w:rPr>
              <w:t xml:space="preserve">г. Саранск, 11 апреля 2013г., </w:t>
            </w:r>
            <w:proofErr w:type="spellStart"/>
            <w:r w:rsidRPr="009E0151">
              <w:rPr>
                <w:color w:val="403152" w:themeColor="accent4" w:themeShade="80"/>
              </w:rPr>
              <w:t>МордГПИ</w:t>
            </w:r>
            <w:proofErr w:type="spellEnd"/>
            <w:r w:rsidRPr="009E0151">
              <w:rPr>
                <w:color w:val="403152" w:themeColor="accent4" w:themeShade="80"/>
              </w:rPr>
              <w:t>, кафедра педагогики и художественного образования) и в</w:t>
            </w:r>
            <w:r w:rsidR="00D20E9D" w:rsidRPr="009E0151">
              <w:rPr>
                <w:color w:val="403152" w:themeColor="accent4" w:themeShade="80"/>
              </w:rPr>
              <w:t xml:space="preserve">ыступление  </w:t>
            </w:r>
            <w:r w:rsidRPr="009E0151">
              <w:rPr>
                <w:color w:val="403152" w:themeColor="accent4" w:themeShade="80"/>
              </w:rPr>
              <w:t>«Формирование двигательных навыков  на занятиях ОФП и ритмики в рамках внеурочной деятельности»</w:t>
            </w:r>
          </w:p>
          <w:p w:rsidR="00D20E9D" w:rsidRPr="009E0151" w:rsidRDefault="00D20E9D" w:rsidP="00D20E9D">
            <w:pPr>
              <w:pStyle w:val="a4"/>
              <w:numPr>
                <w:ilvl w:val="0"/>
                <w:numId w:val="14"/>
              </w:num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Участие в работе Всероссийской научно-практической конференции с международным участием «Народная педагогика в условиях реализации ФГОС НОО» (г. Саранск, 16-17 мая 2013г., </w:t>
            </w:r>
            <w:proofErr w:type="spellStart"/>
            <w:r w:rsidRPr="009E0151">
              <w:rPr>
                <w:color w:val="403152" w:themeColor="accent4" w:themeShade="80"/>
              </w:rPr>
              <w:t>МордГПИ</w:t>
            </w:r>
            <w:proofErr w:type="spellEnd"/>
            <w:r w:rsidRPr="009E0151">
              <w:rPr>
                <w:color w:val="403152" w:themeColor="accent4" w:themeShade="80"/>
              </w:rPr>
              <w:t>, кафедра педагогики дошкольного и начального образования) и печать статьи «Народные игры на уроках и во внеурочное время в условиях реализации ФГОС»</w:t>
            </w:r>
          </w:p>
          <w:p w:rsidR="00D20E9D" w:rsidRPr="009E0151" w:rsidRDefault="009E2A6A" w:rsidP="00D20E9D">
            <w:pPr>
              <w:pStyle w:val="a4"/>
              <w:numPr>
                <w:ilvl w:val="0"/>
                <w:numId w:val="14"/>
              </w:num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Участие в</w:t>
            </w:r>
            <w:r w:rsidR="00D20E9D" w:rsidRPr="009E0151">
              <w:rPr>
                <w:color w:val="403152" w:themeColor="accent4" w:themeShade="80"/>
              </w:rPr>
              <w:t xml:space="preserve"> городском семинаре учителей физической культуры и ОБЖ «Возрождение комплекса ГТО в образовательных учреждениях Мордовии»</w:t>
            </w:r>
            <w:r w:rsidRPr="009E0151">
              <w:rPr>
                <w:color w:val="403152" w:themeColor="accent4" w:themeShade="80"/>
              </w:rPr>
              <w:t xml:space="preserve">  и выступление </w:t>
            </w:r>
            <w:r w:rsidR="00D20E9D" w:rsidRPr="009E0151">
              <w:rPr>
                <w:color w:val="403152" w:themeColor="accent4" w:themeShade="80"/>
              </w:rPr>
              <w:t>«Методика самостоятельной подготовки к сдаче норм ГТО» (25 октября 2013г.)</w:t>
            </w:r>
          </w:p>
          <w:p w:rsidR="001617C7" w:rsidRPr="009E0151" w:rsidRDefault="00D20E9D" w:rsidP="009E2A6A">
            <w:pPr>
              <w:pStyle w:val="a4"/>
              <w:numPr>
                <w:ilvl w:val="0"/>
                <w:numId w:val="14"/>
              </w:numPr>
              <w:snapToGrid w:val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Работа над  собственной страничкой на образовательных сайтах</w:t>
            </w:r>
          </w:p>
          <w:p w:rsidR="008D7DC8" w:rsidRPr="009E0151" w:rsidRDefault="008D7DC8" w:rsidP="0033710B">
            <w:pPr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 </w:t>
            </w:r>
            <w:hyperlink r:id="rId7" w:history="1">
              <w:r w:rsidRPr="009E0151">
                <w:rPr>
                  <w:rStyle w:val="aa"/>
                  <w:color w:val="403152" w:themeColor="accent4" w:themeShade="80"/>
                </w:rPr>
                <w:t>http://nsportal.ru/konovalova-elena-valerevna</w:t>
              </w:r>
            </w:hyperlink>
          </w:p>
          <w:p w:rsidR="008D7DC8" w:rsidRPr="009E0151" w:rsidRDefault="002737C4" w:rsidP="0033710B">
            <w:pPr>
              <w:rPr>
                <w:color w:val="403152" w:themeColor="accent4" w:themeShade="80"/>
              </w:rPr>
            </w:pPr>
            <w:hyperlink r:id="rId8" w:history="1">
              <w:r w:rsidR="008D7DC8" w:rsidRPr="009E0151">
                <w:rPr>
                  <w:rStyle w:val="aa"/>
                  <w:color w:val="403152" w:themeColor="accent4" w:themeShade="80"/>
                </w:rPr>
                <w:t>http://www.proshkolu.ru/user/LenaKonoly66/folder/</w:t>
              </w:r>
            </w:hyperlink>
          </w:p>
          <w:p w:rsidR="008D7DC8" w:rsidRPr="009E0151" w:rsidRDefault="008D7DC8" w:rsidP="0033710B">
            <w:pPr>
              <w:pStyle w:val="a4"/>
              <w:snapToGrid w:val="0"/>
              <w:rPr>
                <w:color w:val="403152" w:themeColor="accent4" w:themeShade="80"/>
              </w:rPr>
            </w:pPr>
          </w:p>
        </w:tc>
      </w:tr>
      <w:tr w:rsidR="00F324E2" w:rsidRPr="009E0151" w:rsidTr="00846B45">
        <w:trPr>
          <w:trHeight w:val="1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E2" w:rsidRPr="009E0151" w:rsidRDefault="00F324E2" w:rsidP="0033710B">
            <w:pPr>
              <w:pStyle w:val="a9"/>
              <w:snapToGrid w:val="0"/>
              <w:spacing w:before="0" w:after="0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lastRenderedPageBreak/>
              <w:t xml:space="preserve">9. Наличие обоснованного числа  приложений, наглядно иллюстрирующих основные формы и приёмы работы с </w:t>
            </w:r>
            <w:proofErr w:type="gramStart"/>
            <w:r w:rsidRPr="009E0151">
              <w:rPr>
                <w:color w:val="403152" w:themeColor="accent4" w:themeShade="80"/>
              </w:rPr>
              <w:t>обучающимися</w:t>
            </w:r>
            <w:proofErr w:type="gramEnd"/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F6" w:rsidRPr="009E0151" w:rsidRDefault="00971DF6" w:rsidP="00971DF6">
            <w:p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Приложение 1 – Использование современных образовательных технологий в процессе обучения предмету и в воспитательной работе</w:t>
            </w:r>
          </w:p>
          <w:p w:rsidR="00971DF6" w:rsidRPr="009E0151" w:rsidRDefault="00971DF6" w:rsidP="00971DF6">
            <w:p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Приложение 2  -    Формирование ключевых компетенций на уроках и во внеклассной работе</w:t>
            </w:r>
          </w:p>
          <w:p w:rsidR="00971DF6" w:rsidRPr="009E0151" w:rsidRDefault="0077629B" w:rsidP="00971DF6">
            <w:p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Приложение 3</w:t>
            </w:r>
            <w:r w:rsidR="00971DF6" w:rsidRPr="009E0151">
              <w:rPr>
                <w:color w:val="403152" w:themeColor="accent4" w:themeShade="80"/>
              </w:rPr>
              <w:t xml:space="preserve">    -  Мониторинг учебной деятельности </w:t>
            </w:r>
          </w:p>
          <w:p w:rsidR="00C12D60" w:rsidRPr="009E0151" w:rsidRDefault="0077629B" w:rsidP="00971DF6">
            <w:p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>Приложение 4</w:t>
            </w:r>
            <w:r w:rsidR="00971DF6" w:rsidRPr="009E0151">
              <w:rPr>
                <w:color w:val="403152" w:themeColor="accent4" w:themeShade="80"/>
              </w:rPr>
              <w:t xml:space="preserve">   - </w:t>
            </w:r>
            <w:r w:rsidR="00C12D60" w:rsidRPr="009E0151">
              <w:rPr>
                <w:color w:val="403152" w:themeColor="accent4" w:themeShade="80"/>
              </w:rPr>
              <w:t>Мониторинг уровня физической подготовленности</w:t>
            </w:r>
          </w:p>
          <w:p w:rsidR="00C12D60" w:rsidRPr="009E0151" w:rsidRDefault="00971DF6" w:rsidP="00C12D60">
            <w:p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 </w:t>
            </w:r>
            <w:r w:rsidR="0077629B" w:rsidRPr="009E0151">
              <w:rPr>
                <w:color w:val="403152" w:themeColor="accent4" w:themeShade="80"/>
              </w:rPr>
              <w:t>Приложение 5</w:t>
            </w:r>
            <w:r w:rsidR="00C12D60" w:rsidRPr="009E0151">
              <w:rPr>
                <w:color w:val="403152" w:themeColor="accent4" w:themeShade="80"/>
              </w:rPr>
              <w:t xml:space="preserve"> - Формы внеурочной  деятельности</w:t>
            </w:r>
          </w:p>
          <w:p w:rsidR="00857FA2" w:rsidRPr="009E0151" w:rsidRDefault="00857FA2" w:rsidP="00C12D60">
            <w:pPr>
              <w:jc w:val="both"/>
              <w:rPr>
                <w:color w:val="403152" w:themeColor="accent4" w:themeShade="80"/>
              </w:rPr>
            </w:pPr>
            <w:r w:rsidRPr="009E0151">
              <w:rPr>
                <w:color w:val="403152" w:themeColor="accent4" w:themeShade="80"/>
              </w:rPr>
              <w:t xml:space="preserve">Приложение </w:t>
            </w:r>
            <w:r w:rsidR="0077629B" w:rsidRPr="009E0151">
              <w:rPr>
                <w:color w:val="403152" w:themeColor="accent4" w:themeShade="80"/>
              </w:rPr>
              <w:t>6</w:t>
            </w:r>
            <w:r w:rsidRPr="009E0151">
              <w:rPr>
                <w:color w:val="403152" w:themeColor="accent4" w:themeShade="80"/>
              </w:rPr>
              <w:t xml:space="preserve"> – Позитивные результаты внеклассной работы по физкультуре</w:t>
            </w:r>
          </w:p>
          <w:p w:rsidR="00C12D60" w:rsidRPr="009E0151" w:rsidRDefault="00C12D60" w:rsidP="00971DF6">
            <w:pPr>
              <w:jc w:val="both"/>
              <w:rPr>
                <w:color w:val="403152" w:themeColor="accent4" w:themeShade="80"/>
              </w:rPr>
            </w:pPr>
          </w:p>
          <w:p w:rsidR="00F324E2" w:rsidRPr="009E0151" w:rsidRDefault="00F324E2" w:rsidP="0033710B">
            <w:pPr>
              <w:jc w:val="both"/>
              <w:rPr>
                <w:color w:val="403152" w:themeColor="accent4" w:themeShade="80"/>
              </w:rPr>
            </w:pPr>
          </w:p>
          <w:p w:rsidR="00F324E2" w:rsidRPr="009E0151" w:rsidRDefault="00F324E2" w:rsidP="0033710B">
            <w:pPr>
              <w:jc w:val="both"/>
              <w:rPr>
                <w:rFonts w:eastAsia="Times New Roman"/>
                <w:color w:val="403152" w:themeColor="accent4" w:themeShade="80"/>
              </w:rPr>
            </w:pPr>
            <w:r w:rsidRPr="009E0151">
              <w:rPr>
                <w:rFonts w:eastAsia="Times New Roman"/>
                <w:color w:val="403152" w:themeColor="accent4" w:themeShade="80"/>
              </w:rPr>
              <w:t xml:space="preserve"> </w:t>
            </w:r>
          </w:p>
        </w:tc>
      </w:tr>
    </w:tbl>
    <w:p w:rsidR="000B3FC9" w:rsidRDefault="008707C5" w:rsidP="0015292D">
      <w:pPr>
        <w:jc w:val="both"/>
        <w:rPr>
          <w:sz w:val="28"/>
          <w:szCs w:val="28"/>
        </w:rPr>
      </w:pPr>
      <w:r w:rsidRPr="0033710B">
        <w:rPr>
          <w:sz w:val="28"/>
          <w:szCs w:val="28"/>
        </w:rPr>
        <w:t xml:space="preserve">                                                                        </w:t>
      </w:r>
    </w:p>
    <w:p w:rsidR="00694A28" w:rsidRDefault="00694A28" w:rsidP="00694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к инновационной карте педагога, </w:t>
      </w:r>
    </w:p>
    <w:p w:rsidR="00694A28" w:rsidRDefault="00694A28" w:rsidP="00694A28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отражающее</w:t>
      </w:r>
      <w:proofErr w:type="gramEnd"/>
      <w:r>
        <w:rPr>
          <w:b/>
          <w:sz w:val="28"/>
          <w:szCs w:val="28"/>
        </w:rPr>
        <w:t xml:space="preserve"> результативность работы</w:t>
      </w:r>
      <w:r>
        <w:rPr>
          <w:sz w:val="28"/>
          <w:szCs w:val="28"/>
        </w:rPr>
        <w:t>.</w:t>
      </w:r>
    </w:p>
    <w:p w:rsidR="000B3FC9" w:rsidRDefault="000B3FC9" w:rsidP="009646B8">
      <w:pPr>
        <w:ind w:left="0"/>
        <w:jc w:val="both"/>
        <w:rPr>
          <w:sz w:val="28"/>
          <w:szCs w:val="28"/>
        </w:rPr>
      </w:pPr>
    </w:p>
    <w:p w:rsidR="008707C5" w:rsidRPr="0033710B" w:rsidRDefault="000B3FC9" w:rsidP="000B3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8707C5" w:rsidRPr="0033710B">
        <w:rPr>
          <w:sz w:val="28"/>
          <w:szCs w:val="28"/>
        </w:rPr>
        <w:t xml:space="preserve">   Приложение 1</w:t>
      </w:r>
    </w:p>
    <w:p w:rsidR="008707C5" w:rsidRPr="0033710B" w:rsidRDefault="008707C5" w:rsidP="0033710B">
      <w:pPr>
        <w:rPr>
          <w:sz w:val="32"/>
          <w:szCs w:val="32"/>
        </w:rPr>
      </w:pPr>
    </w:p>
    <w:p w:rsidR="00822498" w:rsidRPr="009E2A6A" w:rsidRDefault="00822498" w:rsidP="0033710B">
      <w:pPr>
        <w:jc w:val="center"/>
        <w:rPr>
          <w:b/>
          <w:sz w:val="32"/>
          <w:szCs w:val="32"/>
        </w:rPr>
      </w:pPr>
      <w:r w:rsidRPr="009E2A6A">
        <w:rPr>
          <w:b/>
          <w:sz w:val="32"/>
          <w:szCs w:val="32"/>
        </w:rPr>
        <w:t>Образовательные и педагогические</w:t>
      </w:r>
    </w:p>
    <w:p w:rsidR="00F324E2" w:rsidRPr="009E2A6A" w:rsidRDefault="00846B45" w:rsidP="003371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технологии в образовательном </w:t>
      </w:r>
      <w:r w:rsidR="00822498" w:rsidRPr="009E2A6A">
        <w:rPr>
          <w:b/>
          <w:sz w:val="32"/>
          <w:szCs w:val="32"/>
        </w:rPr>
        <w:t xml:space="preserve"> процессе</w:t>
      </w:r>
    </w:p>
    <w:p w:rsidR="00F324E2" w:rsidRPr="0033710B" w:rsidRDefault="00F324E2" w:rsidP="0033710B">
      <w:pPr>
        <w:jc w:val="right"/>
      </w:pPr>
    </w:p>
    <w:tbl>
      <w:tblPr>
        <w:tblStyle w:val="a3"/>
        <w:tblW w:w="0" w:type="auto"/>
        <w:tblLook w:val="04A0"/>
      </w:tblPr>
      <w:tblGrid>
        <w:gridCol w:w="738"/>
        <w:gridCol w:w="3198"/>
        <w:gridCol w:w="5635"/>
      </w:tblGrid>
      <w:tr w:rsidR="005052BB" w:rsidRPr="0033710B" w:rsidTr="009E2A6A">
        <w:tc>
          <w:tcPr>
            <w:tcW w:w="0" w:type="auto"/>
          </w:tcPr>
          <w:p w:rsidR="005052BB" w:rsidRPr="0033710B" w:rsidRDefault="005052BB" w:rsidP="0033710B">
            <w:pPr>
              <w:jc w:val="both"/>
              <w:rPr>
                <w:sz w:val="28"/>
                <w:szCs w:val="28"/>
              </w:rPr>
            </w:pPr>
            <w:r w:rsidRPr="0033710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710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3710B">
              <w:rPr>
                <w:sz w:val="28"/>
                <w:szCs w:val="28"/>
              </w:rPr>
              <w:t>/</w:t>
            </w:r>
            <w:proofErr w:type="spellStart"/>
            <w:r w:rsidRPr="0033710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8" w:type="dxa"/>
          </w:tcPr>
          <w:p w:rsidR="005052BB" w:rsidRPr="0033710B" w:rsidRDefault="005052BB" w:rsidP="0033710B">
            <w:pPr>
              <w:jc w:val="both"/>
              <w:rPr>
                <w:sz w:val="28"/>
                <w:szCs w:val="28"/>
              </w:rPr>
            </w:pPr>
            <w:r w:rsidRPr="0033710B">
              <w:rPr>
                <w:sz w:val="28"/>
                <w:szCs w:val="28"/>
              </w:rPr>
              <w:t>Вид урочной и внеурочной деятельности</w:t>
            </w:r>
          </w:p>
        </w:tc>
        <w:tc>
          <w:tcPr>
            <w:tcW w:w="5635" w:type="dxa"/>
          </w:tcPr>
          <w:p w:rsidR="005052BB" w:rsidRPr="0033710B" w:rsidRDefault="005052BB" w:rsidP="0033710B">
            <w:pPr>
              <w:jc w:val="both"/>
              <w:rPr>
                <w:sz w:val="28"/>
                <w:szCs w:val="28"/>
              </w:rPr>
            </w:pPr>
            <w:r w:rsidRPr="0033710B">
              <w:rPr>
                <w:sz w:val="28"/>
                <w:szCs w:val="28"/>
              </w:rPr>
              <w:t>Название технологии</w:t>
            </w:r>
          </w:p>
        </w:tc>
      </w:tr>
      <w:tr w:rsidR="005052BB" w:rsidRPr="0033710B" w:rsidTr="009E2A6A">
        <w:tc>
          <w:tcPr>
            <w:tcW w:w="0" w:type="auto"/>
          </w:tcPr>
          <w:p w:rsidR="005052BB" w:rsidRPr="009E2A6A" w:rsidRDefault="005052BB" w:rsidP="0033710B">
            <w:pPr>
              <w:jc w:val="both"/>
              <w:rPr>
                <w:sz w:val="28"/>
                <w:szCs w:val="28"/>
              </w:rPr>
            </w:pPr>
            <w:r w:rsidRPr="009E2A6A">
              <w:rPr>
                <w:sz w:val="28"/>
                <w:szCs w:val="28"/>
              </w:rPr>
              <w:t>1.</w:t>
            </w:r>
          </w:p>
        </w:tc>
        <w:tc>
          <w:tcPr>
            <w:tcW w:w="3198" w:type="dxa"/>
          </w:tcPr>
          <w:p w:rsidR="005052BB" w:rsidRPr="009E2A6A" w:rsidRDefault="005052BB" w:rsidP="0033710B">
            <w:pPr>
              <w:jc w:val="both"/>
              <w:rPr>
                <w:sz w:val="28"/>
                <w:szCs w:val="28"/>
              </w:rPr>
            </w:pPr>
            <w:r w:rsidRPr="009E2A6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635" w:type="dxa"/>
          </w:tcPr>
          <w:p w:rsidR="005052BB" w:rsidRPr="0033710B" w:rsidRDefault="00160443" w:rsidP="0033710B">
            <w:pPr>
              <w:rPr>
                <w:sz w:val="28"/>
                <w:szCs w:val="28"/>
              </w:rPr>
            </w:pPr>
            <w:r w:rsidRPr="0033710B">
              <w:rPr>
                <w:rFonts w:eastAsia="Times New Roman"/>
              </w:rPr>
              <w:t xml:space="preserve">Технология </w:t>
            </w:r>
            <w:proofErr w:type="spellStart"/>
            <w:r w:rsidRPr="0033710B">
              <w:rPr>
                <w:rFonts w:eastAsia="Times New Roman"/>
              </w:rPr>
              <w:t>разноуровнего</w:t>
            </w:r>
            <w:proofErr w:type="spellEnd"/>
            <w:r w:rsidRPr="0033710B">
              <w:rPr>
                <w:rFonts w:eastAsia="Times New Roman"/>
              </w:rPr>
              <w:t xml:space="preserve"> обучения</w:t>
            </w:r>
            <w:r w:rsidRPr="0033710B">
              <w:t>, т</w:t>
            </w:r>
            <w:r w:rsidRPr="0033710B">
              <w:rPr>
                <w:rFonts w:eastAsia="Times New Roman"/>
              </w:rPr>
              <w:t>ехнология модульного обучения</w:t>
            </w:r>
            <w:r w:rsidRPr="0033710B">
              <w:t xml:space="preserve">, игровая технология, </w:t>
            </w:r>
            <w:proofErr w:type="spellStart"/>
            <w:r w:rsidRPr="0033710B">
              <w:t>здоровьесберегающая</w:t>
            </w:r>
            <w:proofErr w:type="spellEnd"/>
            <w:r w:rsidRPr="0033710B">
              <w:t xml:space="preserve"> технология</w:t>
            </w:r>
            <w:r w:rsidR="00DA0336" w:rsidRPr="0033710B">
              <w:t>, компьютерная технология</w:t>
            </w:r>
          </w:p>
        </w:tc>
      </w:tr>
      <w:tr w:rsidR="005052BB" w:rsidRPr="0033710B" w:rsidTr="009E2A6A">
        <w:tc>
          <w:tcPr>
            <w:tcW w:w="0" w:type="auto"/>
          </w:tcPr>
          <w:p w:rsidR="005052BB" w:rsidRPr="009E2A6A" w:rsidRDefault="009E2A6A" w:rsidP="0033710B">
            <w:pPr>
              <w:jc w:val="both"/>
              <w:rPr>
                <w:sz w:val="28"/>
                <w:szCs w:val="28"/>
              </w:rPr>
            </w:pPr>
            <w:r w:rsidRPr="009E2A6A">
              <w:rPr>
                <w:sz w:val="28"/>
                <w:szCs w:val="28"/>
              </w:rPr>
              <w:t>2.</w:t>
            </w:r>
          </w:p>
        </w:tc>
        <w:tc>
          <w:tcPr>
            <w:tcW w:w="3198" w:type="dxa"/>
          </w:tcPr>
          <w:p w:rsidR="005052BB" w:rsidRPr="009E2A6A" w:rsidRDefault="009E2A6A" w:rsidP="009E2A6A">
            <w:pPr>
              <w:rPr>
                <w:sz w:val="28"/>
                <w:szCs w:val="28"/>
              </w:rPr>
            </w:pPr>
            <w:r w:rsidRPr="009E2A6A">
              <w:rPr>
                <w:sz w:val="28"/>
                <w:szCs w:val="28"/>
              </w:rPr>
              <w:t>ОФП</w:t>
            </w:r>
            <w:r>
              <w:rPr>
                <w:sz w:val="28"/>
                <w:szCs w:val="28"/>
              </w:rPr>
              <w:t xml:space="preserve">  (внеурочная деятельность)</w:t>
            </w:r>
          </w:p>
        </w:tc>
        <w:tc>
          <w:tcPr>
            <w:tcW w:w="5635" w:type="dxa"/>
          </w:tcPr>
          <w:p w:rsidR="005052BB" w:rsidRPr="0033710B" w:rsidRDefault="009E2A6A" w:rsidP="0033710B">
            <w:pPr>
              <w:jc w:val="both"/>
              <w:rPr>
                <w:sz w:val="28"/>
                <w:szCs w:val="28"/>
              </w:rPr>
            </w:pPr>
            <w:r w:rsidRPr="0033710B">
              <w:rPr>
                <w:rFonts w:eastAsia="Times New Roman"/>
              </w:rPr>
              <w:t xml:space="preserve">Технология </w:t>
            </w:r>
            <w:proofErr w:type="spellStart"/>
            <w:r w:rsidRPr="0033710B">
              <w:rPr>
                <w:rFonts w:eastAsia="Times New Roman"/>
              </w:rPr>
              <w:t>разноуровнего</w:t>
            </w:r>
            <w:proofErr w:type="spellEnd"/>
            <w:r w:rsidRPr="0033710B">
              <w:rPr>
                <w:rFonts w:eastAsia="Times New Roman"/>
              </w:rPr>
              <w:t xml:space="preserve"> обучения</w:t>
            </w:r>
            <w:r w:rsidRPr="0033710B">
              <w:t>, т</w:t>
            </w:r>
            <w:r w:rsidRPr="0033710B">
              <w:rPr>
                <w:rFonts w:eastAsia="Times New Roman"/>
              </w:rPr>
              <w:t>ехнология модульного обучения</w:t>
            </w:r>
            <w:r w:rsidRPr="0033710B">
              <w:t xml:space="preserve">, игровая технология, </w:t>
            </w:r>
            <w:proofErr w:type="spellStart"/>
            <w:r w:rsidRPr="0033710B">
              <w:t>здоровьесберегающая</w:t>
            </w:r>
            <w:proofErr w:type="spellEnd"/>
            <w:r w:rsidRPr="0033710B">
              <w:t xml:space="preserve"> технология, компьютерная технология</w:t>
            </w:r>
          </w:p>
        </w:tc>
      </w:tr>
      <w:tr w:rsidR="005052BB" w:rsidRPr="0033710B" w:rsidTr="009E2A6A">
        <w:tc>
          <w:tcPr>
            <w:tcW w:w="0" w:type="auto"/>
          </w:tcPr>
          <w:p w:rsidR="005052BB" w:rsidRPr="009E2A6A" w:rsidRDefault="009E2A6A" w:rsidP="0033710B">
            <w:pPr>
              <w:jc w:val="both"/>
              <w:rPr>
                <w:sz w:val="28"/>
                <w:szCs w:val="28"/>
              </w:rPr>
            </w:pPr>
            <w:r w:rsidRPr="009E2A6A">
              <w:rPr>
                <w:sz w:val="28"/>
                <w:szCs w:val="28"/>
              </w:rPr>
              <w:t>3.</w:t>
            </w:r>
          </w:p>
        </w:tc>
        <w:tc>
          <w:tcPr>
            <w:tcW w:w="3198" w:type="dxa"/>
          </w:tcPr>
          <w:p w:rsidR="005052BB" w:rsidRPr="009E2A6A" w:rsidRDefault="009E2A6A" w:rsidP="0033710B">
            <w:pPr>
              <w:jc w:val="both"/>
              <w:rPr>
                <w:sz w:val="28"/>
                <w:szCs w:val="28"/>
              </w:rPr>
            </w:pPr>
            <w:r w:rsidRPr="009E2A6A">
              <w:rPr>
                <w:sz w:val="28"/>
                <w:szCs w:val="28"/>
              </w:rPr>
              <w:t>Ритмика</w:t>
            </w:r>
            <w:r>
              <w:rPr>
                <w:sz w:val="28"/>
                <w:szCs w:val="28"/>
              </w:rPr>
              <w:t xml:space="preserve"> (внеурочная деятельность)</w:t>
            </w:r>
          </w:p>
        </w:tc>
        <w:tc>
          <w:tcPr>
            <w:tcW w:w="5635" w:type="dxa"/>
          </w:tcPr>
          <w:p w:rsidR="005052BB" w:rsidRPr="0033710B" w:rsidRDefault="009E2A6A" w:rsidP="0033710B">
            <w:pPr>
              <w:jc w:val="both"/>
              <w:rPr>
                <w:sz w:val="28"/>
                <w:szCs w:val="28"/>
              </w:rPr>
            </w:pPr>
            <w:r w:rsidRPr="0033710B">
              <w:rPr>
                <w:rFonts w:eastAsia="Times New Roman"/>
              </w:rPr>
              <w:t xml:space="preserve">Технология </w:t>
            </w:r>
            <w:proofErr w:type="spellStart"/>
            <w:r w:rsidRPr="0033710B">
              <w:rPr>
                <w:rFonts w:eastAsia="Times New Roman"/>
              </w:rPr>
              <w:t>разноуровнего</w:t>
            </w:r>
            <w:proofErr w:type="spellEnd"/>
            <w:r w:rsidRPr="0033710B">
              <w:rPr>
                <w:rFonts w:eastAsia="Times New Roman"/>
              </w:rPr>
              <w:t xml:space="preserve"> обучения</w:t>
            </w:r>
            <w:r w:rsidRPr="0033710B">
              <w:t>, т</w:t>
            </w:r>
            <w:r w:rsidRPr="0033710B">
              <w:rPr>
                <w:rFonts w:eastAsia="Times New Roman"/>
              </w:rPr>
              <w:t>ехнология модульного обучения</w:t>
            </w:r>
            <w:r w:rsidRPr="0033710B">
              <w:t xml:space="preserve">, игровая технология, </w:t>
            </w:r>
            <w:proofErr w:type="spellStart"/>
            <w:r w:rsidRPr="0033710B">
              <w:t>здоровьесберегающая</w:t>
            </w:r>
            <w:proofErr w:type="spellEnd"/>
            <w:r w:rsidRPr="0033710B">
              <w:t xml:space="preserve"> технология, компьютерная технология</w:t>
            </w:r>
          </w:p>
        </w:tc>
      </w:tr>
    </w:tbl>
    <w:p w:rsidR="005052BB" w:rsidRPr="0033710B" w:rsidRDefault="005052BB" w:rsidP="0033710B">
      <w:pPr>
        <w:jc w:val="both"/>
        <w:rPr>
          <w:sz w:val="28"/>
          <w:szCs w:val="28"/>
        </w:rPr>
      </w:pPr>
    </w:p>
    <w:p w:rsidR="00160443" w:rsidRPr="0033710B" w:rsidRDefault="00160443" w:rsidP="0033710B">
      <w:pPr>
        <w:jc w:val="both"/>
        <w:rPr>
          <w:sz w:val="28"/>
          <w:szCs w:val="28"/>
        </w:rPr>
      </w:pPr>
    </w:p>
    <w:p w:rsidR="00160443" w:rsidRPr="0033710B" w:rsidRDefault="00160443" w:rsidP="0033710B">
      <w:pPr>
        <w:jc w:val="both"/>
        <w:rPr>
          <w:sz w:val="28"/>
          <w:szCs w:val="28"/>
        </w:rPr>
      </w:pPr>
    </w:p>
    <w:p w:rsidR="00160443" w:rsidRPr="0033710B" w:rsidRDefault="00160443" w:rsidP="0033710B">
      <w:pPr>
        <w:jc w:val="both"/>
        <w:rPr>
          <w:sz w:val="28"/>
          <w:szCs w:val="28"/>
        </w:rPr>
      </w:pPr>
    </w:p>
    <w:p w:rsidR="00822498" w:rsidRDefault="00822498" w:rsidP="009E2A6A">
      <w:pPr>
        <w:ind w:left="0"/>
        <w:rPr>
          <w:sz w:val="32"/>
          <w:szCs w:val="32"/>
          <w:u w:val="single"/>
        </w:rPr>
      </w:pPr>
    </w:p>
    <w:p w:rsidR="009E2A6A" w:rsidRPr="0033710B" w:rsidRDefault="009E2A6A" w:rsidP="009E2A6A">
      <w:pPr>
        <w:ind w:left="0"/>
        <w:rPr>
          <w:sz w:val="32"/>
          <w:szCs w:val="32"/>
          <w:u w:val="single"/>
        </w:rPr>
      </w:pPr>
    </w:p>
    <w:p w:rsidR="00704E4C" w:rsidRDefault="00704E4C" w:rsidP="0033710B">
      <w:pPr>
        <w:jc w:val="right"/>
        <w:rPr>
          <w:sz w:val="28"/>
          <w:szCs w:val="28"/>
        </w:rPr>
      </w:pPr>
    </w:p>
    <w:p w:rsidR="0077629B" w:rsidRDefault="0077629B" w:rsidP="0033710B">
      <w:pPr>
        <w:jc w:val="right"/>
        <w:rPr>
          <w:sz w:val="28"/>
          <w:szCs w:val="28"/>
        </w:rPr>
      </w:pPr>
    </w:p>
    <w:p w:rsidR="00822498" w:rsidRPr="009E2A6A" w:rsidRDefault="00822498" w:rsidP="0033710B">
      <w:pPr>
        <w:jc w:val="right"/>
        <w:rPr>
          <w:sz w:val="28"/>
          <w:szCs w:val="28"/>
        </w:rPr>
      </w:pPr>
      <w:r w:rsidRPr="009E2A6A">
        <w:rPr>
          <w:sz w:val="28"/>
          <w:szCs w:val="28"/>
        </w:rPr>
        <w:t>Приложение 2</w:t>
      </w:r>
    </w:p>
    <w:p w:rsidR="00822498" w:rsidRPr="0033710B" w:rsidRDefault="00822498" w:rsidP="0033710B">
      <w:pPr>
        <w:jc w:val="center"/>
        <w:rPr>
          <w:b/>
          <w:sz w:val="32"/>
          <w:szCs w:val="32"/>
        </w:rPr>
      </w:pPr>
      <w:r w:rsidRPr="0033710B">
        <w:rPr>
          <w:b/>
          <w:sz w:val="32"/>
          <w:szCs w:val="32"/>
        </w:rPr>
        <w:t>Формирование ключевых компетенций на уроках и во внеклассной работе</w:t>
      </w:r>
    </w:p>
    <w:p w:rsidR="00822498" w:rsidRPr="0033710B" w:rsidRDefault="00822498" w:rsidP="0033710B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781"/>
        <w:gridCol w:w="4973"/>
      </w:tblGrid>
      <w:tr w:rsidR="00822498" w:rsidRPr="0033710B" w:rsidTr="008707C5">
        <w:tc>
          <w:tcPr>
            <w:tcW w:w="709" w:type="dxa"/>
          </w:tcPr>
          <w:p w:rsidR="00822498" w:rsidRPr="009E2A6A" w:rsidRDefault="00822498" w:rsidP="0033710B">
            <w:pPr>
              <w:jc w:val="center"/>
              <w:rPr>
                <w:b/>
                <w:sz w:val="28"/>
                <w:szCs w:val="28"/>
              </w:rPr>
            </w:pPr>
            <w:r w:rsidRPr="009E2A6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81" w:type="dxa"/>
          </w:tcPr>
          <w:p w:rsidR="00822498" w:rsidRPr="009E2A6A" w:rsidRDefault="00822498" w:rsidP="0033710B">
            <w:pPr>
              <w:jc w:val="center"/>
              <w:rPr>
                <w:b/>
                <w:sz w:val="28"/>
                <w:szCs w:val="28"/>
              </w:rPr>
            </w:pPr>
            <w:r w:rsidRPr="009E2A6A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973" w:type="dxa"/>
          </w:tcPr>
          <w:p w:rsidR="00822498" w:rsidRPr="009E2A6A" w:rsidRDefault="00822498" w:rsidP="0033710B">
            <w:pPr>
              <w:jc w:val="center"/>
              <w:rPr>
                <w:b/>
                <w:sz w:val="28"/>
                <w:szCs w:val="28"/>
              </w:rPr>
            </w:pPr>
            <w:r w:rsidRPr="009E2A6A">
              <w:rPr>
                <w:b/>
                <w:sz w:val="28"/>
                <w:szCs w:val="28"/>
              </w:rPr>
              <w:t>Название компетенции</w:t>
            </w:r>
          </w:p>
        </w:tc>
      </w:tr>
      <w:tr w:rsidR="00822498" w:rsidRPr="0033710B" w:rsidTr="008707C5">
        <w:tc>
          <w:tcPr>
            <w:tcW w:w="709" w:type="dxa"/>
          </w:tcPr>
          <w:p w:rsidR="00822498" w:rsidRPr="009E2A6A" w:rsidRDefault="00822498" w:rsidP="0033710B">
            <w:pPr>
              <w:jc w:val="center"/>
              <w:rPr>
                <w:sz w:val="28"/>
                <w:szCs w:val="28"/>
              </w:rPr>
            </w:pPr>
            <w:r w:rsidRPr="009E2A6A">
              <w:rPr>
                <w:sz w:val="28"/>
                <w:szCs w:val="28"/>
              </w:rPr>
              <w:t>1.</w:t>
            </w:r>
          </w:p>
        </w:tc>
        <w:tc>
          <w:tcPr>
            <w:tcW w:w="3781" w:type="dxa"/>
          </w:tcPr>
          <w:p w:rsidR="00822498" w:rsidRPr="009E2A6A" w:rsidRDefault="00822498" w:rsidP="0033710B">
            <w:pPr>
              <w:jc w:val="center"/>
              <w:rPr>
                <w:sz w:val="28"/>
                <w:szCs w:val="28"/>
              </w:rPr>
            </w:pPr>
            <w:r w:rsidRPr="009E2A6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973" w:type="dxa"/>
          </w:tcPr>
          <w:p w:rsidR="00822498" w:rsidRPr="0033710B" w:rsidRDefault="00822498" w:rsidP="0033710B">
            <w:pPr>
              <w:jc w:val="center"/>
            </w:pPr>
            <w:r w:rsidRPr="0033710B">
              <w:t xml:space="preserve">Мотивационная, </w:t>
            </w:r>
            <w:r w:rsidRPr="0033710B">
              <w:rPr>
                <w:color w:val="000000"/>
                <w:spacing w:val="-8"/>
              </w:rPr>
              <w:t xml:space="preserve">коммуникативная,  учебно-познавательная,   </w:t>
            </w:r>
            <w:proofErr w:type="spellStart"/>
            <w:r w:rsidRPr="0033710B">
              <w:rPr>
                <w:color w:val="000000"/>
                <w:spacing w:val="-8"/>
              </w:rPr>
              <w:t>социокультурная</w:t>
            </w:r>
            <w:proofErr w:type="spellEnd"/>
            <w:r w:rsidRPr="0033710B">
              <w:rPr>
                <w:color w:val="000000"/>
                <w:spacing w:val="-8"/>
              </w:rPr>
              <w:t>, мировоззренческая</w:t>
            </w:r>
            <w:r w:rsidR="008707C5" w:rsidRPr="0033710B">
              <w:rPr>
                <w:color w:val="000000"/>
                <w:spacing w:val="-11"/>
              </w:rPr>
              <w:t xml:space="preserve">, личностная, </w:t>
            </w:r>
            <w:r w:rsidR="008707C5" w:rsidRPr="0033710B">
              <w:t xml:space="preserve"> практическая</w:t>
            </w:r>
          </w:p>
          <w:p w:rsidR="00822498" w:rsidRPr="0033710B" w:rsidRDefault="00822498" w:rsidP="0033710B">
            <w:pPr>
              <w:jc w:val="center"/>
            </w:pPr>
          </w:p>
        </w:tc>
      </w:tr>
      <w:tr w:rsidR="00822498" w:rsidRPr="0033710B" w:rsidTr="008707C5">
        <w:tc>
          <w:tcPr>
            <w:tcW w:w="709" w:type="dxa"/>
          </w:tcPr>
          <w:p w:rsidR="00822498" w:rsidRPr="009E2A6A" w:rsidRDefault="00822498" w:rsidP="0033710B">
            <w:pPr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9E2A6A">
              <w:rPr>
                <w:color w:val="000000"/>
                <w:spacing w:val="-11"/>
                <w:sz w:val="28"/>
                <w:szCs w:val="28"/>
              </w:rPr>
              <w:t>2.</w:t>
            </w:r>
          </w:p>
        </w:tc>
        <w:tc>
          <w:tcPr>
            <w:tcW w:w="3781" w:type="dxa"/>
          </w:tcPr>
          <w:p w:rsidR="00822498" w:rsidRPr="009E2A6A" w:rsidRDefault="008707C5" w:rsidP="0033710B">
            <w:pPr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9E2A6A">
              <w:rPr>
                <w:color w:val="000000"/>
                <w:spacing w:val="-11"/>
                <w:sz w:val="28"/>
                <w:szCs w:val="28"/>
              </w:rPr>
              <w:t>ОФП</w:t>
            </w:r>
          </w:p>
        </w:tc>
        <w:tc>
          <w:tcPr>
            <w:tcW w:w="4973" w:type="dxa"/>
          </w:tcPr>
          <w:p w:rsidR="008707C5" w:rsidRPr="0033710B" w:rsidRDefault="008707C5" w:rsidP="0033710B">
            <w:pPr>
              <w:jc w:val="center"/>
            </w:pPr>
            <w:r w:rsidRPr="0033710B">
              <w:t xml:space="preserve">Мотивационная, </w:t>
            </w:r>
            <w:r w:rsidRPr="0033710B">
              <w:rPr>
                <w:color w:val="000000"/>
                <w:spacing w:val="-8"/>
              </w:rPr>
              <w:t xml:space="preserve">коммуникативная,    </w:t>
            </w:r>
            <w:proofErr w:type="spellStart"/>
            <w:r w:rsidRPr="0033710B">
              <w:rPr>
                <w:color w:val="000000"/>
                <w:spacing w:val="-8"/>
              </w:rPr>
              <w:t>социокультурная</w:t>
            </w:r>
            <w:proofErr w:type="spellEnd"/>
            <w:r w:rsidRPr="0033710B">
              <w:rPr>
                <w:color w:val="000000"/>
                <w:spacing w:val="-8"/>
              </w:rPr>
              <w:t>, мировоззренческая</w:t>
            </w:r>
            <w:r w:rsidRPr="0033710B">
              <w:rPr>
                <w:color w:val="000000"/>
                <w:spacing w:val="-11"/>
              </w:rPr>
              <w:t xml:space="preserve">, личностная, </w:t>
            </w:r>
            <w:r w:rsidRPr="0033710B">
              <w:t xml:space="preserve"> практическая</w:t>
            </w:r>
          </w:p>
          <w:p w:rsidR="00822498" w:rsidRPr="0033710B" w:rsidRDefault="00822498" w:rsidP="0033710B">
            <w:pPr>
              <w:jc w:val="center"/>
            </w:pPr>
          </w:p>
        </w:tc>
      </w:tr>
      <w:tr w:rsidR="00822498" w:rsidRPr="0033710B" w:rsidTr="008707C5">
        <w:tc>
          <w:tcPr>
            <w:tcW w:w="709" w:type="dxa"/>
          </w:tcPr>
          <w:p w:rsidR="00822498" w:rsidRPr="009E2A6A" w:rsidRDefault="00822498" w:rsidP="0033710B">
            <w:pPr>
              <w:jc w:val="center"/>
              <w:rPr>
                <w:sz w:val="28"/>
                <w:szCs w:val="28"/>
              </w:rPr>
            </w:pPr>
            <w:r w:rsidRPr="009E2A6A">
              <w:rPr>
                <w:sz w:val="28"/>
                <w:szCs w:val="28"/>
              </w:rPr>
              <w:t>3.</w:t>
            </w:r>
          </w:p>
        </w:tc>
        <w:tc>
          <w:tcPr>
            <w:tcW w:w="3781" w:type="dxa"/>
          </w:tcPr>
          <w:p w:rsidR="00822498" w:rsidRPr="009E2A6A" w:rsidRDefault="008707C5" w:rsidP="0033710B">
            <w:pPr>
              <w:jc w:val="center"/>
              <w:rPr>
                <w:sz w:val="28"/>
                <w:szCs w:val="28"/>
              </w:rPr>
            </w:pPr>
            <w:r w:rsidRPr="009E2A6A">
              <w:rPr>
                <w:sz w:val="28"/>
                <w:szCs w:val="28"/>
              </w:rPr>
              <w:t>Ритмика</w:t>
            </w:r>
          </w:p>
        </w:tc>
        <w:tc>
          <w:tcPr>
            <w:tcW w:w="4973" w:type="dxa"/>
          </w:tcPr>
          <w:p w:rsidR="00822498" w:rsidRPr="0033710B" w:rsidRDefault="00822498" w:rsidP="0033710B">
            <w:pPr>
              <w:jc w:val="center"/>
            </w:pPr>
            <w:r w:rsidRPr="0033710B">
              <w:rPr>
                <w:color w:val="000000"/>
                <w:spacing w:val="-11"/>
              </w:rPr>
              <w:t>Общекультурная, личностная, социально - нравственная</w:t>
            </w:r>
            <w:r w:rsidRPr="0033710B">
              <w:rPr>
                <w:color w:val="000000"/>
                <w:spacing w:val="-7"/>
              </w:rPr>
              <w:t xml:space="preserve">, </w:t>
            </w:r>
            <w:proofErr w:type="spellStart"/>
            <w:proofErr w:type="gramStart"/>
            <w:r w:rsidRPr="0033710B">
              <w:rPr>
                <w:color w:val="000000"/>
                <w:spacing w:val="-7"/>
              </w:rPr>
              <w:t>ценностно</w:t>
            </w:r>
            <w:proofErr w:type="spellEnd"/>
            <w:r w:rsidRPr="0033710B">
              <w:rPr>
                <w:color w:val="000000"/>
                <w:spacing w:val="-7"/>
              </w:rPr>
              <w:t xml:space="preserve"> - мировоззренческая</w:t>
            </w:r>
            <w:proofErr w:type="gramEnd"/>
            <w:r w:rsidRPr="0033710B">
              <w:rPr>
                <w:color w:val="000000"/>
                <w:spacing w:val="-7"/>
              </w:rPr>
              <w:t>, коммуникативная,</w:t>
            </w:r>
            <w:r w:rsidRPr="0033710B">
              <w:t xml:space="preserve"> социально-  психологическая</w:t>
            </w:r>
          </w:p>
          <w:p w:rsidR="00822498" w:rsidRPr="0033710B" w:rsidRDefault="00822498" w:rsidP="0033710B">
            <w:pPr>
              <w:jc w:val="center"/>
            </w:pPr>
          </w:p>
        </w:tc>
      </w:tr>
    </w:tbl>
    <w:p w:rsidR="00822498" w:rsidRPr="0033710B" w:rsidRDefault="00822498" w:rsidP="0033710B">
      <w:pPr>
        <w:jc w:val="both"/>
      </w:pPr>
    </w:p>
    <w:p w:rsidR="00160443" w:rsidRDefault="00160443" w:rsidP="0033710B">
      <w:pPr>
        <w:jc w:val="both"/>
      </w:pPr>
    </w:p>
    <w:p w:rsidR="00704E4C" w:rsidRDefault="00704E4C" w:rsidP="0033710B">
      <w:pPr>
        <w:jc w:val="both"/>
      </w:pPr>
    </w:p>
    <w:p w:rsidR="00704E4C" w:rsidRDefault="00704E4C" w:rsidP="0033710B">
      <w:pPr>
        <w:jc w:val="both"/>
      </w:pPr>
    </w:p>
    <w:p w:rsidR="009646B8" w:rsidRDefault="009646B8" w:rsidP="00115A29">
      <w:pPr>
        <w:ind w:left="0"/>
        <w:rPr>
          <w:rFonts w:eastAsia="Times New Roman"/>
          <w:sz w:val="32"/>
          <w:szCs w:val="32"/>
        </w:rPr>
      </w:pPr>
    </w:p>
    <w:p w:rsidR="009646B8" w:rsidRDefault="009646B8" w:rsidP="00115A29">
      <w:pPr>
        <w:ind w:left="0"/>
        <w:rPr>
          <w:rFonts w:eastAsia="Times New Roman"/>
          <w:sz w:val="32"/>
          <w:szCs w:val="32"/>
        </w:rPr>
      </w:pPr>
    </w:p>
    <w:p w:rsidR="000B3FC9" w:rsidRDefault="000B3FC9" w:rsidP="0015292D">
      <w:pPr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Y="1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9"/>
        <w:gridCol w:w="1375"/>
        <w:gridCol w:w="1417"/>
        <w:gridCol w:w="1560"/>
        <w:gridCol w:w="1417"/>
        <w:gridCol w:w="1383"/>
      </w:tblGrid>
      <w:tr w:rsidR="009772F2" w:rsidRPr="004E3F8C" w:rsidTr="009772F2">
        <w:tc>
          <w:tcPr>
            <w:tcW w:w="0" w:type="auto"/>
          </w:tcPr>
          <w:p w:rsidR="00704E4C" w:rsidRPr="004E3F8C" w:rsidRDefault="00704E4C" w:rsidP="009772F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Учебная деятельность</w:t>
            </w:r>
          </w:p>
        </w:tc>
        <w:tc>
          <w:tcPr>
            <w:tcW w:w="1375" w:type="dxa"/>
          </w:tcPr>
          <w:p w:rsidR="009772F2" w:rsidRDefault="00704E4C" w:rsidP="00977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2008-2009 </w:t>
            </w:r>
          </w:p>
          <w:p w:rsidR="00704E4C" w:rsidRDefault="00704E4C" w:rsidP="009772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="009772F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год</w:t>
            </w:r>
            <w:proofErr w:type="gramStart"/>
            <w:r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9772F2" w:rsidRDefault="00704E4C" w:rsidP="00977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2009-2010 </w:t>
            </w:r>
          </w:p>
          <w:p w:rsidR="00704E4C" w:rsidRDefault="00704E4C" w:rsidP="009772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spellEnd"/>
            <w:r>
              <w:rPr>
                <w:b/>
                <w:sz w:val="28"/>
                <w:szCs w:val="28"/>
              </w:rPr>
              <w:t>. год</w:t>
            </w:r>
            <w:proofErr w:type="gramStart"/>
            <w:r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60" w:type="dxa"/>
          </w:tcPr>
          <w:p w:rsidR="00704E4C" w:rsidRPr="004E3F8C" w:rsidRDefault="00704E4C" w:rsidP="00977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  <w:r w:rsidRPr="004E3F8C">
              <w:rPr>
                <w:b/>
                <w:sz w:val="28"/>
                <w:szCs w:val="28"/>
              </w:rPr>
              <w:t xml:space="preserve"> – </w:t>
            </w:r>
            <w:r w:rsidR="009772F2">
              <w:rPr>
                <w:b/>
                <w:sz w:val="28"/>
                <w:szCs w:val="28"/>
              </w:rPr>
              <w:t>2</w:t>
            </w:r>
            <w:r w:rsidRPr="004E3F8C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11</w:t>
            </w:r>
          </w:p>
          <w:p w:rsidR="00704E4C" w:rsidRPr="004E3F8C" w:rsidRDefault="00704E4C" w:rsidP="009772F2">
            <w:pPr>
              <w:rPr>
                <w:b/>
                <w:sz w:val="28"/>
                <w:szCs w:val="28"/>
              </w:rPr>
            </w:pPr>
            <w:proofErr w:type="spellStart"/>
            <w:r w:rsidRPr="004E3F8C">
              <w:rPr>
                <w:b/>
                <w:sz w:val="28"/>
                <w:szCs w:val="28"/>
              </w:rPr>
              <w:t>уч</w:t>
            </w:r>
            <w:proofErr w:type="spellEnd"/>
            <w:r w:rsidRPr="004E3F8C">
              <w:rPr>
                <w:b/>
                <w:sz w:val="28"/>
                <w:szCs w:val="28"/>
              </w:rPr>
              <w:t>. год</w:t>
            </w:r>
            <w:proofErr w:type="gramStart"/>
            <w:r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704E4C" w:rsidRPr="004E3F8C" w:rsidRDefault="00704E4C" w:rsidP="00977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  <w:r w:rsidRPr="004E3F8C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12</w:t>
            </w:r>
          </w:p>
          <w:p w:rsidR="00704E4C" w:rsidRPr="004E3F8C" w:rsidRDefault="00704E4C" w:rsidP="009772F2">
            <w:pPr>
              <w:rPr>
                <w:b/>
                <w:sz w:val="28"/>
                <w:szCs w:val="28"/>
              </w:rPr>
            </w:pPr>
            <w:proofErr w:type="spellStart"/>
            <w:r w:rsidRPr="004E3F8C">
              <w:rPr>
                <w:b/>
                <w:sz w:val="28"/>
                <w:szCs w:val="28"/>
              </w:rPr>
              <w:t>уч</w:t>
            </w:r>
            <w:proofErr w:type="spellEnd"/>
            <w:r w:rsidRPr="004E3F8C">
              <w:rPr>
                <w:b/>
                <w:sz w:val="28"/>
                <w:szCs w:val="28"/>
              </w:rPr>
              <w:t>. год</w:t>
            </w:r>
            <w:proofErr w:type="gramStart"/>
            <w:r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83" w:type="dxa"/>
          </w:tcPr>
          <w:p w:rsidR="00704E4C" w:rsidRPr="004E3F8C" w:rsidRDefault="00704E4C" w:rsidP="00977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2012-20013</w:t>
            </w:r>
          </w:p>
          <w:p w:rsidR="00704E4C" w:rsidRPr="004E3F8C" w:rsidRDefault="00704E4C" w:rsidP="009772F2">
            <w:pPr>
              <w:rPr>
                <w:b/>
                <w:sz w:val="28"/>
                <w:szCs w:val="28"/>
              </w:rPr>
            </w:pPr>
            <w:proofErr w:type="spellStart"/>
            <w:r w:rsidRPr="004E3F8C">
              <w:rPr>
                <w:b/>
                <w:sz w:val="28"/>
                <w:szCs w:val="28"/>
              </w:rPr>
              <w:t>уч</w:t>
            </w:r>
            <w:proofErr w:type="spellEnd"/>
            <w:r w:rsidRPr="004E3F8C">
              <w:rPr>
                <w:b/>
                <w:sz w:val="28"/>
                <w:szCs w:val="28"/>
              </w:rPr>
              <w:t>. год</w:t>
            </w:r>
            <w:proofErr w:type="gramStart"/>
            <w:r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772F2" w:rsidRPr="004E3F8C" w:rsidTr="009772F2">
        <w:tc>
          <w:tcPr>
            <w:tcW w:w="0" w:type="auto"/>
          </w:tcPr>
          <w:p w:rsidR="00704E4C" w:rsidRPr="004E3F8C" w:rsidRDefault="00704E4C" w:rsidP="009772F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1375" w:type="dxa"/>
          </w:tcPr>
          <w:p w:rsidR="00704E4C" w:rsidRDefault="00704E4C" w:rsidP="0097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704E4C" w:rsidRDefault="00704E4C" w:rsidP="0097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704E4C" w:rsidRPr="004E3F8C" w:rsidRDefault="00704E4C" w:rsidP="0097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704E4C" w:rsidRPr="004E3F8C" w:rsidRDefault="00704E4C" w:rsidP="0097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83" w:type="dxa"/>
          </w:tcPr>
          <w:p w:rsidR="00704E4C" w:rsidRPr="004E3F8C" w:rsidRDefault="00704E4C" w:rsidP="0097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772F2" w:rsidRPr="004E3F8C" w:rsidTr="009772F2">
        <w:tc>
          <w:tcPr>
            <w:tcW w:w="0" w:type="auto"/>
          </w:tcPr>
          <w:p w:rsidR="00704E4C" w:rsidRPr="004E3F8C" w:rsidRDefault="00704E4C" w:rsidP="009772F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Качество</w:t>
            </w:r>
          </w:p>
        </w:tc>
        <w:tc>
          <w:tcPr>
            <w:tcW w:w="1375" w:type="dxa"/>
          </w:tcPr>
          <w:p w:rsidR="00704E4C" w:rsidRDefault="009018B0" w:rsidP="0097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704E4C" w:rsidRDefault="009018B0" w:rsidP="0097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704E4C" w:rsidRPr="004E3F8C" w:rsidRDefault="00704E4C" w:rsidP="0097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704E4C" w:rsidRPr="004E3F8C" w:rsidRDefault="00704E4C" w:rsidP="0097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83" w:type="dxa"/>
          </w:tcPr>
          <w:p w:rsidR="00704E4C" w:rsidRPr="004E3F8C" w:rsidRDefault="00704E4C" w:rsidP="0097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9772F2" w:rsidRPr="004E3F8C" w:rsidTr="009772F2">
        <w:tc>
          <w:tcPr>
            <w:tcW w:w="0" w:type="auto"/>
          </w:tcPr>
          <w:p w:rsidR="00704E4C" w:rsidRPr="004E3F8C" w:rsidRDefault="00704E4C" w:rsidP="009772F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375" w:type="dxa"/>
          </w:tcPr>
          <w:p w:rsidR="00704E4C" w:rsidRDefault="009018B0" w:rsidP="0097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:rsidR="00704E4C" w:rsidRDefault="009018B0" w:rsidP="0097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560" w:type="dxa"/>
          </w:tcPr>
          <w:p w:rsidR="00704E4C" w:rsidRPr="004E3F8C" w:rsidRDefault="00704E4C" w:rsidP="0097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417" w:type="dxa"/>
          </w:tcPr>
          <w:p w:rsidR="00704E4C" w:rsidRPr="004E3F8C" w:rsidRDefault="00704E4C" w:rsidP="0097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383" w:type="dxa"/>
          </w:tcPr>
          <w:p w:rsidR="00704E4C" w:rsidRPr="004E3F8C" w:rsidRDefault="00704E4C" w:rsidP="0097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</w:tbl>
    <w:p w:rsidR="00704E4C" w:rsidRDefault="00125987" w:rsidP="00125987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77629B">
        <w:rPr>
          <w:sz w:val="28"/>
          <w:szCs w:val="28"/>
        </w:rPr>
        <w:t>Приложение 3</w:t>
      </w:r>
    </w:p>
    <w:p w:rsidR="00704E4C" w:rsidRPr="00273A60" w:rsidRDefault="00704E4C" w:rsidP="00704E4C">
      <w:pPr>
        <w:rPr>
          <w:b/>
          <w:sz w:val="28"/>
          <w:szCs w:val="28"/>
        </w:rPr>
      </w:pPr>
      <w:r w:rsidRPr="00704E4C">
        <w:rPr>
          <w:b/>
          <w:sz w:val="28"/>
          <w:szCs w:val="28"/>
        </w:rPr>
        <w:t xml:space="preserve"> </w:t>
      </w:r>
      <w:r w:rsidRPr="00273A60">
        <w:rPr>
          <w:b/>
          <w:sz w:val="28"/>
          <w:szCs w:val="28"/>
        </w:rPr>
        <w:t>Мониторинг учебной деятельности  учащихся</w:t>
      </w:r>
    </w:p>
    <w:p w:rsidR="0015292D" w:rsidRDefault="0015292D" w:rsidP="00115A29">
      <w:pPr>
        <w:jc w:val="both"/>
        <w:rPr>
          <w:sz w:val="28"/>
          <w:szCs w:val="28"/>
        </w:rPr>
      </w:pPr>
    </w:p>
    <w:p w:rsidR="00704E4C" w:rsidRPr="00115A29" w:rsidRDefault="00704E4C" w:rsidP="00115A29">
      <w:pPr>
        <w:jc w:val="both"/>
        <w:rPr>
          <w:sz w:val="28"/>
          <w:szCs w:val="28"/>
        </w:rPr>
      </w:pPr>
    </w:p>
    <w:p w:rsidR="0015292D" w:rsidRDefault="0015292D" w:rsidP="0015292D">
      <w:pPr>
        <w:ind w:firstLine="284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292D" w:rsidRDefault="009772F2" w:rsidP="0015292D">
      <w:pPr>
        <w:ind w:firstLine="284"/>
        <w:jc w:val="both"/>
      </w:pPr>
      <w:r>
        <w:t xml:space="preserve">Небольшое снижение качества по предмету </w:t>
      </w:r>
      <w:r w:rsidR="009018B0">
        <w:t xml:space="preserve">в 2012-2013 учебном году </w:t>
      </w:r>
      <w:r>
        <w:t xml:space="preserve">обусловлено низкой успеваемостью </w:t>
      </w:r>
      <w:r w:rsidR="000D653E">
        <w:t xml:space="preserve">учащихся 8 </w:t>
      </w:r>
      <w:proofErr w:type="gramStart"/>
      <w:r w:rsidR="000D653E">
        <w:t>в</w:t>
      </w:r>
      <w:proofErr w:type="gramEnd"/>
      <w:r w:rsidR="000D653E">
        <w:t xml:space="preserve"> </w:t>
      </w:r>
      <w:proofErr w:type="gramStart"/>
      <w:r w:rsidR="000D653E">
        <w:t>класса</w:t>
      </w:r>
      <w:proofErr w:type="gramEnd"/>
      <w:r w:rsidR="000D653E">
        <w:t xml:space="preserve"> КРО по причине ослабленного психического и физического здоровья</w:t>
      </w:r>
      <w:r w:rsidR="009018B0">
        <w:t>.</w:t>
      </w:r>
    </w:p>
    <w:p w:rsidR="0015292D" w:rsidRDefault="0015292D" w:rsidP="0033710B">
      <w:pPr>
        <w:jc w:val="both"/>
        <w:rPr>
          <w:b/>
          <w:sz w:val="28"/>
          <w:szCs w:val="28"/>
        </w:rPr>
      </w:pPr>
    </w:p>
    <w:p w:rsidR="0015292D" w:rsidRPr="003E7435" w:rsidRDefault="00E8429E" w:rsidP="00694A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694A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7629B">
        <w:rPr>
          <w:sz w:val="28"/>
          <w:szCs w:val="28"/>
        </w:rPr>
        <w:t>Приложение 4</w:t>
      </w:r>
    </w:p>
    <w:p w:rsidR="0015292D" w:rsidRPr="00753B6E" w:rsidRDefault="0015292D" w:rsidP="0015292D">
      <w:pPr>
        <w:rPr>
          <w:sz w:val="28"/>
          <w:szCs w:val="28"/>
        </w:rPr>
      </w:pPr>
      <w:r w:rsidRPr="00753B6E">
        <w:rPr>
          <w:sz w:val="28"/>
          <w:szCs w:val="28"/>
        </w:rPr>
        <w:t>Мониторинг уровня физической подготовленности учащихся</w:t>
      </w:r>
    </w:p>
    <w:p w:rsidR="0015292D" w:rsidRPr="004E3F8C" w:rsidRDefault="0015292D" w:rsidP="0015292D"/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276"/>
        <w:gridCol w:w="1276"/>
        <w:gridCol w:w="1276"/>
        <w:gridCol w:w="1276"/>
        <w:gridCol w:w="1417"/>
      </w:tblGrid>
      <w:tr w:rsidR="00AA062A" w:rsidRPr="004E3F8C" w:rsidTr="00AA062A">
        <w:tc>
          <w:tcPr>
            <w:tcW w:w="1384" w:type="dxa"/>
          </w:tcPr>
          <w:p w:rsidR="00AA062A" w:rsidRPr="004E3F8C" w:rsidRDefault="00AA062A" w:rsidP="00DD4B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УФП  </w:t>
            </w:r>
          </w:p>
        </w:tc>
        <w:tc>
          <w:tcPr>
            <w:tcW w:w="1276" w:type="dxa"/>
          </w:tcPr>
          <w:p w:rsidR="00AA062A" w:rsidRDefault="00AA062A" w:rsidP="00DD4B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2008-2009</w:t>
            </w:r>
          </w:p>
          <w:p w:rsidR="00AA062A" w:rsidRDefault="00AA062A" w:rsidP="00DD4B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spellEnd"/>
            <w:r>
              <w:rPr>
                <w:b/>
                <w:sz w:val="28"/>
                <w:szCs w:val="28"/>
              </w:rPr>
              <w:t>. год</w:t>
            </w:r>
            <w:proofErr w:type="gramStart"/>
            <w:r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AA062A" w:rsidRDefault="00AA062A" w:rsidP="00DD4B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2009-2010</w:t>
            </w:r>
          </w:p>
          <w:p w:rsidR="00AA062A" w:rsidRDefault="00AA062A" w:rsidP="00DD4B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spellEnd"/>
            <w:r>
              <w:rPr>
                <w:b/>
                <w:sz w:val="28"/>
                <w:szCs w:val="28"/>
              </w:rPr>
              <w:t>. год</w:t>
            </w:r>
            <w:proofErr w:type="gramStart"/>
            <w:r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AA062A" w:rsidRPr="004E3F8C" w:rsidRDefault="00AA062A" w:rsidP="00DD4B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  <w:r w:rsidRPr="004E3F8C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11</w:t>
            </w:r>
          </w:p>
          <w:p w:rsidR="00AA062A" w:rsidRPr="004E3F8C" w:rsidRDefault="00AA062A" w:rsidP="00DD4B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E3F8C">
              <w:rPr>
                <w:b/>
                <w:sz w:val="28"/>
                <w:szCs w:val="28"/>
              </w:rPr>
              <w:t>уч</w:t>
            </w:r>
            <w:proofErr w:type="spellEnd"/>
            <w:r w:rsidRPr="004E3F8C">
              <w:rPr>
                <w:b/>
                <w:sz w:val="28"/>
                <w:szCs w:val="28"/>
              </w:rPr>
              <w:t>. год</w:t>
            </w:r>
            <w:proofErr w:type="gramStart"/>
            <w:r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AA062A" w:rsidRPr="004E3F8C" w:rsidRDefault="00AA062A" w:rsidP="00DD4B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  <w:r w:rsidRPr="004E3F8C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12</w:t>
            </w:r>
          </w:p>
          <w:p w:rsidR="00AA062A" w:rsidRPr="004E3F8C" w:rsidRDefault="00AA062A" w:rsidP="00DD4B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E3F8C">
              <w:rPr>
                <w:b/>
                <w:sz w:val="28"/>
                <w:szCs w:val="28"/>
              </w:rPr>
              <w:t>уч</w:t>
            </w:r>
            <w:proofErr w:type="spellEnd"/>
            <w:r w:rsidRPr="004E3F8C">
              <w:rPr>
                <w:b/>
                <w:sz w:val="28"/>
                <w:szCs w:val="28"/>
              </w:rPr>
              <w:t>. год</w:t>
            </w:r>
            <w:proofErr w:type="gramStart"/>
            <w:r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AA062A" w:rsidRPr="004E3F8C" w:rsidRDefault="00AA062A" w:rsidP="00DD4B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2012-20013</w:t>
            </w:r>
          </w:p>
          <w:p w:rsidR="00AA062A" w:rsidRPr="004E3F8C" w:rsidRDefault="00AA062A" w:rsidP="00DD4B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E3F8C">
              <w:rPr>
                <w:b/>
                <w:sz w:val="28"/>
                <w:szCs w:val="28"/>
              </w:rPr>
              <w:t>уч</w:t>
            </w:r>
            <w:proofErr w:type="spellEnd"/>
            <w:r w:rsidRPr="004E3F8C">
              <w:rPr>
                <w:b/>
                <w:sz w:val="28"/>
                <w:szCs w:val="28"/>
              </w:rPr>
              <w:t>. год</w:t>
            </w:r>
            <w:proofErr w:type="gramStart"/>
            <w:r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A062A" w:rsidRPr="004E3F8C" w:rsidTr="00AA062A">
        <w:tc>
          <w:tcPr>
            <w:tcW w:w="1384" w:type="dxa"/>
          </w:tcPr>
          <w:p w:rsidR="00AA062A" w:rsidRPr="004E3F8C" w:rsidRDefault="00AA062A" w:rsidP="00DD4B63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Высокий</w:t>
            </w:r>
            <w:r w:rsidRPr="004E3F8C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276" w:type="dxa"/>
          </w:tcPr>
          <w:p w:rsidR="00AA062A" w:rsidRDefault="009018B0" w:rsidP="00DD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A062A" w:rsidRDefault="00DD27CB" w:rsidP="00DD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AA062A" w:rsidRPr="004E3F8C" w:rsidRDefault="00AA062A" w:rsidP="00DD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A062A" w:rsidRPr="004E3F8C" w:rsidRDefault="00AA062A" w:rsidP="00DD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AA062A" w:rsidRPr="004E3F8C" w:rsidRDefault="00AA062A" w:rsidP="00DD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A062A" w:rsidRPr="004E3F8C" w:rsidTr="00AA062A">
        <w:tc>
          <w:tcPr>
            <w:tcW w:w="1384" w:type="dxa"/>
          </w:tcPr>
          <w:p w:rsidR="00AA062A" w:rsidRPr="004E3F8C" w:rsidRDefault="00AA062A" w:rsidP="00DD4B63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AA062A" w:rsidRDefault="009018B0" w:rsidP="00DD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AA062A" w:rsidRDefault="00DD27CB" w:rsidP="00DD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AA062A" w:rsidRPr="004E3F8C" w:rsidRDefault="00AA062A" w:rsidP="00DD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AA062A" w:rsidRPr="004E3F8C" w:rsidRDefault="00AA062A" w:rsidP="00DD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AA062A" w:rsidRPr="004E3F8C" w:rsidRDefault="00AA062A" w:rsidP="00DD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AA062A" w:rsidRPr="004E3F8C" w:rsidTr="00AA062A">
        <w:tc>
          <w:tcPr>
            <w:tcW w:w="1384" w:type="dxa"/>
          </w:tcPr>
          <w:p w:rsidR="00AA062A" w:rsidRPr="004E3F8C" w:rsidRDefault="00AA062A" w:rsidP="00DD4B63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AA062A" w:rsidRDefault="009018B0" w:rsidP="00DD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A062A" w:rsidRDefault="00DD27CB" w:rsidP="00DD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A062A" w:rsidRPr="004E3F8C" w:rsidRDefault="00AA062A" w:rsidP="00DD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AA062A" w:rsidRPr="004E3F8C" w:rsidRDefault="00AA062A" w:rsidP="00DD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AA062A" w:rsidRPr="004E3F8C" w:rsidRDefault="00AA062A" w:rsidP="00DD4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15292D" w:rsidRDefault="0015292D" w:rsidP="0033710B">
      <w:pPr>
        <w:jc w:val="both"/>
        <w:rPr>
          <w:b/>
          <w:sz w:val="28"/>
          <w:szCs w:val="28"/>
        </w:rPr>
      </w:pPr>
    </w:p>
    <w:p w:rsidR="0015292D" w:rsidRDefault="0015292D" w:rsidP="0033710B">
      <w:pPr>
        <w:jc w:val="both"/>
        <w:rPr>
          <w:b/>
          <w:sz w:val="28"/>
          <w:szCs w:val="28"/>
        </w:rPr>
      </w:pPr>
      <w:r w:rsidRPr="0015292D"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3FC9" w:rsidRPr="000B3FC9" w:rsidRDefault="00DD27CB" w:rsidP="00E8429E">
      <w:pPr>
        <w:ind w:firstLine="284"/>
        <w:jc w:val="both"/>
      </w:pPr>
      <w:r>
        <w:t>Небольшое снижение высокого уровня физической подготовленности и повышение низкого уровня физической подготовленности по предмету в 2012-2013 учебном году обусловлено показателями  учащихся 8в класса КРО по причине ослабленного психического и физического здоровья.</w:t>
      </w:r>
    </w:p>
    <w:p w:rsidR="009646B8" w:rsidRDefault="009646B8" w:rsidP="00C12D60">
      <w:pPr>
        <w:ind w:left="0"/>
        <w:jc w:val="both"/>
        <w:rPr>
          <w:sz w:val="28"/>
          <w:szCs w:val="28"/>
        </w:rPr>
      </w:pPr>
    </w:p>
    <w:p w:rsidR="00E77E50" w:rsidRPr="003E7435" w:rsidRDefault="00E8429E" w:rsidP="00C12D60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77629B">
        <w:rPr>
          <w:sz w:val="28"/>
          <w:szCs w:val="28"/>
        </w:rPr>
        <w:t>Приложение 5</w:t>
      </w:r>
    </w:p>
    <w:p w:rsidR="00E77E50" w:rsidRPr="00E77E50" w:rsidRDefault="00E77E50" w:rsidP="0033710B">
      <w:pPr>
        <w:jc w:val="both"/>
        <w:rPr>
          <w:b/>
          <w:sz w:val="28"/>
          <w:szCs w:val="28"/>
        </w:rPr>
      </w:pPr>
      <w:r w:rsidRPr="00E77E50">
        <w:rPr>
          <w:b/>
          <w:sz w:val="28"/>
          <w:szCs w:val="28"/>
        </w:rPr>
        <w:t>Формы внеурочной деятельности</w:t>
      </w:r>
    </w:p>
    <w:p w:rsidR="00E77E50" w:rsidRDefault="00E77E50" w:rsidP="0033710B">
      <w:pPr>
        <w:jc w:val="both"/>
      </w:pPr>
    </w:p>
    <w:tbl>
      <w:tblPr>
        <w:tblStyle w:val="a3"/>
        <w:tblW w:w="0" w:type="auto"/>
        <w:tblInd w:w="57" w:type="dxa"/>
        <w:tblLook w:val="04A0"/>
      </w:tblPr>
      <w:tblGrid>
        <w:gridCol w:w="2980"/>
        <w:gridCol w:w="2977"/>
        <w:gridCol w:w="2987"/>
      </w:tblGrid>
      <w:tr w:rsidR="00E77E50" w:rsidTr="00E77E50">
        <w:trPr>
          <w:trHeight w:val="1971"/>
        </w:trPr>
        <w:tc>
          <w:tcPr>
            <w:tcW w:w="2980" w:type="dxa"/>
          </w:tcPr>
          <w:p w:rsidR="00E77E50" w:rsidRPr="00E77E50" w:rsidRDefault="00E77E50" w:rsidP="00846B45">
            <w:pPr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E77E50">
              <w:rPr>
                <w:b/>
                <w:sz w:val="28"/>
                <w:szCs w:val="28"/>
              </w:rPr>
              <w:t>од</w:t>
            </w:r>
          </w:p>
        </w:tc>
        <w:tc>
          <w:tcPr>
            <w:tcW w:w="2977" w:type="dxa"/>
          </w:tcPr>
          <w:p w:rsidR="00E77E50" w:rsidRDefault="00E77E50" w:rsidP="0033710B">
            <w:pPr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Ритмика</w:t>
            </w:r>
          </w:p>
          <w:p w:rsidR="00E77E50" w:rsidRPr="00E77E50" w:rsidRDefault="00E77E50" w:rsidP="0033710B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E77E50">
              <w:rPr>
                <w:b/>
                <w:sz w:val="28"/>
                <w:szCs w:val="28"/>
              </w:rPr>
              <w:t>%  охвата учащихся</w:t>
            </w:r>
          </w:p>
        </w:tc>
        <w:tc>
          <w:tcPr>
            <w:tcW w:w="2987" w:type="dxa"/>
          </w:tcPr>
          <w:p w:rsidR="00E77E50" w:rsidRDefault="00E77E50" w:rsidP="0033710B">
            <w:pPr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ОФП</w:t>
            </w:r>
          </w:p>
          <w:p w:rsidR="00E77E50" w:rsidRPr="00E77E50" w:rsidRDefault="00E77E50" w:rsidP="0033710B">
            <w:pPr>
              <w:ind w:left="0"/>
              <w:jc w:val="both"/>
              <w:rPr>
                <w:b/>
                <w:sz w:val="28"/>
                <w:szCs w:val="28"/>
              </w:rPr>
            </w:pPr>
            <w:r w:rsidRPr="00E77E50">
              <w:rPr>
                <w:b/>
                <w:sz w:val="28"/>
                <w:szCs w:val="28"/>
              </w:rPr>
              <w:t>%  охвата учащихся</w:t>
            </w:r>
          </w:p>
        </w:tc>
      </w:tr>
      <w:tr w:rsidR="00E77E50" w:rsidTr="00E77E50">
        <w:trPr>
          <w:trHeight w:val="1315"/>
        </w:trPr>
        <w:tc>
          <w:tcPr>
            <w:tcW w:w="2980" w:type="dxa"/>
          </w:tcPr>
          <w:p w:rsidR="00E77E50" w:rsidRDefault="00E77E50" w:rsidP="00846B45">
            <w:pPr>
              <w:ind w:left="0"/>
              <w:jc w:val="both"/>
            </w:pPr>
            <w:r>
              <w:t>2010-2011</w:t>
            </w:r>
          </w:p>
        </w:tc>
        <w:tc>
          <w:tcPr>
            <w:tcW w:w="2977" w:type="dxa"/>
          </w:tcPr>
          <w:p w:rsidR="00E77E50" w:rsidRDefault="00E77E50" w:rsidP="00846B45">
            <w:pPr>
              <w:ind w:left="0"/>
              <w:jc w:val="both"/>
            </w:pPr>
            <w:r>
              <w:t>-</w:t>
            </w:r>
          </w:p>
        </w:tc>
        <w:tc>
          <w:tcPr>
            <w:tcW w:w="2987" w:type="dxa"/>
          </w:tcPr>
          <w:p w:rsidR="00E77E50" w:rsidRDefault="00932067" w:rsidP="0033710B">
            <w:pPr>
              <w:ind w:left="0"/>
              <w:jc w:val="both"/>
            </w:pPr>
            <w:r>
              <w:t>2 классы – 10%</w:t>
            </w:r>
          </w:p>
        </w:tc>
      </w:tr>
      <w:tr w:rsidR="00E77E50" w:rsidTr="00E77E50">
        <w:trPr>
          <w:trHeight w:val="1279"/>
        </w:trPr>
        <w:tc>
          <w:tcPr>
            <w:tcW w:w="2980" w:type="dxa"/>
          </w:tcPr>
          <w:p w:rsidR="00E77E50" w:rsidRDefault="00E77E50" w:rsidP="00846B45">
            <w:pPr>
              <w:ind w:left="0"/>
              <w:jc w:val="both"/>
            </w:pPr>
            <w:r>
              <w:t>2011-2012</w:t>
            </w:r>
          </w:p>
        </w:tc>
        <w:tc>
          <w:tcPr>
            <w:tcW w:w="2977" w:type="dxa"/>
          </w:tcPr>
          <w:p w:rsidR="00E77E50" w:rsidRDefault="00E77E50" w:rsidP="00846B45">
            <w:pPr>
              <w:ind w:left="0"/>
              <w:jc w:val="both"/>
            </w:pPr>
            <w:r>
              <w:t>1 классы – 10%</w:t>
            </w:r>
          </w:p>
        </w:tc>
        <w:tc>
          <w:tcPr>
            <w:tcW w:w="2987" w:type="dxa"/>
          </w:tcPr>
          <w:p w:rsidR="00E77E50" w:rsidRDefault="00E77E50" w:rsidP="0033710B">
            <w:pPr>
              <w:ind w:left="0"/>
              <w:jc w:val="both"/>
            </w:pPr>
            <w:r>
              <w:t>1 классы – 10%</w:t>
            </w:r>
          </w:p>
        </w:tc>
      </w:tr>
      <w:tr w:rsidR="00E77E50" w:rsidTr="00E77E50">
        <w:trPr>
          <w:trHeight w:val="1315"/>
        </w:trPr>
        <w:tc>
          <w:tcPr>
            <w:tcW w:w="2980" w:type="dxa"/>
          </w:tcPr>
          <w:p w:rsidR="00E77E50" w:rsidRDefault="00E77E50" w:rsidP="00846B45">
            <w:pPr>
              <w:ind w:left="0"/>
              <w:jc w:val="both"/>
            </w:pPr>
            <w:r>
              <w:t>2012-2013</w:t>
            </w:r>
          </w:p>
        </w:tc>
        <w:tc>
          <w:tcPr>
            <w:tcW w:w="2977" w:type="dxa"/>
          </w:tcPr>
          <w:p w:rsidR="00E77E50" w:rsidRDefault="00E77E50" w:rsidP="00846B45">
            <w:pPr>
              <w:ind w:left="0"/>
              <w:jc w:val="both"/>
            </w:pPr>
            <w:r>
              <w:t>1-2 классы – 20%</w:t>
            </w:r>
          </w:p>
        </w:tc>
        <w:tc>
          <w:tcPr>
            <w:tcW w:w="2987" w:type="dxa"/>
          </w:tcPr>
          <w:p w:rsidR="00E77E50" w:rsidRDefault="00E77E50" w:rsidP="0033710B">
            <w:pPr>
              <w:ind w:left="0"/>
              <w:jc w:val="both"/>
            </w:pPr>
            <w:r>
              <w:t>1-2 классы – 20%</w:t>
            </w:r>
          </w:p>
        </w:tc>
      </w:tr>
    </w:tbl>
    <w:p w:rsidR="00E77E50" w:rsidRDefault="00E77E50" w:rsidP="00E77E50">
      <w:pPr>
        <w:jc w:val="both"/>
      </w:pPr>
    </w:p>
    <w:p w:rsidR="00E77E50" w:rsidRDefault="00E77E50" w:rsidP="0015292D">
      <w:pPr>
        <w:ind w:left="0"/>
        <w:jc w:val="both"/>
      </w:pPr>
    </w:p>
    <w:p w:rsidR="00224EDA" w:rsidRDefault="00224EDA" w:rsidP="00E77E50">
      <w:pPr>
        <w:jc w:val="both"/>
      </w:pPr>
    </w:p>
    <w:p w:rsidR="00A66C9D" w:rsidRDefault="00A66C9D" w:rsidP="00A66C9D"/>
    <w:p w:rsidR="00E8429E" w:rsidRDefault="00E8429E" w:rsidP="00857FA2">
      <w:pPr>
        <w:rPr>
          <w:sz w:val="28"/>
          <w:szCs w:val="28"/>
        </w:rPr>
      </w:pPr>
    </w:p>
    <w:p w:rsidR="00E8429E" w:rsidRDefault="00E8429E" w:rsidP="00857FA2">
      <w:pPr>
        <w:rPr>
          <w:sz w:val="28"/>
          <w:szCs w:val="28"/>
        </w:rPr>
      </w:pPr>
    </w:p>
    <w:p w:rsidR="00E8429E" w:rsidRDefault="00E8429E" w:rsidP="00857FA2">
      <w:pPr>
        <w:rPr>
          <w:sz w:val="28"/>
          <w:szCs w:val="28"/>
        </w:rPr>
      </w:pPr>
    </w:p>
    <w:p w:rsidR="00E8429E" w:rsidRDefault="00E8429E" w:rsidP="00857FA2">
      <w:pPr>
        <w:rPr>
          <w:sz w:val="28"/>
          <w:szCs w:val="28"/>
        </w:rPr>
      </w:pPr>
    </w:p>
    <w:p w:rsidR="00E8429E" w:rsidRDefault="00E8429E" w:rsidP="00857FA2">
      <w:pPr>
        <w:rPr>
          <w:sz w:val="28"/>
          <w:szCs w:val="28"/>
        </w:rPr>
      </w:pPr>
    </w:p>
    <w:p w:rsidR="00E8429E" w:rsidRDefault="00E8429E" w:rsidP="00857FA2">
      <w:pPr>
        <w:rPr>
          <w:sz w:val="28"/>
          <w:szCs w:val="28"/>
        </w:rPr>
      </w:pPr>
    </w:p>
    <w:p w:rsidR="00694A28" w:rsidRDefault="00E8429E" w:rsidP="00857F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A66C9D" w:rsidRPr="003E7435" w:rsidRDefault="00694A28" w:rsidP="00857F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77629B">
        <w:rPr>
          <w:sz w:val="28"/>
          <w:szCs w:val="28"/>
        </w:rPr>
        <w:t>Приложение 6</w:t>
      </w:r>
    </w:p>
    <w:p w:rsidR="00EF6EC3" w:rsidRDefault="00682F8C" w:rsidP="00682F8C">
      <w:pPr>
        <w:jc w:val="center"/>
        <w:rPr>
          <w:sz w:val="28"/>
          <w:szCs w:val="28"/>
        </w:rPr>
      </w:pPr>
      <w:r w:rsidRPr="00EF6EC3">
        <w:rPr>
          <w:sz w:val="28"/>
          <w:szCs w:val="28"/>
        </w:rPr>
        <w:t xml:space="preserve">   </w:t>
      </w:r>
    </w:p>
    <w:p w:rsidR="00E77E50" w:rsidRPr="00EF6EC3" w:rsidRDefault="00682F8C" w:rsidP="00682F8C">
      <w:pPr>
        <w:jc w:val="center"/>
        <w:rPr>
          <w:b/>
          <w:sz w:val="28"/>
          <w:szCs w:val="28"/>
        </w:rPr>
      </w:pPr>
      <w:r w:rsidRPr="00EF6EC3">
        <w:rPr>
          <w:sz w:val="28"/>
          <w:szCs w:val="28"/>
        </w:rPr>
        <w:t xml:space="preserve"> </w:t>
      </w:r>
      <w:r w:rsidRPr="00EF6EC3">
        <w:rPr>
          <w:b/>
          <w:sz w:val="28"/>
          <w:szCs w:val="28"/>
        </w:rPr>
        <w:t>Позитивные результаты внеклассной работы по физической культуре</w:t>
      </w:r>
    </w:p>
    <w:tbl>
      <w:tblPr>
        <w:tblStyle w:val="a3"/>
        <w:tblW w:w="0" w:type="auto"/>
        <w:tblInd w:w="57" w:type="dxa"/>
        <w:tblLook w:val="04A0"/>
      </w:tblPr>
      <w:tblGrid>
        <w:gridCol w:w="1665"/>
        <w:gridCol w:w="2495"/>
        <w:gridCol w:w="2628"/>
        <w:gridCol w:w="2726"/>
      </w:tblGrid>
      <w:tr w:rsidR="00125987" w:rsidTr="00A54B7C">
        <w:tc>
          <w:tcPr>
            <w:tcW w:w="0" w:type="auto"/>
          </w:tcPr>
          <w:p w:rsidR="00125987" w:rsidRDefault="00125987" w:rsidP="00682F8C">
            <w:pPr>
              <w:ind w:left="0"/>
              <w:jc w:val="center"/>
            </w:pPr>
            <w:r>
              <w:t>Вид соревнований</w:t>
            </w:r>
          </w:p>
        </w:tc>
        <w:tc>
          <w:tcPr>
            <w:tcW w:w="0" w:type="auto"/>
          </w:tcPr>
          <w:p w:rsidR="00125987" w:rsidRDefault="00125987" w:rsidP="00C74A5C">
            <w:pPr>
              <w:ind w:left="0"/>
            </w:pPr>
            <w:r>
              <w:t>2010-2011</w:t>
            </w:r>
          </w:p>
          <w:p w:rsidR="00125987" w:rsidRDefault="00125987" w:rsidP="00C74A5C">
            <w:pPr>
              <w:ind w:left="0"/>
            </w:pPr>
            <w:proofErr w:type="spellStart"/>
            <w:r>
              <w:t>уч</w:t>
            </w:r>
            <w:proofErr w:type="spellEnd"/>
            <w:r>
              <w:t>. г.</w:t>
            </w:r>
          </w:p>
          <w:p w:rsidR="00125987" w:rsidRDefault="00125987" w:rsidP="00682F8C">
            <w:pPr>
              <w:ind w:left="0"/>
              <w:jc w:val="center"/>
            </w:pPr>
          </w:p>
        </w:tc>
        <w:tc>
          <w:tcPr>
            <w:tcW w:w="0" w:type="auto"/>
          </w:tcPr>
          <w:p w:rsidR="00125987" w:rsidRDefault="00125987" w:rsidP="00104774">
            <w:pPr>
              <w:jc w:val="both"/>
            </w:pPr>
            <w:r>
              <w:t>2011-2012</w:t>
            </w:r>
          </w:p>
          <w:p w:rsidR="00125987" w:rsidRDefault="00125987" w:rsidP="00C74A5C">
            <w:pPr>
              <w:jc w:val="both"/>
            </w:pPr>
            <w:proofErr w:type="spellStart"/>
            <w:r>
              <w:t>уч</w:t>
            </w:r>
            <w:proofErr w:type="spellEnd"/>
            <w:r>
              <w:t>. г.</w:t>
            </w:r>
          </w:p>
          <w:p w:rsidR="00125987" w:rsidRDefault="00125987" w:rsidP="00682F8C">
            <w:pPr>
              <w:ind w:left="0"/>
              <w:jc w:val="center"/>
            </w:pPr>
          </w:p>
        </w:tc>
        <w:tc>
          <w:tcPr>
            <w:tcW w:w="0" w:type="auto"/>
          </w:tcPr>
          <w:p w:rsidR="00125987" w:rsidRDefault="00125987" w:rsidP="00A2254E">
            <w:pPr>
              <w:jc w:val="center"/>
            </w:pPr>
            <w:r>
              <w:t>2012-2013</w:t>
            </w:r>
          </w:p>
          <w:p w:rsidR="00125987" w:rsidRDefault="00125987" w:rsidP="00A2254E">
            <w:pPr>
              <w:jc w:val="center"/>
            </w:pPr>
            <w:proofErr w:type="spellStart"/>
            <w:r>
              <w:t>уч</w:t>
            </w:r>
            <w:proofErr w:type="spellEnd"/>
            <w:r>
              <w:t>. г.</w:t>
            </w:r>
          </w:p>
          <w:p w:rsidR="00125987" w:rsidRDefault="00125987" w:rsidP="00682F8C">
            <w:pPr>
              <w:ind w:left="0"/>
              <w:jc w:val="center"/>
            </w:pPr>
          </w:p>
        </w:tc>
      </w:tr>
      <w:tr w:rsidR="00125987" w:rsidTr="00A54B7C">
        <w:tc>
          <w:tcPr>
            <w:tcW w:w="0" w:type="auto"/>
          </w:tcPr>
          <w:p w:rsidR="00125987" w:rsidRDefault="00125987" w:rsidP="00682F8C">
            <w:pPr>
              <w:ind w:left="0"/>
              <w:jc w:val="center"/>
            </w:pPr>
            <w:r>
              <w:t>Победители</w:t>
            </w:r>
          </w:p>
        </w:tc>
        <w:tc>
          <w:tcPr>
            <w:tcW w:w="0" w:type="auto"/>
          </w:tcPr>
          <w:p w:rsidR="00125987" w:rsidRPr="00B2484A" w:rsidRDefault="00125987" w:rsidP="00B2484A">
            <w:pPr>
              <w:rPr>
                <w:rFonts w:eastAsia="Times New Roman"/>
              </w:rPr>
            </w:pPr>
            <w:r w:rsidRPr="00B2484A">
              <w:rPr>
                <w:rFonts w:eastAsia="Times New Roman"/>
              </w:rPr>
              <w:t xml:space="preserve">Профсоюзный </w:t>
            </w:r>
            <w:proofErr w:type="gramStart"/>
            <w:r w:rsidRPr="00B2484A">
              <w:rPr>
                <w:rFonts w:eastAsia="Times New Roman"/>
              </w:rPr>
              <w:t>л</w:t>
            </w:r>
            <w:proofErr w:type="gramEnd"/>
            <w:r w:rsidRPr="00B2484A">
              <w:rPr>
                <w:rFonts w:eastAsia="Times New Roman"/>
              </w:rPr>
              <w:t>/кросс на первенство  Республики</w:t>
            </w:r>
          </w:p>
          <w:p w:rsidR="00125987" w:rsidRPr="00B2484A" w:rsidRDefault="00125987" w:rsidP="00B2484A">
            <w:pPr>
              <w:rPr>
                <w:rFonts w:eastAsia="Times New Roman"/>
              </w:rPr>
            </w:pPr>
            <w:r w:rsidRPr="00B2484A">
              <w:rPr>
                <w:rFonts w:eastAsia="Times New Roman"/>
              </w:rPr>
              <w:t xml:space="preserve">Открытое командное первенство Октябрьского района по бегу на призы Главы Администрации Октябрьского района </w:t>
            </w:r>
          </w:p>
          <w:p w:rsidR="00125987" w:rsidRDefault="00125987" w:rsidP="00DD6D7B">
            <w:pPr>
              <w:ind w:left="0"/>
            </w:pPr>
          </w:p>
        </w:tc>
        <w:tc>
          <w:tcPr>
            <w:tcW w:w="0" w:type="auto"/>
          </w:tcPr>
          <w:p w:rsidR="00125987" w:rsidRDefault="00125987" w:rsidP="00B2484A">
            <w:pPr>
              <w:jc w:val="both"/>
            </w:pPr>
            <w:r>
              <w:t>Л/кросс на первенство Октябрьского района</w:t>
            </w:r>
          </w:p>
          <w:p w:rsidR="00125987" w:rsidRDefault="00125987" w:rsidP="00B2484A">
            <w:pPr>
              <w:jc w:val="both"/>
            </w:pPr>
          </w:p>
          <w:p w:rsidR="00125987" w:rsidRDefault="00125987" w:rsidP="00B2484A">
            <w:pPr>
              <w:jc w:val="both"/>
            </w:pPr>
            <w:r>
              <w:t xml:space="preserve">Республиканский Фестиваль бега «Здоровье» </w:t>
            </w:r>
          </w:p>
          <w:p w:rsidR="00125987" w:rsidRDefault="00125987" w:rsidP="00B2484A"/>
          <w:p w:rsidR="00125987" w:rsidRDefault="00125987" w:rsidP="00B2484A">
            <w:r>
              <w:t xml:space="preserve">Республиканский профсоюзный </w:t>
            </w:r>
            <w:proofErr w:type="gramStart"/>
            <w:r>
              <w:t>л</w:t>
            </w:r>
            <w:proofErr w:type="gramEnd"/>
            <w:r>
              <w:t xml:space="preserve">/кросс </w:t>
            </w:r>
          </w:p>
          <w:p w:rsidR="00125987" w:rsidRDefault="00125987" w:rsidP="00B2484A">
            <w:pPr>
              <w:jc w:val="both"/>
              <w:rPr>
                <w:rFonts w:eastAsia="Times New Roman"/>
              </w:rPr>
            </w:pPr>
          </w:p>
          <w:p w:rsidR="00125987" w:rsidRDefault="00125987" w:rsidP="00B2484A">
            <w:pPr>
              <w:jc w:val="both"/>
            </w:pPr>
            <w:r w:rsidRPr="00B2484A">
              <w:rPr>
                <w:rFonts w:eastAsia="Times New Roman"/>
              </w:rPr>
              <w:t xml:space="preserve">Открытое командное первенство Октябрьского района по бегу на призы Главы Администрации Октябрьского района </w:t>
            </w:r>
          </w:p>
        </w:tc>
        <w:tc>
          <w:tcPr>
            <w:tcW w:w="0" w:type="auto"/>
          </w:tcPr>
          <w:p w:rsidR="00125987" w:rsidRDefault="00125987" w:rsidP="00B2484A">
            <w:pPr>
              <w:jc w:val="both"/>
            </w:pPr>
            <w:r>
              <w:t>Л/кросс на первенство г. о. Саранск</w:t>
            </w:r>
          </w:p>
          <w:p w:rsidR="00125987" w:rsidRDefault="00125987" w:rsidP="00B2484A">
            <w:pPr>
              <w:jc w:val="both"/>
              <w:rPr>
                <w:rFonts w:eastAsia="Times New Roman"/>
              </w:rPr>
            </w:pPr>
          </w:p>
          <w:p w:rsidR="00125987" w:rsidRPr="00B2484A" w:rsidRDefault="00125987" w:rsidP="00B2484A">
            <w:pPr>
              <w:jc w:val="both"/>
              <w:rPr>
                <w:rFonts w:eastAsia="Times New Roman"/>
              </w:rPr>
            </w:pPr>
            <w:r w:rsidRPr="00B2484A">
              <w:rPr>
                <w:rFonts w:eastAsia="Times New Roman"/>
              </w:rPr>
              <w:t>Республиканский зимний фестиваль бега «Здоровье» 1 место (команда девушек), 4 место (команда юношей)</w:t>
            </w:r>
          </w:p>
          <w:p w:rsidR="00125987" w:rsidRDefault="00125987" w:rsidP="00DD6D7B">
            <w:pPr>
              <w:ind w:firstLine="284"/>
              <w:jc w:val="both"/>
            </w:pPr>
          </w:p>
        </w:tc>
      </w:tr>
      <w:tr w:rsidR="00125987" w:rsidTr="00A54B7C">
        <w:tc>
          <w:tcPr>
            <w:tcW w:w="0" w:type="auto"/>
          </w:tcPr>
          <w:p w:rsidR="00125987" w:rsidRDefault="00125987" w:rsidP="00682F8C">
            <w:pPr>
              <w:ind w:left="0"/>
              <w:jc w:val="center"/>
            </w:pPr>
            <w:r>
              <w:t>Призёры</w:t>
            </w:r>
          </w:p>
          <w:p w:rsidR="00125987" w:rsidRDefault="00125987" w:rsidP="00682F8C">
            <w:pPr>
              <w:ind w:left="0"/>
              <w:jc w:val="center"/>
            </w:pPr>
            <w:r>
              <w:t xml:space="preserve"> (2 место)</w:t>
            </w:r>
          </w:p>
        </w:tc>
        <w:tc>
          <w:tcPr>
            <w:tcW w:w="0" w:type="auto"/>
          </w:tcPr>
          <w:p w:rsidR="00125987" w:rsidRDefault="00125987" w:rsidP="00B2484A">
            <w:p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Л/кросс на первенство  Октябрьского района</w:t>
            </w:r>
          </w:p>
          <w:p w:rsidR="00125987" w:rsidRDefault="00125987" w:rsidP="00DD6D7B">
            <w:pPr>
              <w:ind w:left="0"/>
            </w:pPr>
          </w:p>
        </w:tc>
        <w:tc>
          <w:tcPr>
            <w:tcW w:w="0" w:type="auto"/>
          </w:tcPr>
          <w:p w:rsidR="00125987" w:rsidRDefault="00125987" w:rsidP="00682F8C">
            <w:pPr>
              <w:ind w:left="0"/>
              <w:jc w:val="center"/>
            </w:pPr>
          </w:p>
        </w:tc>
        <w:tc>
          <w:tcPr>
            <w:tcW w:w="0" w:type="auto"/>
          </w:tcPr>
          <w:p w:rsidR="00125987" w:rsidRPr="00B2484A" w:rsidRDefault="00125987" w:rsidP="00B2484A">
            <w:pPr>
              <w:jc w:val="both"/>
              <w:rPr>
                <w:rFonts w:eastAsia="Times New Roman"/>
              </w:rPr>
            </w:pPr>
            <w:r w:rsidRPr="00B2484A">
              <w:rPr>
                <w:rFonts w:eastAsia="Times New Roman"/>
              </w:rPr>
              <w:t xml:space="preserve">Открытое командное первенство Октябрьского района по бегу на призы Главы Администрации Октябрьского района </w:t>
            </w:r>
          </w:p>
          <w:p w:rsidR="00125987" w:rsidRDefault="00125987" w:rsidP="00B2484A">
            <w:pPr>
              <w:rPr>
                <w:rFonts w:eastAsia="Times New Roman"/>
              </w:rPr>
            </w:pPr>
            <w:r w:rsidRPr="00DD6D7B">
              <w:rPr>
                <w:rFonts w:eastAsia="Times New Roman"/>
              </w:rPr>
              <w:t xml:space="preserve">Первенство по мини-футболу г. о. Саранск  </w:t>
            </w:r>
          </w:p>
          <w:p w:rsidR="00125987" w:rsidRDefault="00125987" w:rsidP="00B2484A">
            <w:r>
              <w:rPr>
                <w:rFonts w:eastAsia="Times New Roman"/>
              </w:rPr>
              <w:t xml:space="preserve">76 легкоатлетическая эстафета, </w:t>
            </w:r>
            <w:r w:rsidRPr="00DD6D7B">
              <w:rPr>
                <w:rFonts w:eastAsia="Times New Roman"/>
              </w:rPr>
              <w:t xml:space="preserve">посвящённая Дню Победы </w:t>
            </w:r>
            <w:r>
              <w:rPr>
                <w:rFonts w:eastAsia="Times New Roman"/>
              </w:rPr>
              <w:t xml:space="preserve">  (первенство </w:t>
            </w:r>
            <w:proofErr w:type="gramStart"/>
            <w:r>
              <w:rPr>
                <w:rFonts w:eastAsia="Times New Roman"/>
              </w:rPr>
              <w:t>г</w:t>
            </w:r>
            <w:proofErr w:type="gramEnd"/>
            <w:r>
              <w:rPr>
                <w:rFonts w:eastAsia="Times New Roman"/>
              </w:rPr>
              <w:t xml:space="preserve">.о. </w:t>
            </w:r>
            <w:r>
              <w:rPr>
                <w:rFonts w:eastAsia="Times New Roman"/>
              </w:rPr>
              <w:lastRenderedPageBreak/>
              <w:t>Саранск)</w:t>
            </w:r>
          </w:p>
        </w:tc>
      </w:tr>
      <w:tr w:rsidR="00125987" w:rsidTr="00A54B7C">
        <w:tc>
          <w:tcPr>
            <w:tcW w:w="0" w:type="auto"/>
          </w:tcPr>
          <w:p w:rsidR="00125987" w:rsidRDefault="00125987" w:rsidP="00682F8C">
            <w:pPr>
              <w:ind w:left="0"/>
              <w:jc w:val="center"/>
            </w:pPr>
            <w:r>
              <w:lastRenderedPageBreak/>
              <w:t>Призёры  (3 место)</w:t>
            </w:r>
          </w:p>
        </w:tc>
        <w:tc>
          <w:tcPr>
            <w:tcW w:w="0" w:type="auto"/>
          </w:tcPr>
          <w:p w:rsidR="00125987" w:rsidRDefault="00125987" w:rsidP="00682F8C">
            <w:pPr>
              <w:ind w:left="0"/>
              <w:jc w:val="center"/>
            </w:pPr>
          </w:p>
        </w:tc>
        <w:tc>
          <w:tcPr>
            <w:tcW w:w="0" w:type="auto"/>
          </w:tcPr>
          <w:p w:rsidR="00125987" w:rsidRDefault="00125987" w:rsidP="00B2484A">
            <w:pPr>
              <w:jc w:val="both"/>
            </w:pPr>
            <w:r>
              <w:t>Л/кросс на первенство г. о. Саранск</w:t>
            </w:r>
          </w:p>
          <w:p w:rsidR="00125987" w:rsidRDefault="00125987" w:rsidP="00682F8C">
            <w:pPr>
              <w:ind w:left="0"/>
              <w:jc w:val="center"/>
            </w:pPr>
          </w:p>
        </w:tc>
        <w:tc>
          <w:tcPr>
            <w:tcW w:w="0" w:type="auto"/>
          </w:tcPr>
          <w:p w:rsidR="00125987" w:rsidRDefault="00125987" w:rsidP="00682F8C">
            <w:pPr>
              <w:ind w:left="0"/>
              <w:jc w:val="center"/>
            </w:pPr>
          </w:p>
        </w:tc>
      </w:tr>
    </w:tbl>
    <w:p w:rsidR="00D230DF" w:rsidRDefault="00D230DF" w:rsidP="00682F8C">
      <w:pPr>
        <w:jc w:val="center"/>
      </w:pPr>
    </w:p>
    <w:p w:rsidR="003E7435" w:rsidRDefault="003E7435" w:rsidP="00682F8C">
      <w:pPr>
        <w:jc w:val="center"/>
      </w:pPr>
    </w:p>
    <w:p w:rsidR="003E7435" w:rsidRDefault="003E7435" w:rsidP="00682F8C">
      <w:pPr>
        <w:jc w:val="center"/>
      </w:pPr>
    </w:p>
    <w:p w:rsidR="003E7435" w:rsidRDefault="003E7435" w:rsidP="00682F8C">
      <w:pPr>
        <w:jc w:val="center"/>
      </w:pPr>
    </w:p>
    <w:p w:rsidR="003E7435" w:rsidRDefault="003E7435" w:rsidP="00682F8C">
      <w:pPr>
        <w:jc w:val="center"/>
      </w:pPr>
    </w:p>
    <w:p w:rsidR="003E7435" w:rsidRDefault="003E7435" w:rsidP="00682F8C">
      <w:pPr>
        <w:jc w:val="center"/>
      </w:pPr>
    </w:p>
    <w:p w:rsidR="003E7435" w:rsidRDefault="003E7435" w:rsidP="00682F8C">
      <w:pPr>
        <w:jc w:val="center"/>
      </w:pPr>
    </w:p>
    <w:p w:rsidR="003E7435" w:rsidRDefault="003E7435" w:rsidP="00682F8C">
      <w:pPr>
        <w:jc w:val="center"/>
      </w:pPr>
    </w:p>
    <w:p w:rsidR="003E7435" w:rsidRDefault="003E7435" w:rsidP="00682F8C">
      <w:pPr>
        <w:jc w:val="center"/>
      </w:pPr>
    </w:p>
    <w:p w:rsidR="003E7435" w:rsidRDefault="003E7435" w:rsidP="00682F8C">
      <w:pPr>
        <w:jc w:val="center"/>
      </w:pPr>
    </w:p>
    <w:p w:rsidR="003E7435" w:rsidRDefault="003E7435" w:rsidP="00682F8C">
      <w:pPr>
        <w:jc w:val="center"/>
      </w:pPr>
    </w:p>
    <w:p w:rsidR="003E7435" w:rsidRDefault="003E7435" w:rsidP="00682F8C">
      <w:pPr>
        <w:jc w:val="center"/>
      </w:pPr>
    </w:p>
    <w:p w:rsidR="003E7435" w:rsidRDefault="003E7435" w:rsidP="00682F8C">
      <w:pPr>
        <w:jc w:val="center"/>
      </w:pPr>
    </w:p>
    <w:p w:rsidR="003E7435" w:rsidRDefault="003E7435" w:rsidP="00682F8C">
      <w:pPr>
        <w:jc w:val="center"/>
      </w:pPr>
    </w:p>
    <w:p w:rsidR="003E7435" w:rsidRDefault="003E7435" w:rsidP="00682F8C">
      <w:pPr>
        <w:jc w:val="center"/>
      </w:pPr>
    </w:p>
    <w:p w:rsidR="003E7435" w:rsidRDefault="003E7435" w:rsidP="00682F8C">
      <w:pPr>
        <w:jc w:val="center"/>
      </w:pPr>
    </w:p>
    <w:p w:rsidR="003E7435" w:rsidRDefault="003E7435" w:rsidP="00682F8C">
      <w:pPr>
        <w:jc w:val="center"/>
      </w:pPr>
    </w:p>
    <w:p w:rsidR="003E7435" w:rsidRDefault="003E7435" w:rsidP="00682F8C">
      <w:pPr>
        <w:jc w:val="center"/>
      </w:pPr>
    </w:p>
    <w:p w:rsidR="00C12D60" w:rsidRDefault="00C12D60" w:rsidP="00C12D60">
      <w:pPr>
        <w:ind w:left="360"/>
        <w:jc w:val="center"/>
        <w:rPr>
          <w:b/>
          <w:sz w:val="36"/>
          <w:szCs w:val="36"/>
        </w:rPr>
      </w:pPr>
    </w:p>
    <w:p w:rsidR="0077629B" w:rsidRDefault="0077629B" w:rsidP="003E7435">
      <w:pPr>
        <w:pStyle w:val="ac"/>
        <w:rPr>
          <w:rFonts w:ascii="Times New Roman" w:hAnsi="Times New Roman"/>
        </w:rPr>
      </w:pPr>
    </w:p>
    <w:p w:rsidR="0077629B" w:rsidRDefault="0077629B" w:rsidP="003E7435">
      <w:pPr>
        <w:pStyle w:val="ac"/>
        <w:rPr>
          <w:rFonts w:ascii="Times New Roman" w:hAnsi="Times New Roman"/>
        </w:rPr>
      </w:pPr>
    </w:p>
    <w:p w:rsidR="00224EDA" w:rsidRDefault="00224EDA" w:rsidP="00BB1E79">
      <w:pPr>
        <w:ind w:left="0"/>
        <w:jc w:val="center"/>
        <w:rPr>
          <w:rFonts w:eastAsia="Times New Roman"/>
          <w:b/>
          <w:sz w:val="28"/>
          <w:szCs w:val="28"/>
        </w:rPr>
      </w:pPr>
    </w:p>
    <w:p w:rsidR="002B6535" w:rsidRPr="00C95A07" w:rsidRDefault="002B6535" w:rsidP="002B6535">
      <w:pPr>
        <w:pStyle w:val="text"/>
        <w:rPr>
          <w:rFonts w:ascii="Times New Roman" w:hAnsi="Times New Roman" w:cs="Times New Roman"/>
        </w:rPr>
      </w:pPr>
    </w:p>
    <w:p w:rsidR="00737A02" w:rsidRPr="00072A6D" w:rsidRDefault="00425685" w:rsidP="00095762">
      <w:pPr>
        <w:rPr>
          <w:rFonts w:eastAsia="Times New Roman"/>
        </w:rPr>
      </w:pPr>
      <w:r>
        <w:rPr>
          <w:rFonts w:eastAsia="Times New Roman"/>
        </w:rPr>
        <w:t xml:space="preserve">                               </w:t>
      </w:r>
      <w:r w:rsidR="00560314" w:rsidRPr="00072A6D">
        <w:rPr>
          <w:rFonts w:eastAsia="Times New Roman"/>
        </w:rPr>
        <w:t xml:space="preserve">                                            </w:t>
      </w:r>
      <w:r w:rsidR="00737A02" w:rsidRPr="00072A6D">
        <w:rPr>
          <w:rFonts w:eastAsia="Times New Roman"/>
        </w:rPr>
        <w:t xml:space="preserve">                                                                                            </w:t>
      </w:r>
    </w:p>
    <w:sectPr w:rsidR="00737A02" w:rsidRPr="00072A6D" w:rsidSect="0070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7B01E53"/>
    <w:multiLevelType w:val="hybridMultilevel"/>
    <w:tmpl w:val="3BA804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56A65"/>
    <w:multiLevelType w:val="hybridMultilevel"/>
    <w:tmpl w:val="F25A0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5C6"/>
    <w:multiLevelType w:val="hybridMultilevel"/>
    <w:tmpl w:val="F07EDB1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10F4218D"/>
    <w:multiLevelType w:val="hybridMultilevel"/>
    <w:tmpl w:val="BFEEA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82BB7"/>
    <w:multiLevelType w:val="hybridMultilevel"/>
    <w:tmpl w:val="3FDAF60A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>
    <w:nsid w:val="17D7451C"/>
    <w:multiLevelType w:val="hybridMultilevel"/>
    <w:tmpl w:val="77B4C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F4432"/>
    <w:multiLevelType w:val="hybridMultilevel"/>
    <w:tmpl w:val="D03E9692"/>
    <w:lvl w:ilvl="0" w:tplc="ADA65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044C0"/>
    <w:multiLevelType w:val="hybridMultilevel"/>
    <w:tmpl w:val="60A2BF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752B9"/>
    <w:multiLevelType w:val="hybridMultilevel"/>
    <w:tmpl w:val="B52C06B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2FB01F7A"/>
    <w:multiLevelType w:val="hybridMultilevel"/>
    <w:tmpl w:val="A656A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B20E2"/>
    <w:multiLevelType w:val="hybridMultilevel"/>
    <w:tmpl w:val="476C50D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4070547D"/>
    <w:multiLevelType w:val="hybridMultilevel"/>
    <w:tmpl w:val="ECB44682"/>
    <w:lvl w:ilvl="0" w:tplc="0419000B">
      <w:start w:val="1"/>
      <w:numFmt w:val="bullet"/>
      <w:lvlText w:val=""/>
      <w:lvlJc w:val="left"/>
      <w:pPr>
        <w:ind w:left="16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3">
    <w:nsid w:val="4CD972E5"/>
    <w:multiLevelType w:val="hybridMultilevel"/>
    <w:tmpl w:val="BBB6D548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>
    <w:nsid w:val="50905B8D"/>
    <w:multiLevelType w:val="hybridMultilevel"/>
    <w:tmpl w:val="DEA88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50298"/>
    <w:multiLevelType w:val="hybridMultilevel"/>
    <w:tmpl w:val="57A27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24648"/>
    <w:multiLevelType w:val="hybridMultilevel"/>
    <w:tmpl w:val="CD64EA3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63701BE7"/>
    <w:multiLevelType w:val="hybridMultilevel"/>
    <w:tmpl w:val="C542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12662"/>
    <w:multiLevelType w:val="hybridMultilevel"/>
    <w:tmpl w:val="70CA6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41939"/>
    <w:multiLevelType w:val="hybridMultilevel"/>
    <w:tmpl w:val="E30C0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F42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094E31"/>
    <w:multiLevelType w:val="hybridMultilevel"/>
    <w:tmpl w:val="55AA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3167D"/>
    <w:multiLevelType w:val="hybridMultilevel"/>
    <w:tmpl w:val="EFC63606"/>
    <w:lvl w:ilvl="0" w:tplc="0419000D">
      <w:start w:val="1"/>
      <w:numFmt w:val="bullet"/>
      <w:lvlText w:val=""/>
      <w:lvlJc w:val="left"/>
      <w:pPr>
        <w:ind w:left="16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2">
    <w:nsid w:val="76BE3390"/>
    <w:multiLevelType w:val="hybridMultilevel"/>
    <w:tmpl w:val="995CE4E2"/>
    <w:lvl w:ilvl="0" w:tplc="04190009">
      <w:start w:val="1"/>
      <w:numFmt w:val="bullet"/>
      <w:lvlText w:val=""/>
      <w:lvlJc w:val="left"/>
      <w:pPr>
        <w:ind w:left="16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4"/>
  </w:num>
  <w:num w:numId="5">
    <w:abstractNumId w:val="18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22"/>
  </w:num>
  <w:num w:numId="11">
    <w:abstractNumId w:val="12"/>
  </w:num>
  <w:num w:numId="12">
    <w:abstractNumId w:val="21"/>
  </w:num>
  <w:num w:numId="13">
    <w:abstractNumId w:val="16"/>
  </w:num>
  <w:num w:numId="14">
    <w:abstractNumId w:val="4"/>
  </w:num>
  <w:num w:numId="15">
    <w:abstractNumId w:val="13"/>
  </w:num>
  <w:num w:numId="16">
    <w:abstractNumId w:val="5"/>
  </w:num>
  <w:num w:numId="17">
    <w:abstractNumId w:val="20"/>
  </w:num>
  <w:num w:numId="18">
    <w:abstractNumId w:val="17"/>
  </w:num>
  <w:num w:numId="19">
    <w:abstractNumId w:val="2"/>
  </w:num>
  <w:num w:numId="20">
    <w:abstractNumId w:val="11"/>
  </w:num>
  <w:num w:numId="21">
    <w:abstractNumId w:val="3"/>
  </w:num>
  <w:num w:numId="22">
    <w:abstractNumId w:val="9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F324E2"/>
    <w:rsid w:val="00053C9E"/>
    <w:rsid w:val="00070834"/>
    <w:rsid w:val="00095762"/>
    <w:rsid w:val="000A4BD5"/>
    <w:rsid w:val="000B1080"/>
    <w:rsid w:val="000B3FC9"/>
    <w:rsid w:val="000C486F"/>
    <w:rsid w:val="000D5FD7"/>
    <w:rsid w:val="000D653E"/>
    <w:rsid w:val="000E2394"/>
    <w:rsid w:val="00104774"/>
    <w:rsid w:val="001054AA"/>
    <w:rsid w:val="00115A29"/>
    <w:rsid w:val="00115D85"/>
    <w:rsid w:val="00125987"/>
    <w:rsid w:val="0015292D"/>
    <w:rsid w:val="00160443"/>
    <w:rsid w:val="001617C7"/>
    <w:rsid w:val="00183FF6"/>
    <w:rsid w:val="0019608B"/>
    <w:rsid w:val="001A6A1E"/>
    <w:rsid w:val="001C0FF4"/>
    <w:rsid w:val="001D22F2"/>
    <w:rsid w:val="00214BF9"/>
    <w:rsid w:val="00224EDA"/>
    <w:rsid w:val="00240A95"/>
    <w:rsid w:val="002737C4"/>
    <w:rsid w:val="00273A60"/>
    <w:rsid w:val="002B0203"/>
    <w:rsid w:val="002B6535"/>
    <w:rsid w:val="002C5ABF"/>
    <w:rsid w:val="002E01FB"/>
    <w:rsid w:val="002E1171"/>
    <w:rsid w:val="002F1258"/>
    <w:rsid w:val="00311964"/>
    <w:rsid w:val="00317CA8"/>
    <w:rsid w:val="00330F4A"/>
    <w:rsid w:val="0033710B"/>
    <w:rsid w:val="00362E38"/>
    <w:rsid w:val="00376FE9"/>
    <w:rsid w:val="00377403"/>
    <w:rsid w:val="003E7435"/>
    <w:rsid w:val="003F77B5"/>
    <w:rsid w:val="004000F6"/>
    <w:rsid w:val="0041088F"/>
    <w:rsid w:val="00416AEA"/>
    <w:rsid w:val="00425685"/>
    <w:rsid w:val="0043362A"/>
    <w:rsid w:val="004527D9"/>
    <w:rsid w:val="00460BF9"/>
    <w:rsid w:val="00462C42"/>
    <w:rsid w:val="00491562"/>
    <w:rsid w:val="004A4210"/>
    <w:rsid w:val="004B03BF"/>
    <w:rsid w:val="004B1BFA"/>
    <w:rsid w:val="004C7A37"/>
    <w:rsid w:val="0050379D"/>
    <w:rsid w:val="005052BB"/>
    <w:rsid w:val="0052771B"/>
    <w:rsid w:val="00534412"/>
    <w:rsid w:val="00554F5B"/>
    <w:rsid w:val="00560314"/>
    <w:rsid w:val="005649EF"/>
    <w:rsid w:val="005673B9"/>
    <w:rsid w:val="00590E6F"/>
    <w:rsid w:val="005B04DC"/>
    <w:rsid w:val="005C2581"/>
    <w:rsid w:val="005D2AC4"/>
    <w:rsid w:val="005D4874"/>
    <w:rsid w:val="005F26F4"/>
    <w:rsid w:val="00601A55"/>
    <w:rsid w:val="00617CA8"/>
    <w:rsid w:val="00671A3C"/>
    <w:rsid w:val="00682F8C"/>
    <w:rsid w:val="00694A28"/>
    <w:rsid w:val="00704E4C"/>
    <w:rsid w:val="00722A81"/>
    <w:rsid w:val="00724A83"/>
    <w:rsid w:val="00737A02"/>
    <w:rsid w:val="00753B6E"/>
    <w:rsid w:val="00770030"/>
    <w:rsid w:val="0077629B"/>
    <w:rsid w:val="0079617D"/>
    <w:rsid w:val="007A68FC"/>
    <w:rsid w:val="007F2893"/>
    <w:rsid w:val="007F2EFE"/>
    <w:rsid w:val="007F3DCC"/>
    <w:rsid w:val="0081634E"/>
    <w:rsid w:val="00822498"/>
    <w:rsid w:val="00837A94"/>
    <w:rsid w:val="00846B45"/>
    <w:rsid w:val="00857FA2"/>
    <w:rsid w:val="008707C5"/>
    <w:rsid w:val="00880364"/>
    <w:rsid w:val="008A4C35"/>
    <w:rsid w:val="008B1D2F"/>
    <w:rsid w:val="008D7DC8"/>
    <w:rsid w:val="009018B0"/>
    <w:rsid w:val="00932067"/>
    <w:rsid w:val="0093411C"/>
    <w:rsid w:val="00954118"/>
    <w:rsid w:val="00956AD7"/>
    <w:rsid w:val="009646B8"/>
    <w:rsid w:val="00971DF6"/>
    <w:rsid w:val="009772F2"/>
    <w:rsid w:val="00982E71"/>
    <w:rsid w:val="00997DCA"/>
    <w:rsid w:val="009C68D8"/>
    <w:rsid w:val="009D44AE"/>
    <w:rsid w:val="009E0151"/>
    <w:rsid w:val="009E2A6A"/>
    <w:rsid w:val="009E7CBD"/>
    <w:rsid w:val="009F794D"/>
    <w:rsid w:val="00A11D32"/>
    <w:rsid w:val="00A2254E"/>
    <w:rsid w:val="00A31A1D"/>
    <w:rsid w:val="00A50C60"/>
    <w:rsid w:val="00A51DE0"/>
    <w:rsid w:val="00A54B7C"/>
    <w:rsid w:val="00A66C9D"/>
    <w:rsid w:val="00A97697"/>
    <w:rsid w:val="00AA062A"/>
    <w:rsid w:val="00B03844"/>
    <w:rsid w:val="00B04B89"/>
    <w:rsid w:val="00B05ED3"/>
    <w:rsid w:val="00B07BA3"/>
    <w:rsid w:val="00B11018"/>
    <w:rsid w:val="00B23A7B"/>
    <w:rsid w:val="00B2484A"/>
    <w:rsid w:val="00B54339"/>
    <w:rsid w:val="00B6424C"/>
    <w:rsid w:val="00BB1E79"/>
    <w:rsid w:val="00BC0D88"/>
    <w:rsid w:val="00BC3C90"/>
    <w:rsid w:val="00BD26EA"/>
    <w:rsid w:val="00C12D60"/>
    <w:rsid w:val="00C34070"/>
    <w:rsid w:val="00C34966"/>
    <w:rsid w:val="00C72945"/>
    <w:rsid w:val="00C74A5C"/>
    <w:rsid w:val="00C8442D"/>
    <w:rsid w:val="00CA2ABD"/>
    <w:rsid w:val="00CB5591"/>
    <w:rsid w:val="00CE2A6C"/>
    <w:rsid w:val="00CF35A0"/>
    <w:rsid w:val="00D13739"/>
    <w:rsid w:val="00D15990"/>
    <w:rsid w:val="00D20E9D"/>
    <w:rsid w:val="00D230DF"/>
    <w:rsid w:val="00D42D5F"/>
    <w:rsid w:val="00D54232"/>
    <w:rsid w:val="00D8102A"/>
    <w:rsid w:val="00D8694F"/>
    <w:rsid w:val="00DA0336"/>
    <w:rsid w:val="00DD14C0"/>
    <w:rsid w:val="00DD27CB"/>
    <w:rsid w:val="00DD4B63"/>
    <w:rsid w:val="00DD6D7B"/>
    <w:rsid w:val="00E076AC"/>
    <w:rsid w:val="00E36B80"/>
    <w:rsid w:val="00E77E50"/>
    <w:rsid w:val="00E8429E"/>
    <w:rsid w:val="00EA7B1B"/>
    <w:rsid w:val="00EB3969"/>
    <w:rsid w:val="00EC6752"/>
    <w:rsid w:val="00ED38BA"/>
    <w:rsid w:val="00ED7745"/>
    <w:rsid w:val="00EE11CC"/>
    <w:rsid w:val="00EF4468"/>
    <w:rsid w:val="00EF6EC3"/>
    <w:rsid w:val="00F00EB0"/>
    <w:rsid w:val="00F31883"/>
    <w:rsid w:val="00F324E2"/>
    <w:rsid w:val="00F620C1"/>
    <w:rsid w:val="00FA0A00"/>
    <w:rsid w:val="00FC53AC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before="280" w:after="280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4E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4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4E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4E2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F324E2"/>
  </w:style>
  <w:style w:type="paragraph" w:styleId="a7">
    <w:name w:val="Body Text"/>
    <w:basedOn w:val="a"/>
    <w:link w:val="a8"/>
    <w:rsid w:val="00F324E2"/>
    <w:pPr>
      <w:suppressAutoHyphens/>
      <w:spacing w:after="0"/>
      <w:jc w:val="center"/>
    </w:pPr>
    <w:rPr>
      <w:rFonts w:eastAsia="Calibri"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F324E2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9">
    <w:name w:val="Normal (Web)"/>
    <w:basedOn w:val="a"/>
    <w:rsid w:val="00F324E2"/>
    <w:pPr>
      <w:suppressAutoHyphens/>
    </w:pPr>
    <w:rPr>
      <w:rFonts w:eastAsia="Calibri"/>
      <w:lang w:eastAsia="ar-SA"/>
    </w:rPr>
  </w:style>
  <w:style w:type="paragraph" w:customStyle="1" w:styleId="21">
    <w:name w:val="Основной текст 21"/>
    <w:basedOn w:val="a"/>
    <w:rsid w:val="00F324E2"/>
    <w:pPr>
      <w:suppressAutoHyphens/>
      <w:spacing w:after="120" w:line="480" w:lineRule="auto"/>
    </w:pPr>
    <w:rPr>
      <w:rFonts w:eastAsia="Calibri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F32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324E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2">
    <w:name w:val="c2"/>
    <w:basedOn w:val="a"/>
    <w:rsid w:val="00ED7745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2"/>
    <w:basedOn w:val="a"/>
    <w:link w:val="20"/>
    <w:uiPriority w:val="99"/>
    <w:unhideWhenUsed/>
    <w:rsid w:val="00B04B89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B04B89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23A7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66C9D"/>
    <w:rPr>
      <w:color w:val="800080" w:themeColor="followedHyperlink"/>
      <w:u w:val="single"/>
    </w:rPr>
  </w:style>
  <w:style w:type="paragraph" w:styleId="ac">
    <w:name w:val="Title"/>
    <w:basedOn w:val="a"/>
    <w:next w:val="a"/>
    <w:link w:val="ad"/>
    <w:qFormat/>
    <w:rsid w:val="00A66C9D"/>
    <w:pPr>
      <w:spacing w:before="240" w:after="60"/>
      <w:ind w:left="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A66C9D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text">
    <w:name w:val="text"/>
    <w:basedOn w:val="a"/>
    <w:rsid w:val="00460BF9"/>
    <w:pPr>
      <w:spacing w:before="100" w:beforeAutospacing="1" w:after="100" w:afterAutospacing="1"/>
      <w:ind w:left="0"/>
    </w:pPr>
    <w:rPr>
      <w:rFonts w:ascii="Arial" w:eastAsia="Times New Roman" w:hAnsi="Arial" w:cs="Arial"/>
      <w:color w:val="000000"/>
    </w:rPr>
  </w:style>
  <w:style w:type="paragraph" w:customStyle="1" w:styleId="ae">
    <w:name w:val="Знак"/>
    <w:basedOn w:val="a"/>
    <w:rsid w:val="00C74A5C"/>
    <w:pPr>
      <w:spacing w:before="0" w:after="160" w:line="240" w:lineRule="exact"/>
      <w:ind w:left="0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LenaKonoly66/folder/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konovalova-elena-valerevn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rm.ru/schools/sc22sar/about/information-school/passpor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2008-2009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2009-2010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2010-2011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  <c:pt idx="1">
                  <c:v>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100</c:v>
                </c:pt>
                <c:pt idx="1">
                  <c:v>96</c:v>
                </c:pt>
              </c:numCache>
            </c:numRef>
          </c:val>
        </c:ser>
        <c:axId val="43147648"/>
        <c:axId val="43149184"/>
      </c:barChart>
      <c:catAx>
        <c:axId val="43147648"/>
        <c:scaling>
          <c:orientation val="minMax"/>
        </c:scaling>
        <c:axPos val="b"/>
        <c:tickLblPos val="nextTo"/>
        <c:crossAx val="43149184"/>
        <c:crosses val="autoZero"/>
        <c:auto val="1"/>
        <c:lblAlgn val="ctr"/>
        <c:lblOffset val="100"/>
      </c:catAx>
      <c:valAx>
        <c:axId val="43149184"/>
        <c:scaling>
          <c:orientation val="minMax"/>
        </c:scaling>
        <c:axPos val="l"/>
        <c:majorGridlines/>
        <c:numFmt formatCode="General" sourceLinked="1"/>
        <c:tickLblPos val="nextTo"/>
        <c:crossAx val="43147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24</c:v>
                </c:pt>
                <c:pt idx="2">
                  <c:v>10</c:v>
                </c:pt>
                <c:pt idx="3">
                  <c:v>16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69</c:v>
                </c:pt>
                <c:pt idx="1">
                  <c:v>68</c:v>
                </c:pt>
                <c:pt idx="2">
                  <c:v>72</c:v>
                </c:pt>
                <c:pt idx="3">
                  <c:v>65</c:v>
                </c:pt>
                <c:pt idx="4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8</c:v>
                </c:pt>
                <c:pt idx="2">
                  <c:v>18</c:v>
                </c:pt>
                <c:pt idx="3">
                  <c:v>19</c:v>
                </c:pt>
                <c:pt idx="4">
                  <c:v>21</c:v>
                </c:pt>
              </c:numCache>
            </c:numRef>
          </c:val>
        </c:ser>
        <c:axId val="42014976"/>
        <c:axId val="43134976"/>
      </c:barChart>
      <c:catAx>
        <c:axId val="42014976"/>
        <c:scaling>
          <c:orientation val="minMax"/>
        </c:scaling>
        <c:axPos val="b"/>
        <c:tickLblPos val="nextTo"/>
        <c:crossAx val="43134976"/>
        <c:crosses val="autoZero"/>
        <c:auto val="1"/>
        <c:lblAlgn val="ctr"/>
        <c:lblOffset val="100"/>
      </c:catAx>
      <c:valAx>
        <c:axId val="43134976"/>
        <c:scaling>
          <c:orientation val="minMax"/>
        </c:scaling>
        <c:axPos val="l"/>
        <c:majorGridlines/>
        <c:numFmt formatCode="General" sourceLinked="1"/>
        <c:tickLblPos val="nextTo"/>
        <c:crossAx val="42014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56C57-4C63-48FE-8303-545CE654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15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H2O</dc:creator>
  <cp:lastModifiedBy>H2O</cp:lastModifiedBy>
  <cp:revision>26</cp:revision>
  <dcterms:created xsi:type="dcterms:W3CDTF">2013-11-04T14:37:00Z</dcterms:created>
  <dcterms:modified xsi:type="dcterms:W3CDTF">2014-01-24T07:23:00Z</dcterms:modified>
</cp:coreProperties>
</file>