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84" w:rsidRPr="00C52A8E" w:rsidRDefault="00221CA3" w:rsidP="00883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8E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proofErr w:type="gramStart"/>
      <w:r w:rsidRPr="00C52A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2E5C" w:rsidRPr="00C52A8E">
        <w:rPr>
          <w:rFonts w:ascii="Times New Roman" w:hAnsi="Times New Roman" w:cs="Times New Roman"/>
          <w:b/>
          <w:sz w:val="24"/>
          <w:szCs w:val="24"/>
        </w:rPr>
        <w:t>_</w:t>
      </w:r>
      <w:r w:rsidR="00037580" w:rsidRPr="00C52A8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037580" w:rsidRPr="00C52A8E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r w:rsidR="00037580" w:rsidRPr="00C52A8E">
        <w:rPr>
          <w:rFonts w:ascii="Times New Roman" w:hAnsi="Times New Roman" w:cs="Times New Roman"/>
          <w:b/>
          <w:sz w:val="24"/>
          <w:szCs w:val="24"/>
        </w:rPr>
        <w:t xml:space="preserve"> хорошо уметь читать! (№44)</w:t>
      </w:r>
    </w:p>
    <w:p w:rsidR="00221CA3" w:rsidRPr="00C52A8E" w:rsidRDefault="00221CA3" w:rsidP="00883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8E">
        <w:rPr>
          <w:rFonts w:ascii="Times New Roman" w:hAnsi="Times New Roman" w:cs="Times New Roman"/>
          <w:b/>
          <w:sz w:val="24"/>
          <w:szCs w:val="24"/>
        </w:rPr>
        <w:t>УМК «Гармония</w:t>
      </w:r>
    </w:p>
    <w:p w:rsidR="00883D25" w:rsidRPr="00C52A8E" w:rsidRDefault="00883D25" w:rsidP="00883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Ind w:w="-459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/>
      </w:tblPr>
      <w:tblGrid>
        <w:gridCol w:w="2943"/>
        <w:gridCol w:w="6382"/>
        <w:gridCol w:w="2738"/>
        <w:gridCol w:w="3813"/>
      </w:tblGrid>
      <w:tr w:rsidR="002B1A7D" w:rsidRPr="00C52A8E" w:rsidTr="00A35C9F">
        <w:tc>
          <w:tcPr>
            <w:tcW w:w="2943" w:type="dxa"/>
          </w:tcPr>
          <w:p w:rsidR="002B1A7D" w:rsidRPr="00C52A8E" w:rsidRDefault="002B1A7D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382" w:type="dxa"/>
          </w:tcPr>
          <w:p w:rsidR="002B1A7D" w:rsidRPr="00C52A8E" w:rsidRDefault="00A6214E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38" w:type="dxa"/>
          </w:tcPr>
          <w:p w:rsidR="002B1A7D" w:rsidRPr="00C52A8E" w:rsidRDefault="002B1A7D" w:rsidP="002B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13" w:type="dxa"/>
          </w:tcPr>
          <w:p w:rsidR="002B1A7D" w:rsidRPr="00C52A8E" w:rsidRDefault="002B1A7D" w:rsidP="002B1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CA3" w:rsidRPr="00C52A8E" w:rsidTr="00A35C9F">
        <w:tc>
          <w:tcPr>
            <w:tcW w:w="2943" w:type="dxa"/>
          </w:tcPr>
          <w:p w:rsidR="00221CA3" w:rsidRPr="00C52A8E" w:rsidRDefault="00221CA3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933" w:type="dxa"/>
            <w:gridSpan w:val="3"/>
          </w:tcPr>
          <w:p w:rsidR="00221CA3" w:rsidRPr="00C52A8E" w:rsidRDefault="00162E5C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4666A">
              <w:rPr>
                <w:rFonts w:ascii="Times New Roman" w:hAnsi="Times New Roman" w:cs="Times New Roman"/>
                <w:sz w:val="24"/>
                <w:szCs w:val="24"/>
              </w:rPr>
              <w:t>рефлексии (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повторения и закрепления</w:t>
            </w:r>
            <w:r w:rsidR="00B4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1CA3" w:rsidRPr="00C52A8E" w:rsidTr="00A35C9F">
        <w:tc>
          <w:tcPr>
            <w:tcW w:w="2943" w:type="dxa"/>
          </w:tcPr>
          <w:p w:rsidR="00221CA3" w:rsidRPr="00C52A8E" w:rsidRDefault="00221CA3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2933" w:type="dxa"/>
            <w:gridSpan w:val="3"/>
          </w:tcPr>
          <w:p w:rsidR="006D3B14" w:rsidRPr="00C52A8E" w:rsidRDefault="006D3B14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32AB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навыка правильного чтения; умение работать с </w:t>
            </w:r>
            <w:r w:rsidR="007032AB">
              <w:rPr>
                <w:rFonts w:ascii="Times New Roman" w:hAnsi="Times New Roman" w:cs="Times New Roman"/>
                <w:sz w:val="24"/>
                <w:szCs w:val="24"/>
              </w:rPr>
              <w:t>текстом; закрепление</w:t>
            </w:r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7032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об изученных звуках, буквах.</w:t>
            </w:r>
          </w:p>
          <w:p w:rsidR="00162E5C" w:rsidRPr="00C52A8E" w:rsidRDefault="00162E5C" w:rsidP="00883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2. Развивать орфографическую зоркость учащихся</w:t>
            </w:r>
            <w:proofErr w:type="gramStart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>азвивать любознательность, внимание, мышление, воображение, речь;</w:t>
            </w:r>
          </w:p>
          <w:p w:rsidR="00883D25" w:rsidRPr="00C52A8E" w:rsidRDefault="00162E5C" w:rsidP="00162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3. Прививать стремление к осознанному чтению</w:t>
            </w:r>
            <w:proofErr w:type="gramStart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>оддерживать стремление, к познанию нового, как можно лучше читать, стать активным читателем</w:t>
            </w:r>
            <w:r w:rsidR="00703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1CA3" w:rsidRPr="00C52A8E" w:rsidTr="00A35C9F">
        <w:tc>
          <w:tcPr>
            <w:tcW w:w="2943" w:type="dxa"/>
          </w:tcPr>
          <w:p w:rsidR="00221CA3" w:rsidRPr="00C52A8E" w:rsidRDefault="00221CA3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приемы</w:t>
            </w:r>
          </w:p>
        </w:tc>
        <w:tc>
          <w:tcPr>
            <w:tcW w:w="12933" w:type="dxa"/>
            <w:gridSpan w:val="3"/>
          </w:tcPr>
          <w:p w:rsidR="00221CA3" w:rsidRPr="00C52A8E" w:rsidRDefault="002B4C6A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Технология личностно-ориентированная</w:t>
            </w:r>
            <w:r w:rsidR="00162E5C" w:rsidRPr="00C52A8E">
              <w:rPr>
                <w:rFonts w:ascii="Times New Roman" w:hAnsi="Times New Roman" w:cs="Times New Roman"/>
                <w:sz w:val="24"/>
                <w:szCs w:val="24"/>
              </w:rPr>
              <w:t>, игров</w:t>
            </w:r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proofErr w:type="spellStart"/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>, развив</w:t>
            </w:r>
            <w:r w:rsidR="00162E5C" w:rsidRPr="00C52A8E">
              <w:rPr>
                <w:rFonts w:ascii="Times New Roman" w:hAnsi="Times New Roman" w:cs="Times New Roman"/>
                <w:sz w:val="24"/>
                <w:szCs w:val="24"/>
              </w:rPr>
              <w:t>ающая.</w:t>
            </w:r>
          </w:p>
          <w:p w:rsidR="00883D25" w:rsidRPr="00C52A8E" w:rsidRDefault="002B4C6A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Методы словесные, наглядно-иллюстративные, контроля, формирования УУД (упражнения), проблемные, решения учебных задач</w:t>
            </w:r>
          </w:p>
        </w:tc>
      </w:tr>
      <w:tr w:rsidR="00221CA3" w:rsidRPr="00C52A8E" w:rsidTr="00A35C9F">
        <w:tc>
          <w:tcPr>
            <w:tcW w:w="2943" w:type="dxa"/>
          </w:tcPr>
          <w:p w:rsidR="00221CA3" w:rsidRPr="00C52A8E" w:rsidRDefault="00221CA3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933" w:type="dxa"/>
            <w:gridSpan w:val="3"/>
          </w:tcPr>
          <w:p w:rsidR="00883D25" w:rsidRPr="00C52A8E" w:rsidRDefault="007032AB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Алфавит, автор, произведение, библиотека</w:t>
            </w:r>
          </w:p>
        </w:tc>
      </w:tr>
    </w:tbl>
    <w:p w:rsidR="00221CA3" w:rsidRPr="00C52A8E" w:rsidRDefault="005E4C07" w:rsidP="00883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8E">
        <w:rPr>
          <w:rFonts w:ascii="Times New Roman" w:hAnsi="Times New Roman" w:cs="Times New Roman"/>
          <w:b/>
          <w:sz w:val="24"/>
          <w:szCs w:val="24"/>
        </w:rPr>
        <w:t>П</w:t>
      </w:r>
      <w:r w:rsidR="00221CA3" w:rsidRPr="00C52A8E">
        <w:rPr>
          <w:rFonts w:ascii="Times New Roman" w:hAnsi="Times New Roman" w:cs="Times New Roman"/>
          <w:b/>
          <w:sz w:val="24"/>
          <w:szCs w:val="24"/>
        </w:rPr>
        <w:t>лани</w:t>
      </w:r>
      <w:r w:rsidRPr="00C52A8E">
        <w:rPr>
          <w:rFonts w:ascii="Times New Roman" w:hAnsi="Times New Roman" w:cs="Times New Roman"/>
          <w:b/>
          <w:sz w:val="24"/>
          <w:szCs w:val="24"/>
        </w:rPr>
        <w:t>руемы</w:t>
      </w:r>
      <w:r w:rsidR="00221CA3" w:rsidRPr="00C52A8E">
        <w:rPr>
          <w:rFonts w:ascii="Times New Roman" w:hAnsi="Times New Roman" w:cs="Times New Roman"/>
          <w:b/>
          <w:sz w:val="24"/>
          <w:szCs w:val="24"/>
        </w:rPr>
        <w:t>й</w:t>
      </w:r>
      <w:r w:rsidRPr="00C5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A3" w:rsidRPr="00C52A8E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</w:p>
    <w:tbl>
      <w:tblPr>
        <w:tblStyle w:val="a3"/>
        <w:tblW w:w="15876" w:type="dxa"/>
        <w:tblInd w:w="-459" w:type="dxa"/>
        <w:tblLook w:val="04A0"/>
      </w:tblPr>
      <w:tblGrid>
        <w:gridCol w:w="3686"/>
        <w:gridCol w:w="12190"/>
      </w:tblGrid>
      <w:tr w:rsidR="00221CA3" w:rsidRPr="00C52A8E" w:rsidTr="00A4405D">
        <w:tc>
          <w:tcPr>
            <w:tcW w:w="3686" w:type="dxa"/>
          </w:tcPr>
          <w:p w:rsidR="00037580" w:rsidRPr="00C52A8E" w:rsidRDefault="00625938" w:rsidP="00037580">
            <w:pPr>
              <w:ind w:left="131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--- </w:t>
            </w:r>
            <w:r w:rsidR="00C24292" w:rsidRPr="00C52A8E">
              <w:rPr>
                <w:rFonts w:ascii="Times New Roman" w:hAnsi="Times New Roman" w:cs="Times New Roman"/>
                <w:sz w:val="24"/>
                <w:szCs w:val="24"/>
              </w:rPr>
              <w:t>читать авторские тексты, узнавать а</w:t>
            </w:r>
            <w:r w:rsidR="00A4405D">
              <w:rPr>
                <w:rFonts w:ascii="Times New Roman" w:hAnsi="Times New Roman" w:cs="Times New Roman"/>
                <w:sz w:val="24"/>
                <w:szCs w:val="24"/>
              </w:rPr>
              <w:t>второв, показывать свое отношен</w:t>
            </w:r>
            <w:r w:rsidR="00C24292" w:rsidRPr="00C52A8E">
              <w:rPr>
                <w:rFonts w:ascii="Times New Roman" w:hAnsi="Times New Roman" w:cs="Times New Roman"/>
                <w:sz w:val="24"/>
                <w:szCs w:val="24"/>
              </w:rPr>
              <w:t>ие к читаемому, рассматривать обложки детских книг, предполагать темы книг, соотносить отрывки и</w:t>
            </w:r>
            <w:r w:rsidR="00A4405D">
              <w:rPr>
                <w:rFonts w:ascii="Times New Roman" w:hAnsi="Times New Roman" w:cs="Times New Roman"/>
                <w:sz w:val="24"/>
                <w:szCs w:val="24"/>
              </w:rPr>
              <w:t xml:space="preserve">з произведений с обложками книг, </w:t>
            </w:r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>определять содержание текста на основе названия, сравнивать высказанные предположения с прочитанным содержанием,</w:t>
            </w:r>
            <w:r w:rsidR="00C24292"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>разыгрывать фрагмент текста по ролям; правильно строить высказывания; выражать собственное мнение об изучаемом объекте;</w:t>
            </w:r>
            <w:proofErr w:type="gramEnd"/>
            <w:r w:rsidR="00037580"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580" w:rsidRPr="00C52A8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="00037580" w:rsidRPr="00C52A8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ультуре обра</w:t>
            </w:r>
            <w:r w:rsidR="00037580" w:rsidRPr="00C52A8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="00037580" w:rsidRPr="00C52A8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щения с книгой</w:t>
            </w:r>
            <w:r w:rsidR="00037580" w:rsidRPr="00C52A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="00037580" w:rsidRPr="00C52A8E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21CA3" w:rsidRPr="00C52A8E" w:rsidRDefault="00221CA3" w:rsidP="00037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</w:tcPr>
          <w:p w:rsidR="00037580" w:rsidRPr="00C52A8E" w:rsidRDefault="00221CA3" w:rsidP="00037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b/>
                <w:sz w:val="24"/>
                <w:szCs w:val="24"/>
              </w:rPr>
              <w:t>УУ</w:t>
            </w:r>
            <w:r w:rsidR="00BF1981" w:rsidRPr="00C52A8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67A01" w:rsidRPr="00C52A8E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  <w:r w:rsidR="00E67A01"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580" w:rsidRPr="00C52A8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="00037580" w:rsidRPr="00C52A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37580" w:rsidRPr="00C52A8E" w:rsidRDefault="00037580" w:rsidP="00037580">
            <w:pPr>
              <w:shd w:val="clear" w:color="auto" w:fill="FFFFFF"/>
              <w:ind w:firstLine="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определять и формулировать цель деятельности на уроке; </w:t>
            </w:r>
          </w:p>
          <w:p w:rsidR="00037580" w:rsidRPr="00C52A8E" w:rsidRDefault="00037580" w:rsidP="00037580">
            <w:pPr>
              <w:shd w:val="clear" w:color="auto" w:fill="FFFFFF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формулировать учебные задачи;</w:t>
            </w:r>
          </w:p>
          <w:p w:rsidR="00037580" w:rsidRPr="00C52A8E" w:rsidRDefault="00037580" w:rsidP="00037580">
            <w:pPr>
              <w:shd w:val="clear" w:color="auto" w:fill="FFFFFF"/>
              <w:tabs>
                <w:tab w:val="left" w:pos="17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высказывать свое предположение на основе учебного материала;</w:t>
            </w:r>
          </w:p>
          <w:p w:rsidR="00037580" w:rsidRPr="00C52A8E" w:rsidRDefault="00037580" w:rsidP="00037580">
            <w:pPr>
              <w:shd w:val="clear" w:color="auto" w:fill="FFFFFF"/>
              <w:tabs>
                <w:tab w:val="left" w:pos="17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отличать </w:t>
            </w:r>
            <w:proofErr w:type="gramStart"/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верно</w:t>
            </w:r>
            <w:proofErr w:type="gramEnd"/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выполненное задание от неверного;</w:t>
            </w:r>
          </w:p>
          <w:p w:rsidR="00037580" w:rsidRPr="00C52A8E" w:rsidRDefault="00037580" w:rsidP="00037580">
            <w:pPr>
              <w:shd w:val="clear" w:color="auto" w:fill="FFFFFF"/>
              <w:tabs>
                <w:tab w:val="left" w:pos="17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осуществлять самоконтроль;</w:t>
            </w:r>
          </w:p>
          <w:p w:rsidR="00037580" w:rsidRPr="00C52A8E" w:rsidRDefault="00037580" w:rsidP="00037580">
            <w:pPr>
              <w:shd w:val="clear" w:color="auto" w:fill="FFFFFF"/>
              <w:tabs>
                <w:tab w:val="left" w:pos="17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совместно с учителем и одноклассниками планировать и давать оценку своей деятельности на уроке.</w:t>
            </w:r>
          </w:p>
          <w:p w:rsidR="00037580" w:rsidRPr="00C52A8E" w:rsidRDefault="00037580" w:rsidP="0003758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8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C52A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C24292" w:rsidRPr="00C52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ориентироваться в учебнике;</w:t>
            </w:r>
          </w:p>
          <w:p w:rsidR="00037580" w:rsidRPr="00C52A8E" w:rsidRDefault="00037580" w:rsidP="00037580">
            <w:pPr>
              <w:tabs>
                <w:tab w:val="left" w:pos="17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037580" w:rsidRPr="00C52A8E" w:rsidRDefault="00037580" w:rsidP="00037580">
            <w:pPr>
              <w:tabs>
                <w:tab w:val="left" w:pos="17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находить ответы на вопросы в тексте, используя свой жизненный опыт;</w:t>
            </w:r>
          </w:p>
          <w:p w:rsidR="00037580" w:rsidRPr="00C52A8E" w:rsidRDefault="00037580" w:rsidP="00037580">
            <w:pPr>
              <w:tabs>
                <w:tab w:val="left" w:pos="17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проводить анализ учебного материала;</w:t>
            </w:r>
          </w:p>
          <w:p w:rsidR="00037580" w:rsidRPr="00C52A8E" w:rsidRDefault="00037580" w:rsidP="00037580">
            <w:pPr>
              <w:tabs>
                <w:tab w:val="left" w:pos="17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проводить классификацию, указывая на основани</w:t>
            </w:r>
            <w:proofErr w:type="gramStart"/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proofErr w:type="gramEnd"/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классификации;</w:t>
            </w:r>
          </w:p>
          <w:p w:rsidR="00037580" w:rsidRPr="00C52A8E" w:rsidRDefault="00037580" w:rsidP="00037580">
            <w:pPr>
              <w:tabs>
                <w:tab w:val="left" w:pos="17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уметь определять уровень усвоения учебного материала.</w:t>
            </w:r>
          </w:p>
          <w:p w:rsidR="00037580" w:rsidRPr="00C52A8E" w:rsidRDefault="00037580" w:rsidP="0003758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8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C52A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мнение, позицию</w:t>
            </w:r>
            <w:r w:rsidRPr="00C52A8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;</w:t>
            </w: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037580" w:rsidRPr="00C52A8E" w:rsidRDefault="00037580" w:rsidP="00037580">
            <w:pPr>
              <w:tabs>
                <w:tab w:val="left" w:pos="17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уметь слушать и понимать речь других;</w:t>
            </w:r>
          </w:p>
          <w:p w:rsidR="00037580" w:rsidRPr="00C52A8E" w:rsidRDefault="00037580" w:rsidP="00037580">
            <w:pPr>
              <w:tabs>
                <w:tab w:val="left" w:pos="17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уметь  </w:t>
            </w:r>
            <w:r w:rsidRPr="00C52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коллективном обсуждении </w:t>
            </w:r>
            <w:r w:rsidRPr="00C52A8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проблем; </w:t>
            </w:r>
          </w:p>
          <w:p w:rsidR="00883D25" w:rsidRPr="00C52A8E" w:rsidRDefault="00037580" w:rsidP="00037580">
            <w:pPr>
              <w:shd w:val="clear" w:color="auto" w:fill="FFFFFF"/>
              <w:tabs>
                <w:tab w:val="left" w:pos="10982"/>
              </w:tabs>
              <w:ind w:right="-108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уметь продуктивно взаимодействовать </w:t>
            </w:r>
            <w:r w:rsidRPr="00C52A8E">
              <w:rPr>
                <w:rFonts w:ascii="Times New Roman" w:eastAsia="Calibri" w:hAnsi="Times New Roman" w:cs="Times New Roman"/>
                <w:sz w:val="24"/>
                <w:szCs w:val="24"/>
              </w:rPr>
              <w:t>со сверстникам</w:t>
            </w:r>
            <w:r w:rsidR="00E9158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52A8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37580" w:rsidRPr="00C52A8E" w:rsidRDefault="00037580" w:rsidP="0003758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устанавливать связь между целью учебной деятельности и ее мотивом;</w:t>
            </w:r>
          </w:p>
          <w:p w:rsidR="00037580" w:rsidRPr="00C52A8E" w:rsidRDefault="00037580" w:rsidP="0003758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C52A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оценивать усваиваемое содержание учебного материала (исходя из личностных ценностей).</w:t>
            </w:r>
          </w:p>
          <w:p w:rsidR="00037580" w:rsidRPr="00C52A8E" w:rsidRDefault="00037580" w:rsidP="0003758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</w:t>
            </w:r>
            <w:proofErr w:type="gramEnd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успешность учебной деятельности на уроке.</w:t>
            </w:r>
          </w:p>
        </w:tc>
      </w:tr>
    </w:tbl>
    <w:p w:rsidR="00221CA3" w:rsidRPr="00C52A8E" w:rsidRDefault="006857E9" w:rsidP="00883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8E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пространства</w:t>
      </w:r>
    </w:p>
    <w:tbl>
      <w:tblPr>
        <w:tblStyle w:val="a3"/>
        <w:tblW w:w="15876" w:type="dxa"/>
        <w:tblInd w:w="-459" w:type="dxa"/>
        <w:tblLook w:val="04A0"/>
      </w:tblPr>
      <w:tblGrid>
        <w:gridCol w:w="4786"/>
        <w:gridCol w:w="11090"/>
      </w:tblGrid>
      <w:tr w:rsidR="006857E9" w:rsidRPr="00C52A8E" w:rsidTr="00E35C73">
        <w:tc>
          <w:tcPr>
            <w:tcW w:w="4786" w:type="dxa"/>
          </w:tcPr>
          <w:p w:rsidR="006857E9" w:rsidRPr="00C52A8E" w:rsidRDefault="006857E9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1090" w:type="dxa"/>
          </w:tcPr>
          <w:p w:rsidR="006857E9" w:rsidRPr="00C52A8E" w:rsidRDefault="006857E9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857E9" w:rsidRPr="00C52A8E" w:rsidTr="00E35C73">
        <w:tc>
          <w:tcPr>
            <w:tcW w:w="4786" w:type="dxa"/>
          </w:tcPr>
          <w:p w:rsidR="006857E9" w:rsidRPr="00C52A8E" w:rsidRDefault="006857E9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ED2" w:rsidRPr="00C52A8E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93ED2" w:rsidRPr="00C52A8E" w:rsidRDefault="00593ED2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Групповая, парная</w:t>
            </w:r>
          </w:p>
          <w:p w:rsidR="00883D25" w:rsidRPr="00C52A8E" w:rsidRDefault="00593ED2" w:rsidP="008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090" w:type="dxa"/>
          </w:tcPr>
          <w:p w:rsidR="00BF1981" w:rsidRPr="00C52A8E" w:rsidRDefault="00883FD7" w:rsidP="00883D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М.С.Соловейчик «Букварь, 1 класс» часть 2</w:t>
            </w:r>
            <w:r w:rsidR="00037580"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стр. </w:t>
            </w:r>
            <w:r w:rsidR="0070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120-125</w:t>
            </w:r>
            <w:r w:rsidR="00072A0A"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3FD7" w:rsidRPr="00C52A8E" w:rsidRDefault="00883FD7" w:rsidP="00883D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  <w:r w:rsidR="00072A0A"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Презентация                                   Таблица «Опасные при письме места»</w:t>
            </w:r>
          </w:p>
          <w:p w:rsidR="00C24292" w:rsidRDefault="00C24292" w:rsidP="00883D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материал: карточки с предложениями и орфограммами; листы самооценки</w:t>
            </w:r>
            <w:r w:rsidR="00A4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(круги)</w:t>
            </w:r>
          </w:p>
          <w:p w:rsidR="00A4405D" w:rsidRPr="00C52A8E" w:rsidRDefault="00A4405D" w:rsidP="00883D2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красного, жёлтого, зеленого цветов</w:t>
            </w:r>
          </w:p>
        </w:tc>
      </w:tr>
    </w:tbl>
    <w:p w:rsidR="00C24292" w:rsidRPr="00C52A8E" w:rsidRDefault="00C24292" w:rsidP="00C242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8E">
        <w:rPr>
          <w:rFonts w:ascii="Times New Roman" w:hAnsi="Times New Roman" w:cs="Times New Roman"/>
          <w:b/>
          <w:sz w:val="24"/>
          <w:szCs w:val="24"/>
        </w:rPr>
        <w:t>Технология обучения</w:t>
      </w:r>
    </w:p>
    <w:tbl>
      <w:tblPr>
        <w:tblStyle w:val="a3"/>
        <w:tblW w:w="15701" w:type="dxa"/>
        <w:tblInd w:w="-459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/>
      </w:tblPr>
      <w:tblGrid>
        <w:gridCol w:w="1951"/>
        <w:gridCol w:w="3294"/>
        <w:gridCol w:w="8363"/>
        <w:gridCol w:w="2093"/>
      </w:tblGrid>
      <w:tr w:rsidR="00C24292" w:rsidRPr="00C52A8E" w:rsidTr="00B4666A">
        <w:tc>
          <w:tcPr>
            <w:tcW w:w="1951" w:type="dxa"/>
          </w:tcPr>
          <w:p w:rsidR="00C24292" w:rsidRPr="00C52A8E" w:rsidRDefault="00C24292" w:rsidP="00FD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92" w:rsidRPr="00C52A8E" w:rsidRDefault="00C24292" w:rsidP="00FD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294" w:type="dxa"/>
          </w:tcPr>
          <w:p w:rsidR="007032AB" w:rsidRDefault="007032AB" w:rsidP="00FD077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92" w:rsidRPr="00C52A8E" w:rsidRDefault="00C24292" w:rsidP="00FD077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Формируемые  умения: предметные, УУД</w:t>
            </w:r>
          </w:p>
        </w:tc>
        <w:tc>
          <w:tcPr>
            <w:tcW w:w="8363" w:type="dxa"/>
          </w:tcPr>
          <w:p w:rsidR="007032AB" w:rsidRDefault="007032AB" w:rsidP="00FD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92" w:rsidRPr="00C52A8E" w:rsidRDefault="00C24292" w:rsidP="00FD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93" w:type="dxa"/>
          </w:tcPr>
          <w:p w:rsidR="00C24292" w:rsidRPr="00C52A8E" w:rsidRDefault="00C24292" w:rsidP="00FD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92" w:rsidRPr="00C52A8E" w:rsidRDefault="00C24292" w:rsidP="00FD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24292" w:rsidRPr="00C52A8E" w:rsidTr="00B4666A">
        <w:tc>
          <w:tcPr>
            <w:tcW w:w="1951" w:type="dxa"/>
          </w:tcPr>
          <w:p w:rsidR="00C24292" w:rsidRPr="00C52A8E" w:rsidRDefault="00C24292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294" w:type="dxa"/>
          </w:tcPr>
          <w:p w:rsidR="00C24292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Метапредметны</w:t>
            </w:r>
            <w: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B21A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овладевать умением прогнозировать свою деятельность;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B21A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слушать и понимать речь дру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гих;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уметь с достаточной полнотой и точностью выражать свои мыс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ли;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владеть диалогической формой речи в соответствии с грамматическими и синтаксическими нормами родного языка</w:t>
            </w:r>
          </w:p>
        </w:tc>
        <w:tc>
          <w:tcPr>
            <w:tcW w:w="8363" w:type="dxa"/>
          </w:tcPr>
          <w:p w:rsidR="00456828" w:rsidRPr="00C52A8E" w:rsidRDefault="00C24292" w:rsidP="00C242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456828"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верка готовности класса к уроку: учебные принадлежности  - учебники, цветные карандаши.</w:t>
            </w:r>
          </w:p>
          <w:p w:rsidR="00C24292" w:rsidRPr="00C52A8E" w:rsidRDefault="00C24292" w:rsidP="00C242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Проговаривание правил поведения на уроке. Установление эмоционального контакта с учащимися:</w:t>
            </w:r>
          </w:p>
          <w:p w:rsidR="00C24292" w:rsidRPr="00B4666A" w:rsidRDefault="00C24292" w:rsidP="00C24292">
            <w:pPr>
              <w:shd w:val="clear" w:color="auto" w:fill="FFFFFF"/>
              <w:ind w:firstLine="9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Снова прозвенел звонок,</w:t>
            </w:r>
          </w:p>
          <w:p w:rsidR="00C24292" w:rsidRPr="00B4666A" w:rsidRDefault="00C24292" w:rsidP="00C24292">
            <w:pPr>
              <w:shd w:val="clear" w:color="auto" w:fill="FFFFFF"/>
              <w:ind w:firstLine="9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Начинается урок.</w:t>
            </w:r>
          </w:p>
          <w:p w:rsidR="00C24292" w:rsidRPr="00B4666A" w:rsidRDefault="00C24292" w:rsidP="00C24292">
            <w:pPr>
              <w:shd w:val="clear" w:color="auto" w:fill="FFFFFF"/>
              <w:ind w:firstLine="9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даром не теряем –</w:t>
            </w:r>
          </w:p>
          <w:p w:rsidR="00C24292" w:rsidRPr="00B4666A" w:rsidRDefault="00C24292" w:rsidP="00C24292">
            <w:pPr>
              <w:shd w:val="clear" w:color="auto" w:fill="FFFFFF"/>
              <w:ind w:firstLine="9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вопросы отвечаем.</w:t>
            </w:r>
          </w:p>
          <w:p w:rsidR="00C24292" w:rsidRPr="00B4666A" w:rsidRDefault="00C24292" w:rsidP="00C24292">
            <w:pPr>
              <w:shd w:val="clear" w:color="auto" w:fill="FFFFFF"/>
              <w:ind w:firstLine="9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Громко, четко говорим </w:t>
            </w:r>
          </w:p>
          <w:p w:rsidR="00C24292" w:rsidRPr="00B4666A" w:rsidRDefault="00C24292" w:rsidP="00C24292">
            <w:pPr>
              <w:shd w:val="clear" w:color="auto" w:fill="FFFFFF"/>
              <w:ind w:firstLine="9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тихонечко сидим.</w:t>
            </w:r>
          </w:p>
          <w:p w:rsidR="00C24292" w:rsidRPr="00C52A8E" w:rsidRDefault="00C24292" w:rsidP="00C242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урока:</w:t>
            </w:r>
          </w:p>
          <w:p w:rsidR="00C24292" w:rsidRPr="00B4666A" w:rsidRDefault="00C24292" w:rsidP="00C24292">
            <w:pPr>
              <w:shd w:val="clear" w:color="auto" w:fill="FFFFFF"/>
              <w:ind w:firstLine="9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хочешь много знать, многого добиться,</w:t>
            </w:r>
          </w:p>
          <w:p w:rsidR="00C24292" w:rsidRPr="00C52A8E" w:rsidRDefault="00C24292" w:rsidP="00C24292">
            <w:pPr>
              <w:shd w:val="clear" w:color="auto" w:fill="FFFFFF"/>
              <w:ind w:firstLine="9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 читать должен научиться.</w:t>
            </w:r>
          </w:p>
        </w:tc>
        <w:tc>
          <w:tcPr>
            <w:tcW w:w="2093" w:type="dxa"/>
          </w:tcPr>
          <w:p w:rsidR="00C24292" w:rsidRPr="00C52A8E" w:rsidRDefault="00C24292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поведения. </w:t>
            </w:r>
          </w:p>
          <w:p w:rsidR="00C24292" w:rsidRPr="00C52A8E" w:rsidRDefault="00C24292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92" w:rsidRPr="00C52A8E" w:rsidRDefault="00C24292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92" w:rsidRPr="00C52A8E" w:rsidRDefault="00C24292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92" w:rsidRPr="00C52A8E" w:rsidRDefault="00C24292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92" w:rsidRPr="00C52A8E" w:rsidRDefault="00C24292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292" w:rsidRPr="00C52A8E" w:rsidRDefault="00C24292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По вопросам и подсказкам учителя определяют цели урока</w:t>
            </w:r>
          </w:p>
        </w:tc>
      </w:tr>
      <w:tr w:rsidR="0038110F" w:rsidRPr="00C52A8E" w:rsidTr="00B4666A">
        <w:tc>
          <w:tcPr>
            <w:tcW w:w="1951" w:type="dxa"/>
          </w:tcPr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gramStart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на прошлом уроке</w:t>
            </w:r>
          </w:p>
        </w:tc>
        <w:tc>
          <w:tcPr>
            <w:tcW w:w="3294" w:type="dxa"/>
          </w:tcPr>
          <w:p w:rsidR="0038110F" w:rsidRPr="007430D0" w:rsidRDefault="0038110F" w:rsidP="00E31A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Метапредметные</w:t>
            </w:r>
            <w:proofErr w:type="spellEnd"/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B21A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выполнять классифика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цию;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обосновывать основание для классифика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ции;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ориентироваться в своей системе знаний (определять границы зна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ния/незнания);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определять и формулировать цель деятельности на уроке</w:t>
            </w:r>
            <w:proofErr w:type="gramStart"/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gramStart"/>
            <w:r w:rsidRPr="003B21A1">
              <w:rPr>
                <w:rStyle w:val="a6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</w:t>
            </w:r>
            <w:proofErr w:type="gramEnd"/>
            <w:r w:rsidRPr="003B21A1">
              <w:rPr>
                <w:rStyle w:val="a6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егулятивные: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лять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самокон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троль;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отличать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верно данный ответ от неверного;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B21A1">
              <w:rPr>
                <w:rStyle w:val="a6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слушать и понимать речь дру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гих;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уметь с достаточной полнотой и точностью выражать свои мысли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38110F" w:rsidRDefault="0038110F" w:rsidP="0056740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Раздается стук в дверь. Входит вахтер и говорит: «1-му классу велели передать посылку. Возьмите, пожалуйста». (Учитель открывает посылку, комментирует свои действия)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учителя: -</w:t>
            </w: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нам пришла посылка от деда </w:t>
            </w:r>
            <w:proofErr w:type="gramStart"/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>Буквоеда</w:t>
            </w:r>
            <w:proofErr w:type="gramEnd"/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 деда так называют? - хитрый, любит вредничать тем, кто плохо читает, кто неправильно говорит»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(на экране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proofErr w:type="gramStart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Буквоед</w:t>
            </w:r>
            <w:proofErr w:type="gramEnd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>Вот что он нам прислал</w:t>
            </w:r>
          </w:p>
          <w:p w:rsidR="0038110F" w:rsidRPr="00567407" w:rsidRDefault="0038110F" w:rsidP="00567407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0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фото 1 сентября. Вопросы учителя: </w:t>
            </w: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>- Кто на этом видео? Какой это день? Для чего мы пришли в школу?</w:t>
            </w:r>
          </w:p>
          <w:p w:rsidR="0038110F" w:rsidRPr="00C52A8E" w:rsidRDefault="0038110F" w:rsidP="00A4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38110F" w:rsidRPr="00C52A8E" w:rsidRDefault="00FE2DBF" w:rsidP="00FE2DBF">
            <w:pPr>
              <w:ind w:left="-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ассматривают фотографии</w:t>
            </w:r>
            <w:r w:rsidR="0038110F" w:rsidRPr="00C52A8E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вопросы.</w:t>
            </w:r>
          </w:p>
          <w:p w:rsidR="0038110F" w:rsidRPr="00C52A8E" w:rsidRDefault="0038110F" w:rsidP="00B21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0F" w:rsidRPr="00C52A8E" w:rsidTr="00B4666A">
        <w:tc>
          <w:tcPr>
            <w:tcW w:w="1951" w:type="dxa"/>
            <w:vMerge w:val="restart"/>
          </w:tcPr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познавательной деятельности</w:t>
            </w:r>
          </w:p>
        </w:tc>
        <w:tc>
          <w:tcPr>
            <w:tcW w:w="3294" w:type="dxa"/>
            <w:vMerge w:val="restart"/>
          </w:tcPr>
          <w:p w:rsidR="0038110F" w:rsidRDefault="0038110F" w:rsidP="0038110F">
            <w:pP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классифицировать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зву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совершенствовать навыки чтения слов с бу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квами с буквами алфавита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38110F" w:rsidRDefault="0038110F" w:rsidP="0038110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Личностные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оценивать усваиваемое содержание (исходя из личностных ценностей);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устанавливать связь между целью учебной деятельности и ее мотивом (зачем?)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соблюдать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правила работы в па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рах.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Метапредметные</w:t>
            </w:r>
            <w:proofErr w:type="spellEnd"/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Style w:val="a6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</w:t>
            </w:r>
            <w:r w:rsidRPr="00141287">
              <w:rPr>
                <w:rStyle w:val="a6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егулятивные: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работать по предложенному плану;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выдвигать свои гипотезы на основе учебного материала;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отличать верно, выполненное задание от неверного;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осуществлять самоконтроль.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41287">
              <w:rPr>
                <w:rStyle w:val="a6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Познавательные: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ориентироваться в своей системе знаний (определять границы знания/незнания);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- уметь находить и выделять 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необходимую информацию;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выбор оснований и критериев для сравнения, классификации объектов;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выдвижение гипотез и их обоснование.</w:t>
            </w:r>
          </w:p>
          <w:p w:rsidR="0038110F" w:rsidRPr="00C52A8E" w:rsidRDefault="0038110F" w:rsidP="0038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ориентироваться в учебнике;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41287">
              <w:rPr>
                <w:rStyle w:val="a6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Коммуникативные:</w:t>
            </w:r>
            <w:r w:rsidRPr="0014128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br/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слушать и понимать речь других;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уметь с достаточной полнотой и точностью выражать свои мысли;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владеть диалогической формой речи в соответствии с грамматическими и синтаксическими нормами родного языка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</w:tcPr>
          <w:p w:rsidR="0038110F" w:rsidRDefault="0038110F" w:rsidP="00A4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Букварем, часть 1. </w:t>
            </w:r>
          </w:p>
          <w:p w:rsidR="0038110F" w:rsidRPr="00C52A8E" w:rsidRDefault="0038110F" w:rsidP="00A4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>А вот что ещё в этой посылке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(раздаются 1 часть Букваря каждому) И вот что он нам пишет: (на экране появляются слова) </w:t>
            </w:r>
            <w:r w:rsidRPr="0056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«Дорогие мои первоклашки! Присылаю вам новую книгу. Обязательно прочтите её. А моё письмо пусть вам прочитает ваша учительниц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Ведь вы ещё читать не умеете</w:t>
            </w:r>
            <w:r w:rsidRPr="0056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10F" w:rsidRDefault="0038110F" w:rsidP="00A44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После ответов детей о знакомстве с букварем</w:t>
            </w: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8110F" w:rsidRDefault="0038110F" w:rsidP="00A44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А вы уверены, что знаете все буквы? </w:t>
            </w:r>
          </w:p>
          <w:p w:rsidR="0038110F" w:rsidRDefault="0038110F" w:rsidP="00A44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читать хорошо умеете? </w:t>
            </w:r>
          </w:p>
          <w:p w:rsidR="0038110F" w:rsidRPr="00567407" w:rsidRDefault="0038110F" w:rsidP="00A44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>Тогда можно проверить?</w:t>
            </w:r>
          </w:p>
          <w:p w:rsidR="0038110F" w:rsidRDefault="0038110F" w:rsidP="00A4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>Так как мы изучили весь букварь, то чем мы можем заняться на уроке?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(Повторением). </w:t>
            </w:r>
          </w:p>
          <w:p w:rsidR="0038110F" w:rsidRDefault="0038110F" w:rsidP="00A44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Нужно ли уметь читать? </w:t>
            </w:r>
          </w:p>
          <w:p w:rsidR="0038110F" w:rsidRPr="00567407" w:rsidRDefault="0038110F" w:rsidP="00A44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>Уметь читать – это хорошо или плохо?</w:t>
            </w:r>
          </w:p>
          <w:p w:rsidR="0038110F" w:rsidRPr="00567407" w:rsidRDefault="0038110F" w:rsidP="00A4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Значит, к</w:t>
            </w: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 мы назовем тему нашего урока? </w:t>
            </w:r>
            <w:r w:rsidRPr="00567407">
              <w:rPr>
                <w:rFonts w:ascii="Times New Roman" w:hAnsi="Times New Roman" w:cs="Times New Roman"/>
                <w:sz w:val="24"/>
                <w:szCs w:val="24"/>
              </w:rPr>
              <w:t>(Как хорошо уметь читать!)</w:t>
            </w:r>
          </w:p>
          <w:p w:rsidR="0038110F" w:rsidRDefault="0038110F" w:rsidP="00A44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07">
              <w:rPr>
                <w:rFonts w:ascii="Times New Roman" w:hAnsi="Times New Roman" w:cs="Times New Roman"/>
                <w:b/>
                <w:sz w:val="24"/>
                <w:szCs w:val="24"/>
              </w:rPr>
              <w:t>- Чем мы будем заниматься на нашем уроке?</w:t>
            </w:r>
          </w:p>
          <w:p w:rsidR="0038110F" w:rsidRPr="00C52A8E" w:rsidRDefault="0038110F" w:rsidP="00A4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Давайте докажем деду Буквоеду, что мы умеем читать, красиво говорить. Пусть он нам не вредничает.</w:t>
            </w:r>
          </w:p>
          <w:p w:rsidR="0038110F" w:rsidRDefault="0038110F" w:rsidP="00A440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10F" w:rsidRDefault="0038110F" w:rsidP="00A4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8A">
              <w:rPr>
                <w:rFonts w:ascii="Times New Roman" w:hAnsi="Times New Roman" w:cs="Times New Roman"/>
                <w:b/>
                <w:sz w:val="24"/>
                <w:szCs w:val="24"/>
              </w:rPr>
              <w:t>1 испытание: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рочитать предложения на карточках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(каждому ряду раздаются карточки с предложениями из одного текста)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-  работа в парах. </w:t>
            </w:r>
            <w:proofErr w:type="gramStart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(Сигнал о готовности – поднятые вверх руки.</w:t>
            </w:r>
            <w:proofErr w:type="gramEnd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Вслух читает один из пары.)</w:t>
            </w:r>
            <w:proofErr w:type="gramEnd"/>
          </w:p>
          <w:p w:rsidR="0038110F" w:rsidRPr="00C52A8E" w:rsidRDefault="0038110F" w:rsidP="00A4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Default="0038110F" w:rsidP="006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Стоп-сигнал – СВЕТОФОР – оценка чтения.</w:t>
            </w:r>
          </w:p>
          <w:p w:rsidR="0038110F" w:rsidRPr="00C52A8E" w:rsidRDefault="0038110F" w:rsidP="006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Default="0038110F" w:rsidP="00A4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8A">
              <w:rPr>
                <w:rFonts w:ascii="Times New Roman" w:hAnsi="Times New Roman" w:cs="Times New Roman"/>
                <w:b/>
                <w:sz w:val="24"/>
                <w:szCs w:val="24"/>
              </w:rPr>
              <w:t>2 испытание: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381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Первое задание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составление рассказа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прочитанных 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предложений по рядам (место 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отмечается флажком.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Сигнал готовности – поднятые всей группой руки</w:t>
            </w: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Вслух рассказ читает один из группы. </w:t>
            </w:r>
            <w:r w:rsidRPr="00381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придумать название рассказу. (Сигнал готовности – поднятые руки).</w:t>
            </w:r>
          </w:p>
          <w:p w:rsidR="0038110F" w:rsidRDefault="0038110F" w:rsidP="006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Default="0038110F" w:rsidP="006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Стоп-сигнал – СВЕТОФОР – оценка работы с рассказом.</w:t>
            </w:r>
          </w:p>
          <w:p w:rsidR="0038110F" w:rsidRDefault="0038110F" w:rsidP="0064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Pr="00F54033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испытание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91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03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«Как хорошо уметь читать!»: </w:t>
            </w:r>
          </w:p>
          <w:p w:rsidR="0038110F" w:rsidRPr="00F54033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03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мин)</w:t>
            </w:r>
            <w:r w:rsidRPr="00F54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110F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033">
              <w:rPr>
                <w:rFonts w:ascii="Times New Roman" w:hAnsi="Times New Roman" w:cs="Times New Roman"/>
                <w:sz w:val="24"/>
                <w:szCs w:val="24"/>
              </w:rPr>
              <w:t>- словарная работа (что было не понятно?)</w:t>
            </w:r>
          </w:p>
          <w:p w:rsidR="0038110F" w:rsidRPr="00F54033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нужно читать это стихотворение (грустно, радостно, тихо, громко)</w:t>
            </w:r>
          </w:p>
          <w:p w:rsidR="0038110F" w:rsidRPr="00F54033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033">
              <w:rPr>
                <w:rFonts w:ascii="Times New Roman" w:hAnsi="Times New Roman" w:cs="Times New Roman"/>
                <w:sz w:val="24"/>
                <w:szCs w:val="24"/>
              </w:rPr>
              <w:t>чтение вслух по одной строке,</w:t>
            </w:r>
          </w:p>
          <w:p w:rsidR="0038110F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033">
              <w:rPr>
                <w:rFonts w:ascii="Times New Roman" w:hAnsi="Times New Roman" w:cs="Times New Roman"/>
                <w:sz w:val="24"/>
                <w:szCs w:val="24"/>
              </w:rPr>
              <w:t xml:space="preserve">- чтение хором, </w:t>
            </w:r>
          </w:p>
          <w:p w:rsidR="00FE2DBF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(А может, кто-то знает это стихотворение наизусть?) – чтение одним учеником наизусть.</w:t>
            </w:r>
            <w:r w:rsidR="00FE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10F" w:rsidRDefault="00FE2DB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F54033">
              <w:rPr>
                <w:rFonts w:ascii="Times New Roman" w:hAnsi="Times New Roman" w:cs="Times New Roman"/>
                <w:sz w:val="24"/>
                <w:szCs w:val="24"/>
              </w:rPr>
              <w:t>еседа об авторе стихотворения – Валентин Берестов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4033">
              <w:rPr>
                <w:rFonts w:ascii="Times New Roman" w:hAnsi="Times New Roman" w:cs="Times New Roman"/>
                <w:sz w:val="24"/>
                <w:szCs w:val="24"/>
              </w:rPr>
              <w:t>втор не подписан.</w:t>
            </w:r>
            <w:proofErr w:type="gramEnd"/>
            <w:r w:rsidRPr="00F54033">
              <w:rPr>
                <w:rFonts w:ascii="Times New Roman" w:hAnsi="Times New Roman" w:cs="Times New Roman"/>
                <w:sz w:val="24"/>
                <w:szCs w:val="24"/>
              </w:rPr>
              <w:t xml:space="preserve"> Вам интересно узнать, кто написал такое знаменитое стихотворение, которое учили ещё ваши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54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слайд В.Берестов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8110F" w:rsidRDefault="0038110F" w:rsidP="00F5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Default="0038110F" w:rsidP="00F5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Стоп-сигнал СВЕТОФОР – оценка работы со стихотворением</w:t>
            </w:r>
          </w:p>
          <w:p w:rsidR="0038110F" w:rsidRDefault="0038110F" w:rsidP="00F5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6E" w:rsidRDefault="003D486E" w:rsidP="003D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ДЛЯ ГЛАЗ</w:t>
            </w:r>
          </w:p>
          <w:p w:rsidR="003D486E" w:rsidRPr="00F54033" w:rsidRDefault="003D486E" w:rsidP="00F5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Default="0038110F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E0D">
              <w:rPr>
                <w:rFonts w:ascii="Times New Roman" w:hAnsi="Times New Roman" w:cs="Times New Roman"/>
                <w:b/>
                <w:sz w:val="24"/>
                <w:szCs w:val="24"/>
              </w:rPr>
              <w:t>4 испытание</w:t>
            </w:r>
            <w:r w:rsidR="00FE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отрывками произведений (стр.122-123 Букваря): </w:t>
            </w:r>
          </w:p>
          <w:p w:rsidR="0038110F" w:rsidRDefault="0038110F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***объяснение учителя о работе – даны отрывки из произведений, дана подсказка – на рисунке обложки тех книг, рассмотрение обложек, чтение названий книг; </w:t>
            </w:r>
          </w:p>
          <w:p w:rsidR="0038110F" w:rsidRDefault="0038110F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чтение отрывка по одному ученику, называние произведения и автора  - ОЦЕНИВАНИЕ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СИГНАЛЬНЫМИ КАРТОЧКАМИ.</w:t>
            </w:r>
          </w:p>
          <w:p w:rsidR="0038110F" w:rsidRDefault="0038110F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 чтение вывода на стр. 123.</w:t>
            </w:r>
          </w:p>
          <w:p w:rsidR="0038110F" w:rsidRDefault="0038110F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Default="0038110F" w:rsidP="00FB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Стоп-сигнал – СВЕТОФОР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произведений</w:t>
            </w:r>
          </w:p>
          <w:p w:rsidR="0038110F" w:rsidRDefault="0038110F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86E" w:rsidRDefault="003D486E" w:rsidP="003D4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«Вы, наверное, устали? »</w:t>
            </w:r>
          </w:p>
          <w:p w:rsidR="0038110F" w:rsidRDefault="0038110F" w:rsidP="00CF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Default="0038110F" w:rsidP="00CF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E0D">
              <w:rPr>
                <w:rFonts w:ascii="Times New Roman" w:hAnsi="Times New Roman" w:cs="Times New Roman"/>
                <w:b/>
                <w:sz w:val="24"/>
                <w:szCs w:val="24"/>
              </w:rPr>
              <w:t>5 испытание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«Опасные при письме места» - задание Деда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Буквоеда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 листочках даны слова с орфограммами. Дети должны отметить номер орфограммы и объяснить её. Проверка с детьми – ОЦЕНИВАНИЕ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СИГНАЛЬНЫМИ КАРТОЧКАМИ.</w:t>
            </w:r>
          </w:p>
          <w:p w:rsidR="0038110F" w:rsidRDefault="0038110F" w:rsidP="00CF1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Pr="00F54033" w:rsidRDefault="0038110F" w:rsidP="0030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Стоп-сигнал – СВЕТОФОР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поиска орфограмм</w:t>
            </w:r>
          </w:p>
          <w:p w:rsidR="0038110F" w:rsidRDefault="0038110F" w:rsidP="00F5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10F" w:rsidRDefault="0038110F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испытание – </w:t>
            </w:r>
            <w:r w:rsidRPr="003024DD">
              <w:rPr>
                <w:rFonts w:ascii="Times New Roman" w:hAnsi="Times New Roman" w:cs="Times New Roman"/>
                <w:sz w:val="24"/>
                <w:szCs w:val="24"/>
              </w:rPr>
              <w:t xml:space="preserve">чтение индивидуальных писем от </w:t>
            </w:r>
            <w:proofErr w:type="gramStart"/>
            <w:r w:rsidRPr="003024DD">
              <w:rPr>
                <w:rFonts w:ascii="Times New Roman" w:hAnsi="Times New Roman" w:cs="Times New Roman"/>
                <w:sz w:val="24"/>
                <w:szCs w:val="24"/>
              </w:rPr>
              <w:t>Буквоеда</w:t>
            </w:r>
            <w:proofErr w:type="gramEnd"/>
          </w:p>
          <w:p w:rsidR="00FE2DBF" w:rsidRPr="00FE2DBF" w:rsidRDefault="0038110F" w:rsidP="00F5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2D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>рочитайте</w:t>
            </w:r>
            <w:r w:rsidR="00FE2DBF"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записки деда, он очень торопился, чтобы успеть написать каждому</w:t>
            </w:r>
            <w:r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8110F" w:rsidRPr="00FE2DBF" w:rsidRDefault="00FE2DBF" w:rsidP="00F5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8110F"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Скажите, а если бы вы не умели читать, то смогли бы узнать о себе столько </w:t>
            </w:r>
            <w:proofErr w:type="gramStart"/>
            <w:r w:rsidR="0038110F"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>приятного</w:t>
            </w:r>
            <w:proofErr w:type="gramEnd"/>
            <w:r w:rsidR="0038110F"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38110F" w:rsidRPr="00FE2DBF" w:rsidRDefault="0038110F" w:rsidP="00F5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>- Поэтому догадайтесь, что мы должны сказать в конце нашего урока – КАК ХОРОШО УМЕТЬ ЧИТАТЬ!</w:t>
            </w:r>
          </w:p>
          <w:p w:rsidR="0038110F" w:rsidRDefault="0038110F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10F" w:rsidRDefault="0038110F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6E">
              <w:rPr>
                <w:rFonts w:ascii="Times New Roman" w:hAnsi="Times New Roman" w:cs="Times New Roman"/>
                <w:b/>
                <w:sz w:val="24"/>
                <w:szCs w:val="24"/>
              </w:rPr>
              <w:t>7 испытание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благодарность Букварю:</w:t>
            </w:r>
          </w:p>
          <w:p w:rsidR="0038110F" w:rsidRPr="00FE2DBF" w:rsidRDefault="0038110F" w:rsidP="00F5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>- кто помог нам научиться читать?</w:t>
            </w:r>
          </w:p>
          <w:p w:rsidR="0038110F" w:rsidRPr="00FE2DBF" w:rsidRDefault="0038110F" w:rsidP="00F5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>-кто открыл нам первые секреты русского языка?</w:t>
            </w:r>
          </w:p>
          <w:p w:rsidR="0038110F" w:rsidRPr="00FE2DBF" w:rsidRDefault="0038110F" w:rsidP="00F5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>- кому мы скажем сегодня спасибо?</w:t>
            </w:r>
          </w:p>
          <w:p w:rsidR="0038110F" w:rsidRPr="00FE2DBF" w:rsidRDefault="0038110F" w:rsidP="00F5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>- что будет самой лучшей благодарностью Букварю, что покажет, что мы его не забываем?  (Чтение книг)</w:t>
            </w:r>
          </w:p>
          <w:p w:rsidR="0038110F" w:rsidRPr="00FE2DBF" w:rsidRDefault="0038110F" w:rsidP="00F5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>- А где живут самые лучшие книги на свете (В библиотеке)</w:t>
            </w:r>
          </w:p>
          <w:p w:rsidR="0038110F" w:rsidRPr="00C52A8E" w:rsidRDefault="0038110F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значит, вот где нужно искать тех детей, которые считают себя читающими, любознательными. </w:t>
            </w:r>
            <w:proofErr w:type="gramStart"/>
            <w:r w:rsidRPr="00FE2DBF">
              <w:rPr>
                <w:rFonts w:ascii="Times New Roman" w:hAnsi="Times New Roman" w:cs="Times New Roman"/>
                <w:b/>
                <w:sz w:val="24"/>
                <w:szCs w:val="24"/>
              </w:rPr>
              <w:t>Узнаете эти места?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слайдах школьная и сельская библиотеки.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Надпись «Приходите! У нас много интересных книг.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 вас ждем!»).</w:t>
            </w:r>
            <w:proofErr w:type="gramEnd"/>
          </w:p>
        </w:tc>
        <w:tc>
          <w:tcPr>
            <w:tcW w:w="2093" w:type="dxa"/>
          </w:tcPr>
          <w:p w:rsidR="0038110F" w:rsidRDefault="0038110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информацию. Должны найти несоответствие – букварь – не новая для них книга, читать они уже умеют.</w:t>
            </w: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предложения в парах.</w:t>
            </w: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</w:t>
            </w: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находят логическую 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составляют рассказ, озаглавливают его.</w:t>
            </w: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</w:t>
            </w:r>
          </w:p>
          <w:p w:rsidR="007F360B" w:rsidRDefault="007F360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0B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и обсуждают стихотворение</w:t>
            </w: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</w:t>
            </w: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по контексту соответствующие произведения. Оценивают друг друга.</w:t>
            </w: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номера опасных мест, объясняют их.  Оценивают друг друга.</w:t>
            </w: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</w:t>
            </w: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письма. Делают вывод.</w:t>
            </w: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AB" w:rsidRDefault="007032A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AB" w:rsidRDefault="007032A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AB" w:rsidRDefault="007032A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AB" w:rsidRDefault="007032AB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BF" w:rsidRPr="00C52A8E" w:rsidRDefault="00FE2DBF" w:rsidP="00FD077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</w:tr>
      <w:tr w:rsidR="0038110F" w:rsidRPr="00C52A8E" w:rsidTr="00B4666A">
        <w:trPr>
          <w:trHeight w:val="562"/>
        </w:trPr>
        <w:tc>
          <w:tcPr>
            <w:tcW w:w="1951" w:type="dxa"/>
            <w:vMerge/>
          </w:tcPr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38110F" w:rsidRPr="00C52A8E" w:rsidRDefault="0038110F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38110F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AB" w:rsidRPr="00C52A8E" w:rsidRDefault="007032AB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0F" w:rsidRPr="00C52A8E" w:rsidTr="00B4666A">
        <w:tc>
          <w:tcPr>
            <w:tcW w:w="1951" w:type="dxa"/>
          </w:tcPr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294" w:type="dxa"/>
          </w:tcPr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Личностны</w:t>
            </w:r>
            <w: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е: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- устанавливать связь между целью деятельности и ее результатом.</w:t>
            </w:r>
            <w:r w:rsidRPr="007430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Метапредметные</w:t>
            </w:r>
            <w:proofErr w:type="spellEnd"/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  <w:r w:rsidRPr="007430D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</w:r>
            <w:r w:rsidRPr="00AD4F07">
              <w:rPr>
                <w:rStyle w:val="a6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регулятивные:</w:t>
            </w:r>
            <w:r w:rsidRPr="007430D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</w:r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- осуществлять самоконтроль;</w:t>
            </w:r>
            <w:r w:rsidRPr="007430D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</w:r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- давать оценку деятельности на уроке совместно с учителем и одноклассниками</w:t>
            </w:r>
            <w:proofErr w:type="gramStart"/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7430D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</w:r>
            <w:proofErr w:type="gramStart"/>
            <w:r>
              <w:rPr>
                <w:rStyle w:val="a6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</w:t>
            </w:r>
            <w:proofErr w:type="gramEnd"/>
            <w:r w:rsidRPr="00AD4F07">
              <w:rPr>
                <w:rStyle w:val="a6"/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оммуникативные:</w:t>
            </w:r>
            <w:r w:rsidRPr="007430D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br/>
            </w:r>
            <w:r w:rsidRPr="007430D0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</w:rPr>
              <w:t>- уметь с достаточной полнотой и точностью выражать свои мысли</w:t>
            </w:r>
          </w:p>
        </w:tc>
        <w:tc>
          <w:tcPr>
            <w:tcW w:w="8363" w:type="dxa"/>
          </w:tcPr>
          <w:p w:rsidR="0038110F" w:rsidRPr="00C52A8E" w:rsidRDefault="0038110F" w:rsidP="00FD077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– анализ своей работы на уроке:</w:t>
            </w:r>
          </w:p>
          <w:p w:rsidR="0038110F" w:rsidRDefault="0038110F" w:rsidP="0038110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---методо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незаконченных предложений «Я </w:t>
            </w: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38110F" w:rsidRDefault="0038110F" w:rsidP="0038110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0F" w:rsidRPr="00C52A8E" w:rsidRDefault="0038110F" w:rsidP="0038110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«Дерево настроения» - </w:t>
            </w:r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методом выбора цвета настроения (зеленый-всё хорошо, </w:t>
            </w:r>
            <w:proofErr w:type="spellStart"/>
            <w:proofErr w:type="gramStart"/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желтый-есть</w:t>
            </w:r>
            <w:proofErr w:type="spellEnd"/>
            <w:proofErr w:type="gramEnd"/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проблемы, </w:t>
            </w:r>
            <w:proofErr w:type="spellStart"/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красный-ничего</w:t>
            </w:r>
            <w:proofErr w:type="spellEnd"/>
            <w:r w:rsidRPr="00C52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понял)</w:t>
            </w:r>
          </w:p>
        </w:tc>
        <w:tc>
          <w:tcPr>
            <w:tcW w:w="2093" w:type="dxa"/>
          </w:tcPr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 Вспоминают материал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10F" w:rsidRPr="00C52A8E" w:rsidRDefault="0038110F" w:rsidP="00F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E">
              <w:rPr>
                <w:rFonts w:ascii="Times New Roman" w:hAnsi="Times New Roman" w:cs="Times New Roman"/>
                <w:sz w:val="24"/>
                <w:szCs w:val="24"/>
              </w:rPr>
              <w:t>Анализируют и оценивают свою работу.</w:t>
            </w:r>
          </w:p>
        </w:tc>
      </w:tr>
    </w:tbl>
    <w:p w:rsidR="006857E9" w:rsidRPr="00C52A8E" w:rsidRDefault="006857E9" w:rsidP="00883D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57E9" w:rsidRPr="00C52A8E" w:rsidSect="00866633">
      <w:pgSz w:w="16838" w:h="11906" w:orient="landscape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1A9"/>
    <w:multiLevelType w:val="hybridMultilevel"/>
    <w:tmpl w:val="10F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2CCA"/>
    <w:multiLevelType w:val="multilevel"/>
    <w:tmpl w:val="D58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41B85"/>
    <w:multiLevelType w:val="multilevel"/>
    <w:tmpl w:val="E496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C4CDC"/>
    <w:multiLevelType w:val="multilevel"/>
    <w:tmpl w:val="8D7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669DE"/>
    <w:multiLevelType w:val="hybridMultilevel"/>
    <w:tmpl w:val="C88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13982"/>
    <w:multiLevelType w:val="hybridMultilevel"/>
    <w:tmpl w:val="0D96A724"/>
    <w:lvl w:ilvl="0" w:tplc="37122E7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1D1B5A81"/>
    <w:multiLevelType w:val="hybridMultilevel"/>
    <w:tmpl w:val="DB86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A38CC"/>
    <w:multiLevelType w:val="hybridMultilevel"/>
    <w:tmpl w:val="CED4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57AA3"/>
    <w:multiLevelType w:val="hybridMultilevel"/>
    <w:tmpl w:val="01BC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58A1"/>
    <w:multiLevelType w:val="hybridMultilevel"/>
    <w:tmpl w:val="BF44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F4008"/>
    <w:multiLevelType w:val="multilevel"/>
    <w:tmpl w:val="6A86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1170B"/>
    <w:multiLevelType w:val="hybridMultilevel"/>
    <w:tmpl w:val="5B7A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E20C3"/>
    <w:multiLevelType w:val="hybridMultilevel"/>
    <w:tmpl w:val="595A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22E52"/>
    <w:multiLevelType w:val="hybridMultilevel"/>
    <w:tmpl w:val="7A6A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2604B"/>
    <w:multiLevelType w:val="hybridMultilevel"/>
    <w:tmpl w:val="E45E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D4306"/>
    <w:multiLevelType w:val="multilevel"/>
    <w:tmpl w:val="F6B0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A3DEB"/>
    <w:multiLevelType w:val="hybridMultilevel"/>
    <w:tmpl w:val="5A6C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3387E"/>
    <w:multiLevelType w:val="hybridMultilevel"/>
    <w:tmpl w:val="E0A6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E5DEA"/>
    <w:multiLevelType w:val="hybridMultilevel"/>
    <w:tmpl w:val="338AC70E"/>
    <w:lvl w:ilvl="0" w:tplc="852EAFA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>
    <w:nsid w:val="595D0B4D"/>
    <w:multiLevelType w:val="hybridMultilevel"/>
    <w:tmpl w:val="0046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55431"/>
    <w:multiLevelType w:val="hybridMultilevel"/>
    <w:tmpl w:val="56F2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56D13"/>
    <w:multiLevelType w:val="hybridMultilevel"/>
    <w:tmpl w:val="956E14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02761CE"/>
    <w:multiLevelType w:val="multilevel"/>
    <w:tmpl w:val="AF2827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3">
    <w:nsid w:val="7C703501"/>
    <w:multiLevelType w:val="hybridMultilevel"/>
    <w:tmpl w:val="671E5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5"/>
  </w:num>
  <w:num w:numId="10">
    <w:abstractNumId w:val="11"/>
  </w:num>
  <w:num w:numId="11">
    <w:abstractNumId w:val="5"/>
  </w:num>
  <w:num w:numId="12">
    <w:abstractNumId w:val="7"/>
  </w:num>
  <w:num w:numId="13">
    <w:abstractNumId w:val="12"/>
  </w:num>
  <w:num w:numId="14">
    <w:abstractNumId w:val="20"/>
  </w:num>
  <w:num w:numId="15">
    <w:abstractNumId w:val="0"/>
  </w:num>
  <w:num w:numId="16">
    <w:abstractNumId w:val="19"/>
  </w:num>
  <w:num w:numId="17">
    <w:abstractNumId w:val="6"/>
  </w:num>
  <w:num w:numId="18">
    <w:abstractNumId w:val="18"/>
  </w:num>
  <w:num w:numId="19">
    <w:abstractNumId w:val="16"/>
  </w:num>
  <w:num w:numId="20">
    <w:abstractNumId w:val="14"/>
  </w:num>
  <w:num w:numId="21">
    <w:abstractNumId w:val="17"/>
  </w:num>
  <w:num w:numId="22">
    <w:abstractNumId w:val="21"/>
  </w:num>
  <w:num w:numId="23">
    <w:abstractNumId w:val="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1CA3"/>
    <w:rsid w:val="00037580"/>
    <w:rsid w:val="000530C2"/>
    <w:rsid w:val="00063760"/>
    <w:rsid w:val="00072A0A"/>
    <w:rsid w:val="000C142B"/>
    <w:rsid w:val="000C1F58"/>
    <w:rsid w:val="000E0A07"/>
    <w:rsid w:val="00143727"/>
    <w:rsid w:val="00162E5C"/>
    <w:rsid w:val="001921F0"/>
    <w:rsid w:val="001968F3"/>
    <w:rsid w:val="00221CA3"/>
    <w:rsid w:val="00296934"/>
    <w:rsid w:val="002B1A7D"/>
    <w:rsid w:val="002B4C6A"/>
    <w:rsid w:val="003024DD"/>
    <w:rsid w:val="0038110F"/>
    <w:rsid w:val="00396B14"/>
    <w:rsid w:val="003D486E"/>
    <w:rsid w:val="003F1726"/>
    <w:rsid w:val="00433999"/>
    <w:rsid w:val="00456828"/>
    <w:rsid w:val="00474544"/>
    <w:rsid w:val="004F4C51"/>
    <w:rsid w:val="004F4DC9"/>
    <w:rsid w:val="005464F8"/>
    <w:rsid w:val="00567407"/>
    <w:rsid w:val="00593ED2"/>
    <w:rsid w:val="005D238B"/>
    <w:rsid w:val="005E4C07"/>
    <w:rsid w:val="00601152"/>
    <w:rsid w:val="00617F2A"/>
    <w:rsid w:val="00625938"/>
    <w:rsid w:val="00643B50"/>
    <w:rsid w:val="006627A0"/>
    <w:rsid w:val="006857E9"/>
    <w:rsid w:val="006A7667"/>
    <w:rsid w:val="006D299D"/>
    <w:rsid w:val="006D3B14"/>
    <w:rsid w:val="007032AB"/>
    <w:rsid w:val="007242ED"/>
    <w:rsid w:val="007405BB"/>
    <w:rsid w:val="00767CDE"/>
    <w:rsid w:val="00795016"/>
    <w:rsid w:val="007C08BF"/>
    <w:rsid w:val="007E3A6E"/>
    <w:rsid w:val="007F360B"/>
    <w:rsid w:val="00866633"/>
    <w:rsid w:val="00883D25"/>
    <w:rsid w:val="00883FD7"/>
    <w:rsid w:val="008B04DA"/>
    <w:rsid w:val="008C003E"/>
    <w:rsid w:val="00913A8A"/>
    <w:rsid w:val="00921683"/>
    <w:rsid w:val="009425FE"/>
    <w:rsid w:val="00956F3B"/>
    <w:rsid w:val="00993727"/>
    <w:rsid w:val="009F541E"/>
    <w:rsid w:val="00A07225"/>
    <w:rsid w:val="00A07B4E"/>
    <w:rsid w:val="00A35C9F"/>
    <w:rsid w:val="00A4405D"/>
    <w:rsid w:val="00A6214E"/>
    <w:rsid w:val="00AD4584"/>
    <w:rsid w:val="00AD6659"/>
    <w:rsid w:val="00AF658E"/>
    <w:rsid w:val="00B1324D"/>
    <w:rsid w:val="00B21A05"/>
    <w:rsid w:val="00B34C52"/>
    <w:rsid w:val="00B45A7A"/>
    <w:rsid w:val="00B4666A"/>
    <w:rsid w:val="00B722FC"/>
    <w:rsid w:val="00B81D1C"/>
    <w:rsid w:val="00BF1981"/>
    <w:rsid w:val="00C24292"/>
    <w:rsid w:val="00C52A8E"/>
    <w:rsid w:val="00C867DC"/>
    <w:rsid w:val="00C874B7"/>
    <w:rsid w:val="00C90712"/>
    <w:rsid w:val="00CC4172"/>
    <w:rsid w:val="00CE0053"/>
    <w:rsid w:val="00CE40A9"/>
    <w:rsid w:val="00CF1E0D"/>
    <w:rsid w:val="00D57C65"/>
    <w:rsid w:val="00D667BF"/>
    <w:rsid w:val="00DC22F6"/>
    <w:rsid w:val="00DF6C8C"/>
    <w:rsid w:val="00DF6F7F"/>
    <w:rsid w:val="00E31DE2"/>
    <w:rsid w:val="00E35C73"/>
    <w:rsid w:val="00E67A01"/>
    <w:rsid w:val="00E90485"/>
    <w:rsid w:val="00E9158A"/>
    <w:rsid w:val="00E93AB3"/>
    <w:rsid w:val="00E960FB"/>
    <w:rsid w:val="00EA53AB"/>
    <w:rsid w:val="00ED3C55"/>
    <w:rsid w:val="00EE7190"/>
    <w:rsid w:val="00F3296B"/>
    <w:rsid w:val="00F367E0"/>
    <w:rsid w:val="00F54033"/>
    <w:rsid w:val="00FB5077"/>
    <w:rsid w:val="00FE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25938"/>
    <w:pPr>
      <w:spacing w:before="100" w:beforeAutospacing="1" w:after="100" w:afterAutospacing="1" w:line="278" w:lineRule="atLeast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0485"/>
    <w:pPr>
      <w:ind w:left="720"/>
      <w:contextualSpacing/>
    </w:pPr>
  </w:style>
  <w:style w:type="paragraph" w:customStyle="1" w:styleId="c1e0e7eee2fbe9">
    <w:name w:val="Бc1аe0зe7оeeвe2ыfbйe9"/>
    <w:rsid w:val="00B81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9425FE"/>
    <w:rPr>
      <w:color w:val="0000FF" w:themeColor="hyperlink"/>
      <w:u w:val="single"/>
    </w:rPr>
  </w:style>
  <w:style w:type="character" w:styleId="a6">
    <w:name w:val="Emphasis"/>
    <w:basedOn w:val="a0"/>
    <w:qFormat/>
    <w:rsid w:val="000375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168B6-A0FD-44D7-A677-3E4C2564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40</cp:revision>
  <cp:lastPrinted>2014-02-21T03:55:00Z</cp:lastPrinted>
  <dcterms:created xsi:type="dcterms:W3CDTF">2013-10-06T11:31:00Z</dcterms:created>
  <dcterms:modified xsi:type="dcterms:W3CDTF">2014-02-21T03:55:00Z</dcterms:modified>
</cp:coreProperties>
</file>