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42" w:rsidRPr="00930A42" w:rsidRDefault="00930A42" w:rsidP="00930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Консультация для воспитателей</w:t>
      </w:r>
    </w:p>
    <w:p w:rsidR="00E755A1" w:rsidRPr="00930A42" w:rsidRDefault="00E755A1" w:rsidP="00930A4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0A42">
        <w:rPr>
          <w:rFonts w:ascii="Times New Roman" w:hAnsi="Times New Roman" w:cs="Times New Roman"/>
          <w:b/>
          <w:bCs/>
          <w:sz w:val="40"/>
          <w:szCs w:val="40"/>
        </w:rPr>
        <w:t>«Ребёнок и книга»</w:t>
      </w:r>
    </w:p>
    <w:p w:rsidR="00E755A1" w:rsidRDefault="00E755A1" w:rsidP="00930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Составила Семенова И.В.</w:t>
      </w:r>
      <w:r w:rsidRPr="00930A42">
        <w:rPr>
          <w:rFonts w:ascii="Times New Roman" w:hAnsi="Times New Roman" w:cs="Times New Roman"/>
          <w:sz w:val="28"/>
          <w:szCs w:val="28"/>
        </w:rPr>
        <w:br/>
        <w:t>воспитатель МБДОУ  МО г. Краснодар</w:t>
      </w:r>
      <w:r w:rsidRPr="00930A42">
        <w:rPr>
          <w:rFonts w:ascii="Times New Roman" w:hAnsi="Times New Roman" w:cs="Times New Roman"/>
          <w:sz w:val="28"/>
          <w:szCs w:val="28"/>
        </w:rPr>
        <w:br/>
        <w:t>«Детский сад № 36»</w:t>
      </w:r>
    </w:p>
    <w:p w:rsidR="00930A42" w:rsidRPr="00930A42" w:rsidRDefault="00930A42" w:rsidP="00930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 </w:t>
      </w:r>
      <w:r w:rsidRPr="00930A42">
        <w:rPr>
          <w:rFonts w:ascii="Times New Roman" w:hAnsi="Times New Roman" w:cs="Times New Roman"/>
          <w:i/>
          <w:iCs/>
          <w:sz w:val="28"/>
          <w:szCs w:val="28"/>
        </w:rPr>
        <w:t>(видит, слышит, обоняет и осязает)</w:t>
      </w:r>
      <w:r w:rsidRPr="00930A42">
        <w:rPr>
          <w:rFonts w:ascii="Times New Roman" w:hAnsi="Times New Roman" w:cs="Times New Roman"/>
          <w:sz w:val="28"/>
          <w:szCs w:val="28"/>
        </w:rPr>
        <w:t xml:space="preserve"> прочитанное так ярко, что чувствует себя участником событий. Книга вводит ребёнка в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«Коза-дереза»,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</w:t>
      </w:r>
      <w:r w:rsidRPr="00930A42">
        <w:rPr>
          <w:rFonts w:ascii="Times New Roman" w:hAnsi="Times New Roman" w:cs="Times New Roman"/>
          <w:sz w:val="28"/>
          <w:szCs w:val="28"/>
        </w:rPr>
        <w:lastRenderedPageBreak/>
        <w:t>«литературный опыт» - услышанную ранее песенку. «Идёт коза рогатая» и сказку «</w:t>
      </w:r>
      <w:proofErr w:type="spellStart"/>
      <w:r w:rsidRPr="00930A4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930A42">
        <w:rPr>
          <w:rFonts w:ascii="Times New Roman" w:hAnsi="Times New Roman" w:cs="Times New Roman"/>
          <w:sz w:val="28"/>
          <w:szCs w:val="28"/>
        </w:rPr>
        <w:t xml:space="preserve"> избушка» на туже тему.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Приведу ещё один пример привлечения ребёнком своего читательского опыта - при пересказе сказки «Снегурочка и лиса». «Жила бабушка и дедушка. Была Алёнушка. Её подружки покинули в лесу. Испугалась она, плакала очень и всё читала. А волк не съел, а Красную Шапочку хотел съесть. Хороший был, а не плохой. Села она лисичке на спину и поехала».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Пересказ ребёнка свидетельствует о том, что при восприятии сказки, в которой волк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>ерсонаж положительный, у малыша возникают ассоциации со сказкой «Красная Шапочка», где волк жестокий и коварный.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 </w:t>
      </w:r>
      <w:r w:rsidRPr="00930A42">
        <w:rPr>
          <w:rFonts w:ascii="Times New Roman" w:hAnsi="Times New Roman" w:cs="Times New Roman"/>
          <w:i/>
          <w:iCs/>
          <w:sz w:val="28"/>
          <w:szCs w:val="28"/>
        </w:rPr>
        <w:t>(«Теремок», «Волк и козлята», «Колобок», «Пых» и другие)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Изучая особенности восприятия и понимания произведений литературы ребёнком2-4 лет, можно выделить ведущие задачи ознакомления детей с книгой на этом возрастном этапе: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формировать у детей интерес к книге, приучать вниманию, слушать литературные произведения;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обогащать жизненный опыт малышей занятиями и впечатлениями, необходимыми для понимания книг;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- учитывать при отборе книг для детей тяготения ребёнка к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фольклорным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 xml:space="preserve"> и поэтическим произведениями;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помогать детям, устанавливать простейшие связи в произведении;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помогать детям, выделять наиболее яркие поступки героев и оценивать их;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Средний дошкольный возраст </w:t>
      </w:r>
      <w:r w:rsidRPr="00930A42">
        <w:rPr>
          <w:rFonts w:ascii="Times New Roman" w:hAnsi="Times New Roman" w:cs="Times New Roman"/>
          <w:i/>
          <w:iCs/>
          <w:sz w:val="28"/>
          <w:szCs w:val="28"/>
        </w:rPr>
        <w:t>(4-5лет)</w:t>
      </w:r>
      <w:r w:rsidRPr="00930A42">
        <w:rPr>
          <w:rFonts w:ascii="Times New Roman" w:hAnsi="Times New Roman" w:cs="Times New Roman"/>
          <w:sz w:val="28"/>
          <w:szCs w:val="28"/>
        </w:rPr>
        <w:t xml:space="preserve">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</w:t>
      </w:r>
      <w:r w:rsidRPr="00930A42">
        <w:rPr>
          <w:rFonts w:ascii="Times New Roman" w:hAnsi="Times New Roman" w:cs="Times New Roman"/>
          <w:sz w:val="28"/>
          <w:szCs w:val="28"/>
        </w:rPr>
        <w:lastRenderedPageBreak/>
        <w:t>лет, прежде всего активный соучастник изображаемых событий; он переживает их вместе с героями.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Таким образом, исходя из особенностей обогащённого литературного и пополненного жизненного опыта детей, перед воспитателями в средней группе стоят задачи: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продолжать формировать у детей интерес к книге;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учить внимательно, слушать и слышать произведение;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видеть поступки персонажей и правильно их оценивать;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развивать воображение, умение мысленно представлять себе события и героев произведения;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поддерживать внимание и интерес детей к слову в литературном произведении;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- поддерживать сопереживание детей героям произведения и формировать личностное отношение к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>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Старший дошкольный возраст.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 </w:t>
      </w:r>
      <w:r w:rsidRPr="00930A42">
        <w:rPr>
          <w:rFonts w:ascii="Times New Roman" w:hAnsi="Times New Roman" w:cs="Times New Roman"/>
          <w:i/>
          <w:iCs/>
          <w:sz w:val="28"/>
          <w:szCs w:val="28"/>
        </w:rPr>
        <w:t>(коварство, чудесная помощь, противодействие злых и добрых сил и многое другое)</w:t>
      </w:r>
      <w:r w:rsidRPr="00930A42">
        <w:rPr>
          <w:rFonts w:ascii="Times New Roman" w:hAnsi="Times New Roman" w:cs="Times New Roman"/>
          <w:sz w:val="28"/>
          <w:szCs w:val="28"/>
        </w:rPr>
        <w:t>, с яркими сильными характерами героев. Русские народные сказки </w:t>
      </w:r>
      <w:r w:rsidRPr="00930A42">
        <w:rPr>
          <w:rFonts w:ascii="Times New Roman" w:hAnsi="Times New Roman" w:cs="Times New Roman"/>
          <w:i/>
          <w:iCs/>
          <w:sz w:val="28"/>
          <w:szCs w:val="28"/>
        </w:rPr>
        <w:t>(«Морозко», «Сивка-бурка», «Царевна - лягушка», «Сестрица Алёнушка и братец Иванушка», и другие)</w:t>
      </w:r>
      <w:proofErr w:type="gramStart"/>
      <w:r w:rsidRPr="00930A42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930A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0A42">
        <w:rPr>
          <w:rFonts w:ascii="Times New Roman" w:hAnsi="Times New Roman" w:cs="Times New Roman"/>
          <w:sz w:val="28"/>
          <w:szCs w:val="28"/>
        </w:rPr>
        <w:t>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В старшем дошкольном возрасте возможности детей позволяют решать новые, более сложные задачи по формированию эстетического восприятия и понимания произведений художественной литературы: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закрепить и развивать устойчивый интерес к книге, воспринимать любовь к художественному слову;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наряду с непосредственным жизненным опытом детей их литературный опыт. Знакомить с жанровыми особенностями некоторых видов литературных произведений </w:t>
      </w:r>
      <w:r w:rsidRPr="00930A42">
        <w:rPr>
          <w:rFonts w:ascii="Times New Roman" w:hAnsi="Times New Roman" w:cs="Times New Roman"/>
          <w:i/>
          <w:iCs/>
          <w:sz w:val="28"/>
          <w:szCs w:val="28"/>
        </w:rPr>
        <w:t xml:space="preserve">(рассказ, сказка, басня, загадка, пословица, </w:t>
      </w:r>
      <w:proofErr w:type="spellStart"/>
      <w:r w:rsidRPr="00930A42">
        <w:rPr>
          <w:rFonts w:ascii="Times New Roman" w:hAnsi="Times New Roman" w:cs="Times New Roman"/>
          <w:i/>
          <w:iCs/>
          <w:sz w:val="28"/>
          <w:szCs w:val="28"/>
        </w:rPr>
        <w:t>потешка</w:t>
      </w:r>
      <w:proofErr w:type="spellEnd"/>
      <w:r w:rsidRPr="00930A42">
        <w:rPr>
          <w:rFonts w:ascii="Times New Roman" w:hAnsi="Times New Roman" w:cs="Times New Roman"/>
          <w:i/>
          <w:iCs/>
          <w:sz w:val="28"/>
          <w:szCs w:val="28"/>
        </w:rPr>
        <w:t xml:space="preserve"> и другие)</w:t>
      </w:r>
      <w:r w:rsidRPr="00930A42">
        <w:rPr>
          <w:rFonts w:ascii="Times New Roman" w:hAnsi="Times New Roman" w:cs="Times New Roman"/>
          <w:sz w:val="28"/>
          <w:szCs w:val="28"/>
        </w:rPr>
        <w:t>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>азвивать и воспитывать воссоздающие воображение;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учить устанавливать многообразные связи в произведении, проникать в авторский замысел;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lastRenderedPageBreak/>
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помогать ребёнку, осознавать его собственное эмоциональное отношение к героям произведений;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обращать внимание детей на язык литературного произведения, авторские приёмы изображения.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педагогов,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Продуманный отбор книг для детского чтения определяется тем, что неизбежно влияет на литературное развитие ребёнка, формирование его литературного опыта на этапе дошкольного детства, на воспитание отношения к книге.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Занятия, посвященные знакомству детей с литературными произведениями, требуют от воспитателя предварительной подготовки. Условно можно выделить следующие этапы: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подготовка воспитателя к чтению художественного произведения;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постановка задач чтения </w:t>
      </w:r>
      <w:r w:rsidRPr="00930A42">
        <w:rPr>
          <w:rFonts w:ascii="Times New Roman" w:hAnsi="Times New Roman" w:cs="Times New Roman"/>
          <w:i/>
          <w:iCs/>
          <w:sz w:val="28"/>
          <w:szCs w:val="28"/>
        </w:rPr>
        <w:t>(рассказывания)</w:t>
      </w:r>
      <w:r w:rsidRPr="00930A42">
        <w:rPr>
          <w:rFonts w:ascii="Times New Roman" w:hAnsi="Times New Roman" w:cs="Times New Roman"/>
          <w:sz w:val="28"/>
          <w:szCs w:val="28"/>
        </w:rPr>
        <w:t> в зависимости от характера литературного произведения;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отбор методов работы с книгой.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Подготовив детей к восприятию, воспитатель выразительно читает текст. Эта часть занятия очень важна и ответственна - здесь происходит первая встреча ребёнка с художественным произведением.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Следующий этап - беседа о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 xml:space="preserve">. Дети легко с удовольствием включаются в такую беседу, потому что она отвечает их потребности поговорить о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>, поделиться своими впечатлениями, выразить переполняющие их чувства.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Воспитатель задаёт детям вопросы после прослушивания литературного произведения.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1. Вопросы, позволяющие узнать, какого эмоциональное отношение детей к явлениям, событиям, героям.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>то больше всего понравилось в произведении?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кто больше всех понравился?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нравится или не нравится тот или иной герой?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Эти вопросы задают, как правило, в начале беседы, они оживляют и обогащают первые, непосредственные впечатления, возникшие у детей при слушании произведения.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2. Вопросы, направленные на то, чтобы выявить основной замысел произведения, его проблему. Постановка таких вопросов поможет воспитателю увидеть, насколько правильно понято детьми содержание произведения.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lastRenderedPageBreak/>
        <w:t>Во время беседы полезно прочитывать отдельные фрагменты произведения. Такое повторное чтение помогает детям уловить и понять то, что могло быть упущено при первом восприятии текста.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3. Вопросы проблемно-следственного характера, обращающие внимание детей на мотивы поступков персонажей, например: почему Маша не разрешала медведю отдыхать и говорила: «Не садись на пенёк, не ешь пирожок» </w:t>
      </w:r>
      <w:r w:rsidRPr="00930A42">
        <w:rPr>
          <w:rFonts w:ascii="Times New Roman" w:hAnsi="Times New Roman" w:cs="Times New Roman"/>
          <w:i/>
          <w:iCs/>
          <w:sz w:val="28"/>
          <w:szCs w:val="28"/>
        </w:rPr>
        <w:t>(русская народная сказка «Маша и медведь»)</w:t>
      </w:r>
      <w:r w:rsidRPr="00930A42">
        <w:rPr>
          <w:rFonts w:ascii="Times New Roman" w:hAnsi="Times New Roman" w:cs="Times New Roman"/>
          <w:sz w:val="28"/>
          <w:szCs w:val="28"/>
        </w:rPr>
        <w:t xml:space="preserve">? Почему все засмеялись, а Ваня заплакал </w:t>
      </w:r>
      <w:bookmarkStart w:id="0" w:name="_GoBack"/>
      <w:bookmarkEnd w:id="0"/>
      <w:r w:rsidRPr="00930A42">
        <w:rPr>
          <w:rFonts w:ascii="Times New Roman" w:hAnsi="Times New Roman" w:cs="Times New Roman"/>
          <w:i/>
          <w:iCs/>
          <w:sz w:val="28"/>
          <w:szCs w:val="28"/>
        </w:rPr>
        <w:t>(рассказ Л. Н. Толстого «Косточка»)</w:t>
      </w:r>
      <w:r w:rsidRPr="00930A42">
        <w:rPr>
          <w:rFonts w:ascii="Times New Roman" w:hAnsi="Times New Roman" w:cs="Times New Roman"/>
          <w:sz w:val="28"/>
          <w:szCs w:val="28"/>
        </w:rPr>
        <w:t>? Проблемные вопросы заставляют ребёнка размышлять о причинах и следствиях поступков героев, выявить внутренние побуждения персонажей, замечать логическую закономерность событий.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4. Вопросы, обращающие внимание детей на языковые средства выразительности. Эти вопросы привлекают ребенка к наблюдению над языком художественной литературы, над его образным эмоциональным строем.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5. Вопросы, направленные на воспроизведение содержания. Отвечая на эти вопросы, ребенок припоминает отдельные эпизоды, а факты, логически выстраивая их. Использование вопросов зависит от возрастных возможностей детей.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6. Вопросы, побуждающие детей к элементарным обобщениям и выводам. Обычно ими заканчивают беседу. Назначение таких вопросов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>ызвать у ребенка потребность ещё раз вспомнить и осмыслить произведение в целом, выделить наиболее существенное, главное. Зачем писатель рассказал нам эту историю? Как бы вы назвали этот рассказ </w:t>
      </w:r>
      <w:r w:rsidRPr="00930A42">
        <w:rPr>
          <w:rFonts w:ascii="Times New Roman" w:hAnsi="Times New Roman" w:cs="Times New Roman"/>
          <w:i/>
          <w:iCs/>
          <w:sz w:val="28"/>
          <w:szCs w:val="28"/>
        </w:rPr>
        <w:t>(сказку)</w:t>
      </w:r>
      <w:r w:rsidRPr="00930A42">
        <w:rPr>
          <w:rFonts w:ascii="Times New Roman" w:hAnsi="Times New Roman" w:cs="Times New Roman"/>
          <w:sz w:val="28"/>
          <w:szCs w:val="28"/>
        </w:rPr>
        <w:t>? Почему писатель так назвал произведение?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Таким образом, вопросы, которые предлагаются детям в процессе беседы после чтения, побуждают их не только запомнить литературный материал, но и обдумать, осознать его, выразить словом возникающие при слушании мысли и впечатления. В беседах после чтения воспитателю следует иметь в виду, что вопросов не должно быть много. Вопросы должны побуждать ребенка к размышлению, помогать увидеть и понять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скрытое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 xml:space="preserve"> в художественном содержании. Целесообразно заканчивать занятие повторном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чтении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 xml:space="preserve"> произведения, если оно невелико по объёму, или читать понравившееся детям эпизоды.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Свободное время воспитатель активно использует для того, чтобы значительно расширить литературный богаче детей, лучше познакомить их с произведениями русской и мировой литературы.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окончательно отбить интерес к ней. Задача - найти такой подход к ребёнку, выбрать такую книгу, которая затронет его эмоции, окажется ему интересной и внутренне созвучной.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Именно книги, волнуя ум, сердце и воображение детей, помогают им разобраться в сложных жизненных ситуациях, обостряют чуткость к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 xml:space="preserve"> </w:t>
      </w:r>
      <w:r w:rsidRPr="00930A42">
        <w:rPr>
          <w:rFonts w:ascii="Times New Roman" w:hAnsi="Times New Roman" w:cs="Times New Roman"/>
          <w:sz w:val="28"/>
          <w:szCs w:val="28"/>
        </w:rPr>
        <w:lastRenderedPageBreak/>
        <w:t>и хорошему, побуждают самостоятельно находить правильные ответы на сложные вопросы.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Воспитатель всегда должен быть готовым отыскать, прочесть и обсудить нужную детям сегодня, сейчас книгу. Прочесть во время, сразу же после какого-то конкретного случая - значит помочь найти нужный ответ.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Часто дети приносят из дома свои любимые книги. Воспитатель, предварительно ознакомившись с книгой, может прочитать её всем, сказать, что рад встрече с книгой своего детства и поблагодарить ребёнка.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В свободное время воспитатель закрепляет в памяти детей, выученные на занятии стихи, работает над выразительным чтением их. Чтение стихов воспитателем, искренне разделяющим с детьми радость встречи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 xml:space="preserve"> прекрасным. Создаёт неповторимую атмосферу духовной общности, родственности, необходимой растущему человеку не только для его эстетического, но и нравственного становления. Хорошо бы, вечером с детьми проводить </w:t>
      </w:r>
      <w:proofErr w:type="spellStart"/>
      <w:r w:rsidRPr="00930A42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930A42">
        <w:rPr>
          <w:rFonts w:ascii="Times New Roman" w:hAnsi="Times New Roman" w:cs="Times New Roman"/>
          <w:sz w:val="28"/>
          <w:szCs w:val="28"/>
        </w:rPr>
        <w:t xml:space="preserve"> любимых детьми книг; игр - драматизации, творческих ролевых игр на литературные темы; просмотров кукольного и теневого театра, диафильмов; литературных утренников и развлечений. Участие ребёнка в художественной деятельности часто становится толчком к возникновению у него интереса и любви к книге.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Существенную роль в формировании у дошкольников интереса и любви к художественной литературе играет уголок книги. Специально выделенное и оформленное место в группе, где ребёнок может самостоятельно, по своему вкусу выбрать книгу и спокойно рассмотреть. Здесь ребёнок видит книгу не в руках воспитателя, а остаётся с ней один на один. Он внимательно и сосредоточенно рассматривает иллюстрации, ребёнок приобщается к 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вместе,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отведённом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 xml:space="preserve"> для чтения.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Уголок книги должен быть во всех группах детского сада. Кроме книг здесь могут находиться отдельные картинки, наклеенные на плотную бумагу, и небольшие альбомы для рисования на близкие детям темы </w:t>
      </w:r>
      <w:r w:rsidRPr="00930A42">
        <w:rPr>
          <w:rFonts w:ascii="Times New Roman" w:hAnsi="Times New Roman" w:cs="Times New Roman"/>
          <w:i/>
          <w:iCs/>
          <w:sz w:val="28"/>
          <w:szCs w:val="28"/>
        </w:rPr>
        <w:t>(«Игрушки», «Домашние животные», и другие)</w:t>
      </w:r>
      <w:r w:rsidRPr="00930A42">
        <w:rPr>
          <w:rFonts w:ascii="Times New Roman" w:hAnsi="Times New Roman" w:cs="Times New Roman"/>
          <w:sz w:val="28"/>
          <w:szCs w:val="28"/>
        </w:rPr>
        <w:t xml:space="preserve">. Каждый из детей должен найти книгу по своему желанию и вкусу. Поэтому на книжную витрину можно помещать одновременно 10-12 книг. В уголке должны находиться произведения, с которыми в данное время детей знакомят на занятиях. Рассматривание книги даёт ребёнку возможность вновь пережить прочитанное, углубить свои первоначальные представления. В среднем же срок пребывания книги в книжном уголке составляет 2-2, 5 недели. Совместное общение воспитателя и ребёнка с книгой носит особо теплый и доверительный характер. Побуждая детей вместе рассмотреть книгу, поговорить о ней, воспитатель тем самым формирует умение воспринимать её в единстве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совестного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 xml:space="preserve"> и изобразительных искусств.</w:t>
      </w:r>
    </w:p>
    <w:p w:rsidR="008B7CC6" w:rsidRPr="00930A42" w:rsidRDefault="008B7CC6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7CC6" w:rsidRPr="00930A42" w:rsidSect="00F5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3BE2"/>
    <w:rsid w:val="008B7CC6"/>
    <w:rsid w:val="00930A42"/>
    <w:rsid w:val="00DF3BE2"/>
    <w:rsid w:val="00E755A1"/>
    <w:rsid w:val="00F5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2389</Words>
  <Characters>13622</Characters>
  <Application>Microsoft Office Word</Application>
  <DocSecurity>0</DocSecurity>
  <Lines>113</Lines>
  <Paragraphs>31</Paragraphs>
  <ScaleCrop>false</ScaleCrop>
  <Company>Krokoz™</Company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Семенов</dc:creator>
  <cp:keywords/>
  <dc:description/>
  <cp:lastModifiedBy>User</cp:lastModifiedBy>
  <cp:revision>3</cp:revision>
  <dcterms:created xsi:type="dcterms:W3CDTF">2013-11-26T13:18:00Z</dcterms:created>
  <dcterms:modified xsi:type="dcterms:W3CDTF">2013-11-27T11:17:00Z</dcterms:modified>
</cp:coreProperties>
</file>