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B5" w:rsidRPr="00CC33B5" w:rsidRDefault="00CC33B5" w:rsidP="00CC33B5">
      <w:pPr>
        <w:spacing w:after="0" w:line="240" w:lineRule="auto"/>
        <w:rPr>
          <w:rFonts w:ascii="DINPromed" w:eastAsia="Times New Roman" w:hAnsi="DINPromed" w:cs="Times New Roman"/>
          <w:color w:val="1E2331"/>
          <w:sz w:val="36"/>
          <w:szCs w:val="36"/>
          <w:lang w:val="ru-RU"/>
        </w:rPr>
      </w:pPr>
      <w:r w:rsidRPr="00CC33B5">
        <w:rPr>
          <w:rFonts w:ascii="DINPromed" w:eastAsia="Times New Roman" w:hAnsi="DINPromed" w:cs="Times New Roman"/>
          <w:color w:val="1E2331"/>
          <w:sz w:val="36"/>
          <w:szCs w:val="36"/>
          <w:lang w:val="ru-RU"/>
        </w:rPr>
        <w:t>Урок БЫЛИНЫ. «ИЛЬИНЫ ТРИ ПОЕЗДОЧКИ»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06"/>
        <w:gridCol w:w="1454"/>
      </w:tblGrid>
      <w:tr w:rsidR="00CC33B5" w:rsidRPr="0014576B" w:rsidTr="00CC33B5">
        <w:trPr>
          <w:tblCellSpacing w:w="7" w:type="dxa"/>
        </w:trPr>
        <w:tc>
          <w:tcPr>
            <w:tcW w:w="4231" w:type="pct"/>
            <w:vAlign w:val="center"/>
          </w:tcPr>
          <w:p w:rsidR="00CC33B5" w:rsidRPr="0014576B" w:rsidRDefault="00CC33B5" w:rsidP="00CC33B5">
            <w:pPr>
              <w:spacing w:after="0" w:line="240" w:lineRule="auto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noWrap/>
            <w:vAlign w:val="center"/>
          </w:tcPr>
          <w:p w:rsidR="00CC33B5" w:rsidRPr="0014576B" w:rsidRDefault="00CC33B5" w:rsidP="00CC33B5">
            <w:pPr>
              <w:spacing w:after="0" w:line="240" w:lineRule="auto"/>
              <w:jc w:val="right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val="ru-RU"/>
              </w:rPr>
            </w:pPr>
          </w:p>
        </w:tc>
      </w:tr>
      <w:tr w:rsidR="00CC33B5" w:rsidRPr="0014576B" w:rsidTr="00CC33B5">
        <w:trPr>
          <w:tblCellSpacing w:w="7" w:type="dxa"/>
        </w:trPr>
        <w:tc>
          <w:tcPr>
            <w:tcW w:w="0" w:type="auto"/>
            <w:gridSpan w:val="2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43756" w:rsidRPr="0014576B" w:rsidRDefault="00CC33B5" w:rsidP="00F845C4">
            <w:pPr>
              <w:shd w:val="clear" w:color="auto" w:fill="FFFFFF"/>
              <w:spacing w:before="100" w:beforeAutospacing="1" w:after="100" w:afterAutospacing="1" w:line="240" w:lineRule="atLeast"/>
              <w:rPr>
                <w:rStyle w:val="IntenseEmphasis"/>
              </w:rPr>
            </w:pP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pacing w:val="45"/>
                <w:sz w:val="24"/>
                <w:szCs w:val="24"/>
                <w:lang w:val="ru-RU"/>
              </w:rPr>
              <w:t>Цели</w:t>
            </w:r>
            <w:r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:</w:t>
            </w:r>
            <w:r w:rsidRPr="00B43756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 </w:t>
            </w:r>
            <w:r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продолжать знакомить учащихся с многообразием устного творчества русского народа; дать учащимся представление о былине как </w:t>
            </w:r>
            <w:r w:rsidR="00B43756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русской народной </w:t>
            </w:r>
            <w:r w:rsidR="00B43756" w:rsidRPr="0014576B">
              <w:rPr>
                <w:rStyle w:val="IntenseEmphasis"/>
                <w:lang w:val="ru-RU"/>
              </w:rPr>
              <w:t>эпической</w:t>
            </w:r>
            <w:r w:rsidR="00B43756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песне, сравнивать поэтический и приозаический вариант былины, познакомить с содежранием былины « Ильины три поездочки», </w:t>
            </w:r>
            <w:r w:rsidR="00B43756" w:rsidRPr="00B43756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способствовать формированию навыка правильного чтения, пониманию исторического текста; способствовать формированию универсальных учебных действий;способствовать развитию связной речи, воображения, мышления; создать условия для развития духовно-нравственного, патриотического воспитания обучающихся.</w:t>
            </w:r>
          </w:p>
          <w:p w:rsidR="00CC33B5" w:rsidRPr="00CC33B5" w:rsidRDefault="00CC33B5" w:rsidP="00CC33B5">
            <w:pPr>
              <w:spacing w:before="120" w:after="120" w:line="210" w:lineRule="atLeast"/>
              <w:jc w:val="center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pacing w:val="30"/>
                <w:sz w:val="24"/>
                <w:szCs w:val="24"/>
                <w:lang w:val="ru-RU"/>
              </w:rPr>
              <w:t>Ход урока</w:t>
            </w:r>
          </w:p>
          <w:p w:rsidR="00CC33B5" w:rsidRPr="00CC33B5" w:rsidRDefault="00CC33B5" w:rsidP="00F845C4">
            <w:pPr>
              <w:spacing w:before="100" w:beforeAutospacing="1" w:after="0" w:line="210" w:lineRule="atLeast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</w:rPr>
              <w:t>I</w:t>
            </w: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. Организационный момент.</w:t>
            </w:r>
          </w:p>
          <w:p w:rsidR="00CC33B5" w:rsidRPr="00CC33B5" w:rsidRDefault="00CC33B5" w:rsidP="00F845C4">
            <w:pPr>
              <w:spacing w:before="120" w:after="60" w:line="210" w:lineRule="atLeast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</w:rPr>
              <w:t>II</w:t>
            </w: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. Проверка домашнего задания.</w:t>
            </w:r>
          </w:p>
          <w:p w:rsidR="00CC33B5" w:rsidRPr="00CC33B5" w:rsidRDefault="00B43756" w:rsidP="00CC33B5">
            <w:pPr>
              <w:spacing w:before="100" w:beforeAutospacing="1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  <w:t>Пересказ былины «Исцеление Ильи Муромца»</w:t>
            </w:r>
          </w:p>
          <w:p w:rsidR="00CC33B5" w:rsidRPr="00CC33B5" w:rsidRDefault="00CC33B5" w:rsidP="00F845C4">
            <w:pPr>
              <w:spacing w:before="120" w:after="60" w:line="210" w:lineRule="atLeast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</w:rPr>
              <w:t>III</w:t>
            </w: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 xml:space="preserve">. </w:t>
            </w:r>
            <w:r w:rsidR="00B43756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Повторение ранее изученного</w:t>
            </w: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 xml:space="preserve"> м</w:t>
            </w:r>
            <w:bookmarkStart w:id="0" w:name="_GoBack"/>
            <w:bookmarkEnd w:id="0"/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атериала.</w:t>
            </w:r>
          </w:p>
          <w:p w:rsidR="00CC33B5" w:rsidRPr="00CC33B5" w:rsidRDefault="00CC33B5" w:rsidP="00CC33B5">
            <w:pPr>
              <w:spacing w:before="100" w:beforeAutospacing="1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– Сегодня на уроке мы </w:t>
            </w:r>
            <w:r w:rsidR="00B43756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продолжим говорить</w:t>
            </w:r>
            <w:r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с вами о том, что такое былины, кому они посвящены, как они создавались.</w:t>
            </w:r>
          </w:p>
          <w:p w:rsidR="00CC33B5" w:rsidRDefault="00B43756" w:rsidP="00B43756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  <w:t>Что такое былина?</w:t>
            </w:r>
            <w:r w:rsidRPr="00CC3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93636"/>
                <w:sz w:val="24"/>
                <w:szCs w:val="24"/>
                <w:lang w:val="ru-RU"/>
              </w:rPr>
              <w:t xml:space="preserve"> Былина –</w:t>
            </w:r>
            <w:r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</w:rPr>
              <w:t> </w:t>
            </w:r>
            <w:r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русская народная песня о богатырях.</w:t>
            </w:r>
          </w:p>
          <w:p w:rsidR="00B43756" w:rsidRPr="00B43756" w:rsidRDefault="00B43756" w:rsidP="00B43756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Кто такие богатыри?</w:t>
            </w:r>
          </w:p>
          <w:p w:rsidR="00B43756" w:rsidRDefault="00B43756" w:rsidP="00CC33B5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  <w:t>Каких героев былин вы знаете?</w:t>
            </w:r>
          </w:p>
          <w:p w:rsidR="00B43756" w:rsidRDefault="00B43756" w:rsidP="00CC33B5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  <w:t>Можно ли сказать, что былина похажа на сказку?</w:t>
            </w:r>
          </w:p>
          <w:p w:rsidR="00CC33B5" w:rsidRDefault="00CC33B5" w:rsidP="00CC33B5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  <w:t>– Кто из героев былин вам нравится больше всего?</w:t>
            </w:r>
          </w:p>
          <w:p w:rsidR="00B43756" w:rsidRDefault="00B43756" w:rsidP="00CC33B5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  <w:t>-  Почему?</w:t>
            </w:r>
          </w:p>
          <w:p w:rsidR="00B43756" w:rsidRDefault="00B43756" w:rsidP="00F845C4">
            <w:pPr>
              <w:spacing w:before="60"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43756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 xml:space="preserve"> Актуализация темы урока</w:t>
            </w:r>
            <w:r w:rsidRPr="00B43756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.</w:t>
            </w:r>
          </w:p>
          <w:p w:rsidR="00B43756" w:rsidRDefault="00B43756" w:rsidP="00CC33B5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92468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Сегодня мы познакомимся с былиной “Ильины три поездочки”.</w:t>
            </w:r>
            <w:r w:rsidRPr="0092468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br/>
              <w:t>На доске: ИЛЬИНЫ ТРИ ПОЕЗДОЧКИ</w:t>
            </w:r>
            <w:r w:rsidR="00924689" w:rsidRPr="0092468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.</w:t>
            </w:r>
            <w:r w:rsidR="00303D32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</w:t>
            </w:r>
            <w:r w:rsidR="00303D32" w:rsidRPr="00303D32">
              <w:rPr>
                <w:rFonts w:ascii="Times New Roman" w:eastAsia="Times New Roman" w:hAnsi="Times New Roman" w:cs="Times New Roman"/>
                <w:b/>
                <w:color w:val="393636"/>
                <w:sz w:val="24"/>
                <w:szCs w:val="24"/>
                <w:lang w:val="ru-RU"/>
              </w:rPr>
              <w:t>Слайд 1</w:t>
            </w:r>
            <w:r w:rsidR="00924689" w:rsidRPr="0092468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С двумя вариантами этой былины</w:t>
            </w:r>
            <w:r w:rsidR="0092468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.</w:t>
            </w:r>
          </w:p>
          <w:p w:rsidR="00303D32" w:rsidRDefault="00924689" w:rsidP="00303D32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Слушаем аудиозапись поэтический вариант былины.</w:t>
            </w:r>
            <w:r w:rsidR="00303D32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 </w:t>
            </w:r>
          </w:p>
          <w:p w:rsidR="00303D32" w:rsidRPr="00303D32" w:rsidRDefault="00303D32" w:rsidP="00303D32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</w:pPr>
            <w:r w:rsidRPr="00303D32"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  <w:t xml:space="preserve">Это часть былины ее начало. Скажитэ это стихотворное произведение или проза? </w:t>
            </w:r>
          </w:p>
          <w:p w:rsidR="00303D32" w:rsidRDefault="00303D32" w:rsidP="00303D32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</w:pPr>
            <w:r w:rsidRPr="00303D32">
              <w:rPr>
                <w:rFonts w:ascii="Times New Roman" w:eastAsia="Times New Roman" w:hAnsi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  <w:t>О чем поется в былине?</w:t>
            </w:r>
          </w:p>
          <w:p w:rsidR="00303D32" w:rsidRPr="00303D32" w:rsidRDefault="00303D32" w:rsidP="00303D32">
            <w:pPr>
              <w:spacing w:before="100" w:beforeAutospacing="1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Былинный стих – размеренный и плавный.</w:t>
            </w:r>
            <w:r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</w:rPr>
              <w:t> </w:t>
            </w:r>
            <w:r w:rsidRPr="00CC33B5">
              <w:rPr>
                <w:rFonts w:ascii="Times New Roman" w:eastAsia="Times New Roman" w:hAnsi="Times New Roman" w:cs="Times New Roman"/>
                <w:caps/>
                <w:color w:val="393636"/>
                <w:sz w:val="24"/>
                <w:szCs w:val="24"/>
                <w:lang w:val="ru-RU"/>
              </w:rPr>
              <w:t>О</w:t>
            </w:r>
            <w:r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н, как правило, не имеет рифмы. В былинах встречается множество всякого рода повторов, обычно самые важные дела удаются герою с третьего раза или он совершает три подвига.</w:t>
            </w:r>
          </w:p>
          <w:p w:rsidR="00303D32" w:rsidRPr="00303D32" w:rsidRDefault="00303D32" w:rsidP="00303D32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b/>
                <w:iCs/>
                <w:color w:val="393636"/>
                <w:sz w:val="24"/>
                <w:szCs w:val="24"/>
                <w:lang w:val="ru-RU"/>
              </w:rPr>
            </w:pPr>
            <w:r w:rsidRPr="00303D32">
              <w:rPr>
                <w:rFonts w:ascii="Times New Roman" w:eastAsia="Times New Roman" w:hAnsi="Times New Roman" w:cs="Times New Roman"/>
                <w:b/>
                <w:iCs/>
                <w:color w:val="393636"/>
                <w:sz w:val="24"/>
                <w:szCs w:val="24"/>
                <w:lang w:val="ru-RU"/>
              </w:rPr>
              <w:t>Посмотрите на слайд 2</w:t>
            </w:r>
          </w:p>
          <w:p w:rsidR="00303D32" w:rsidRDefault="00303D32" w:rsidP="00303D32">
            <w:pPr>
              <w:spacing w:before="60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Это картина Васнецова «Витязь на распутье»</w:t>
            </w:r>
          </w:p>
          <w:p w:rsidR="00303D32" w:rsidRDefault="00303D32" w:rsidP="00303D32">
            <w:pPr>
              <w:spacing w:before="60" w:after="0" w:line="210" w:lineRule="atLeast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Что вы видите на картине?</w:t>
            </w:r>
          </w:p>
          <w:p w:rsidR="00303D32" w:rsidRDefault="00303D32" w:rsidP="00303D32">
            <w:pPr>
              <w:spacing w:before="60" w:after="0" w:line="210" w:lineRule="atLeast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Скажите где еще кроме былин встречается сюжет о камне на распутье?</w:t>
            </w:r>
          </w:p>
          <w:p w:rsidR="00924689" w:rsidRDefault="00F845C4" w:rsidP="00303D32">
            <w:pPr>
              <w:spacing w:before="60" w:line="210" w:lineRule="atLeast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303D32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lastRenderedPageBreak/>
              <w:t>Васнецов постарался сделать сюжет  правдоподобным.</w:t>
            </w:r>
            <w:r w:rsidR="00303D32" w:rsidRPr="00303D32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</w:t>
            </w:r>
            <w:r w:rsidRPr="00303D32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Художник хотел убедить зрителей, что всё рассказанное в былинах происходило на самом деле, правда, в далёком прошлом. Художник  в точности воссоздал облик витязя былинных времён. Пейзаж также показан с большой исторической точностью — дикая степь, усеянная валунами, которые притащил сюда последний ледник. На одном из камней диковинные полустёртые буквы.  Чья рука выбила их? В какие незапамятные времена это произошло? Что за сила начинает управлять судьбами путников, едва они прочтут письмена, сулящие смерть, или женитьбу, или потерю коня? Витязь одинок в бескрайней степи, и некому подсказать ему, какую из дорог выбрать. Под камнем лежат два черепа, человеческий и конский. Это — единственная подсказка. Если слишком долго выбирать, можно сложить голову прямо здесь, так и не ступив ни на одну из дорог. </w:t>
            </w:r>
          </w:p>
          <w:p w:rsidR="00303D32" w:rsidRPr="00CC33B5" w:rsidRDefault="00303D32" w:rsidP="00303D32">
            <w:pPr>
              <w:spacing w:before="60" w:line="210" w:lineRule="atLeast"/>
              <w:rPr>
                <w:rFonts w:eastAsia="Times New Roman" w:cs="Times New Roman"/>
                <w:i/>
                <w:iCs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Прочитаем поэтический вариант былины и найдем слова которые наиболее подходят к данно картине. Читает учитель.</w:t>
            </w:r>
          </w:p>
          <w:p w:rsidR="00CC33B5" w:rsidRPr="00CC33B5" w:rsidRDefault="00CC33B5" w:rsidP="00CC33B5">
            <w:pPr>
              <w:spacing w:before="120" w:after="120" w:line="210" w:lineRule="atLeast"/>
              <w:jc w:val="center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pacing w:val="45"/>
                <w:sz w:val="24"/>
                <w:szCs w:val="24"/>
                <w:lang w:val="ru-RU"/>
              </w:rPr>
              <w:t>Физкультминутка</w:t>
            </w:r>
          </w:p>
          <w:p w:rsidR="00CC33B5" w:rsidRDefault="00CC33B5" w:rsidP="00F845C4">
            <w:pPr>
              <w:spacing w:before="100" w:beforeAutospacing="1" w:after="60" w:line="21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</w:rPr>
              <w:t>V</w:t>
            </w: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 xml:space="preserve">. Расширение представлений учащихся о былине как русской народной </w:t>
            </w:r>
            <w:r w:rsidR="00303D32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как о прозаическом варианте</w:t>
            </w: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.</w:t>
            </w:r>
          </w:p>
          <w:p w:rsidR="003177B9" w:rsidRPr="00CC33B5" w:rsidRDefault="003177B9" w:rsidP="00CC33B5">
            <w:pPr>
              <w:spacing w:before="100" w:beforeAutospacing="1" w:after="6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Словарная работа Слайд 7</w:t>
            </w:r>
          </w:p>
          <w:p w:rsidR="008A4C21" w:rsidRDefault="008A4C21" w:rsidP="00CC33B5">
            <w:pPr>
              <w:spacing w:before="100" w:beforeAutospacing="1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Читаем вслух кла</w:t>
            </w:r>
            <w:r w:rsid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ссом стр 33- 35. Былина</w:t>
            </w: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.</w:t>
            </w:r>
          </w:p>
          <w:p w:rsidR="003177B9" w:rsidRPr="003177B9" w:rsidRDefault="003177B9" w:rsidP="003177B9">
            <w:pPr>
              <w:spacing w:before="100" w:beforeAutospacing="1" w:after="0" w:line="21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Найдите в тексте описание коня?  </w:t>
            </w:r>
            <w:r w:rsidRP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– Сколько надписей было на камне?</w:t>
            </w:r>
            <w:r w:rsidRP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br/>
              <w:t>– Какую дорогу выбрал богатырь? О чем это говорит?</w:t>
            </w:r>
            <w:r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Что случилось с Ильей когда он выбрал 1 дорогу? 2 дорогу? 3 дорогу? </w:t>
            </w:r>
            <w:r w:rsidRP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– Почему Илья Муромец возвращался к камню и делал на нем новую запись?</w:t>
            </w:r>
          </w:p>
          <w:p w:rsidR="00CC33B5" w:rsidRPr="00CC33B5" w:rsidRDefault="00CC33B5" w:rsidP="00F845C4">
            <w:pPr>
              <w:spacing w:before="120" w:after="60" w:line="210" w:lineRule="atLeast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</w:rPr>
              <w:t>V</w:t>
            </w:r>
            <w:r w:rsidR="003177B9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</w:rPr>
              <w:t>I</w:t>
            </w: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. Итог урока.</w:t>
            </w:r>
          </w:p>
          <w:p w:rsidR="003177B9" w:rsidRPr="003177B9" w:rsidRDefault="003177B9" w:rsidP="003177B9">
            <w:pPr>
              <w:spacing w:before="100" w:beforeAutospacing="1" w:after="0" w:line="210" w:lineRule="atLeast"/>
              <w:ind w:firstLine="360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3177B9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- С каким жанром работали сегодня на уроке? </w:t>
            </w:r>
            <w:r w:rsidR="00CC33B5" w:rsidRPr="00CC33B5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Что особенно вам запомнилось? О чём вы хотели бы узнать?</w:t>
            </w:r>
            <w:r w:rsidR="00F845C4" w:rsidRPr="00F845C4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</w:t>
            </w:r>
            <w:r w:rsidRP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Почему Илья Муромец испробовать все три дороги? </w:t>
            </w:r>
            <w:r w:rsidRP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br/>
              <w:t>– Чем закончилась поездка богатыря? Каждый урок нас чему-нибудь учит.</w:t>
            </w:r>
            <w:r w:rsidR="00F845C4" w:rsidRPr="00F845C4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 xml:space="preserve"> </w:t>
            </w:r>
            <w:r w:rsidRP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Чему научил вас этот урок?</w:t>
            </w:r>
          </w:p>
          <w:p w:rsidR="00CC33B5" w:rsidRPr="00CC33B5" w:rsidRDefault="00CC33B5" w:rsidP="00F845C4">
            <w:pPr>
              <w:shd w:val="clear" w:color="auto" w:fill="FFFFFF"/>
              <w:spacing w:before="120" w:after="0" w:line="210" w:lineRule="atLeast"/>
              <w:jc w:val="both"/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</w:pP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  <w:lang w:val="ru-RU"/>
              </w:rPr>
              <w:t>Домашнее задание:</w:t>
            </w:r>
            <w:r w:rsidRPr="00CC33B5">
              <w:rPr>
                <w:rFonts w:ascii="Times New Roman" w:eastAsia="Times New Roman" w:hAnsi="Times New Roman" w:cs="Times New Roman"/>
                <w:b/>
                <w:bCs/>
                <w:color w:val="393636"/>
                <w:sz w:val="24"/>
                <w:szCs w:val="24"/>
              </w:rPr>
              <w:t> </w:t>
            </w:r>
            <w:r w:rsidR="003177B9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  <w:lang w:val="ru-RU"/>
              </w:rPr>
              <w:t>ответить на вопрос уч стр 37-38 № 1 письменно в тетрадочках.</w:t>
            </w:r>
          </w:p>
        </w:tc>
      </w:tr>
    </w:tbl>
    <w:p w:rsidR="00880302" w:rsidRPr="00CC33B5" w:rsidRDefault="00880302">
      <w:pPr>
        <w:rPr>
          <w:lang w:val="ru-RU"/>
        </w:rPr>
      </w:pPr>
    </w:p>
    <w:sectPr w:rsidR="00880302" w:rsidRPr="00CC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Promed">
    <w:altName w:val="Times New Roman"/>
    <w:panose1 w:val="00000000000000000000"/>
    <w:charset w:val="00"/>
    <w:family w:val="roman"/>
    <w:notTrueType/>
    <w:pitch w:val="default"/>
  </w:font>
  <w:font w:name="DIN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625D"/>
    <w:multiLevelType w:val="multilevel"/>
    <w:tmpl w:val="865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A08E5"/>
    <w:multiLevelType w:val="hybridMultilevel"/>
    <w:tmpl w:val="B9243362"/>
    <w:lvl w:ilvl="0" w:tplc="A13030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F3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E8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C2E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C42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8DA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CD2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E3E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7A3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D4424"/>
    <w:multiLevelType w:val="hybridMultilevel"/>
    <w:tmpl w:val="93AEE876"/>
    <w:lvl w:ilvl="0" w:tplc="BE2AF0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21D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4D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6CF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26B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EBD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4E7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2A9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E9B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8B0FDE"/>
    <w:multiLevelType w:val="hybridMultilevel"/>
    <w:tmpl w:val="E648F6B0"/>
    <w:lvl w:ilvl="0" w:tplc="70829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CD4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C45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675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2AD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EDC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694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089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94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B5"/>
    <w:rsid w:val="0014576B"/>
    <w:rsid w:val="00303D32"/>
    <w:rsid w:val="003177B9"/>
    <w:rsid w:val="003F614A"/>
    <w:rsid w:val="00880302"/>
    <w:rsid w:val="008A4C21"/>
    <w:rsid w:val="00924689"/>
    <w:rsid w:val="00B43756"/>
    <w:rsid w:val="00CC33B5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7AB52-BB90-4882-882A-EC672B60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33B5"/>
  </w:style>
  <w:style w:type="character" w:styleId="Hyperlink">
    <w:name w:val="Hyperlink"/>
    <w:basedOn w:val="DefaultParagraphFont"/>
    <w:uiPriority w:val="99"/>
    <w:semiHidden/>
    <w:unhideWhenUsed/>
    <w:rsid w:val="00CC33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3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4576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5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Соловьев</dc:creator>
  <cp:keywords/>
  <dc:description/>
  <cp:lastModifiedBy>Иван Соловьев</cp:lastModifiedBy>
  <cp:revision>2</cp:revision>
  <dcterms:created xsi:type="dcterms:W3CDTF">2013-09-29T06:45:00Z</dcterms:created>
  <dcterms:modified xsi:type="dcterms:W3CDTF">2013-09-29T15:33:00Z</dcterms:modified>
</cp:coreProperties>
</file>