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CF" w:rsidRDefault="000B7ACF" w:rsidP="000B7ACF">
      <w:r>
        <w:t xml:space="preserve"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идёт интенсивное обучение различным видам речевой деятельности —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 </w:t>
      </w:r>
    </w:p>
    <w:p w:rsidR="000B7ACF" w:rsidRDefault="000B7ACF" w:rsidP="000B7ACF">
      <w:r>
        <w:t>Научить детей правильному, беглому, осознанному, выразительному чтени</w:t>
      </w:r>
      <w:proofErr w:type="gramStart"/>
      <w:r>
        <w:t>ю-</w:t>
      </w:r>
      <w:proofErr w:type="gramEnd"/>
      <w:r>
        <w:t xml:space="preserve"> одна из главных задач начального обучения. И эта задача чрезвычайно актуальна, так как чтение играет огромную роль в образовании, воспитании и развитии ребёнка.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</w:p>
    <w:p w:rsidR="000B7ACF" w:rsidRDefault="000B7ACF" w:rsidP="000B7ACF">
      <w:r>
        <w:t xml:space="preserve">Значимость процесса чтения, с научной точки зрения велика. Один из показателей общего уровня развития познавательной деятельности ребенка-это успешное овладение навыком чтения. Трудности в процессе обучения чтению говорят об отдельных проблемах развития того или иного психического процесса (внимания, памяти, мышления, речи). Результаты исследований показывают, что проблема формирования интереса к чтению у младших школьников остается нерешенной в полной мере, как в теоретическом, так и методическом плане. Станет ли чтение средством обогащения личного и социального опыта ребенка, а также средством его самопознания и развития, сформируется ли у него не просто интерес, а потребность в чтении книг, зависят от условий обучения, направленных на формирование личности и основ читательской культуры. </w:t>
      </w:r>
    </w:p>
    <w:p w:rsidR="000B7ACF" w:rsidRDefault="000B7ACF" w:rsidP="000B7ACF">
      <w:r>
        <w:t xml:space="preserve">В условиях модернизации начальной школы и современной системы обучения чтению и литературного образования детей младшего школьного возраста предполагается «обязательность и необходимость собственной читательской и учебной деятельности ученика, при которой ученик наравне с учителем — становится субъектом и учебного процесса, и процесса чтения» </w:t>
      </w:r>
    </w:p>
    <w:p w:rsidR="000B7ACF" w:rsidRDefault="000B7ACF" w:rsidP="000B7ACF">
      <w:r>
        <w:t xml:space="preserve">Формирование читательских интересов — это важная научно-педагогическая проблема. Ее актуальность обусловлена исключительной, неуклонно возрастающей ролью речи в жизни человека, которая служит универсальным средством общения, мощным каналом интеллектуального, в широком смысле, духовного становления личности, необходимым условием социальной активности каждого человека. </w:t>
      </w:r>
    </w:p>
    <w:p w:rsidR="000B7ACF" w:rsidRDefault="000B7ACF" w:rsidP="000B7ACF">
      <w:r>
        <w:t xml:space="preserve">Чтение довольно сложный, индивидуальный процесс. Каждый читатель откликается на книгу какой-либо особой стороной своей личности, у одного в соответствии с его индивидуальным характером и жизненным опытом при чтении одной книги особенно разгорается чувство, у другого — ум, рассудочность </w:t>
      </w:r>
      <w:proofErr w:type="gramStart"/>
      <w:r>
        <w:t>подавляет</w:t>
      </w:r>
      <w:proofErr w:type="gramEnd"/>
      <w:r>
        <w:t xml:space="preserve"> и оттесняют эмоционально-волевую сторону личности. </w:t>
      </w:r>
    </w:p>
    <w:p w:rsidR="000B7ACF" w:rsidRDefault="000B7ACF" w:rsidP="000B7ACF">
      <w:r>
        <w:t xml:space="preserve">Требования, предъявляемые к ребёнку на начальном этапе литературного образования, в основном направлены на знания, умения и навыки ребёнка, а не на его индивидуальное развитие. Поэтому следует учитывать в учебной деятельности по формированию интереса к процессу чтения и особенности читателей младшего школьного возраста: </w:t>
      </w:r>
    </w:p>
    <w:p w:rsidR="000B7ACF" w:rsidRDefault="000B7ACF" w:rsidP="000B7ACF">
      <w:proofErr w:type="gramStart"/>
      <w:r>
        <w:t>— обучающиеся начальной школы, реагируют в первую очередь на текст - эмоционально.</w:t>
      </w:r>
      <w:proofErr w:type="gramEnd"/>
      <w:r>
        <w:t xml:space="preserve"> И те детские переживания, связанные с текстом, — большая ценность для начальной школы. Современная школа ставит перед собой задачу эмоционального развития детей, но решить её </w:t>
      </w:r>
      <w:r>
        <w:lastRenderedPageBreak/>
        <w:t xml:space="preserve">непросто. Ведь для этого нужно иметь определённую методологию, знать конкретную методику урока, критерии оценки читательского развития ребёнка за период обучения. </w:t>
      </w:r>
    </w:p>
    <w:p w:rsidR="000B7ACF" w:rsidRDefault="000B7ACF" w:rsidP="000B7ACF">
      <w:r>
        <w:t xml:space="preserve">-другая особенность читателей младшего школьного возраста — отождествление художественного мира и реального. Не случайно этот период в развитии читателя называют возрастом «наивного реализма». Это выражается в отношении к персонажу как к живому, реальному; в проявлении доверчивости к его изображению. </w:t>
      </w:r>
    </w:p>
    <w:p w:rsidR="000B7ACF" w:rsidRDefault="000B7ACF" w:rsidP="000B7ACF">
      <w:r>
        <w:t xml:space="preserve">— </w:t>
      </w:r>
      <w:proofErr w:type="gramStart"/>
      <w:r>
        <w:t>с</w:t>
      </w:r>
      <w:proofErr w:type="gramEnd"/>
      <w:r>
        <w:t xml:space="preserve">ледует отметить наличие у младших школьников чуткости к слову и к художественной детали. Дети реагируют подчас на такие психологические тонкости, которые взрослые порой не замечают. </w:t>
      </w:r>
    </w:p>
    <w:p w:rsidR="000B7ACF" w:rsidRDefault="000B7ACF" w:rsidP="000B7ACF">
      <w:r>
        <w:t xml:space="preserve">— младшим школьникам свойственен «эффект присутствия», означающий способность ребёнка жить в образе. </w:t>
      </w:r>
    </w:p>
    <w:p w:rsidR="000B7ACF" w:rsidRDefault="000B7ACF" w:rsidP="000B7ACF">
      <w:r>
        <w:t xml:space="preserve">— последняя особенность читателя младшего возраста – это отсутствие реакции на художественную форму. </w:t>
      </w:r>
    </w:p>
    <w:p w:rsidR="000B7ACF" w:rsidRDefault="000B7ACF" w:rsidP="000B7ACF">
      <w:r>
        <w:t xml:space="preserve">В процессе чтения дети в первую очередь видят героев, сюжет, отдельные события, но, ни знаки препинания, строфы, эпитеты. Деление на абзацы ребёнок не замечает, а значит, пропускает мимо без осмысления, которых не может быть понимания.[6] </w:t>
      </w:r>
    </w:p>
    <w:p w:rsidR="000B7ACF" w:rsidRDefault="000B7ACF" w:rsidP="000B7ACF">
      <w:r>
        <w:t xml:space="preserve">Таким образом, эти особенности восприятия младших школьников и являются для учителя опорой в процессе развития у них интереса к процессу чтения. На уроке учителю необходимо показывать детям, что чтение — это общение, диалог читателя и автора. Но это общение не непосредственное, а общение через текст, созданный автором. </w:t>
      </w:r>
    </w:p>
    <w:p w:rsidR="000B7ACF" w:rsidRDefault="000B7ACF" w:rsidP="000B7ACF">
      <w:r>
        <w:t xml:space="preserve">Так происходит влияние книги на читающего ребёнка. Очень трудно порой выделить главный результат урока: что важнее, — понимание авторской позиции или личные переживания ребёнка по </w:t>
      </w:r>
      <w:proofErr w:type="gramStart"/>
      <w:r>
        <w:t>прочитанному</w:t>
      </w:r>
      <w:proofErr w:type="gramEnd"/>
      <w:r>
        <w:t xml:space="preserve">. Скорей всего, эти две стороны восприятия книги равноценны. Только одна сторона (литературное восприятие) подчиняется законам литературы, а другая сторона (личное восприятие) — законам индивидуального развития ребёнка. </w:t>
      </w:r>
    </w:p>
    <w:p w:rsidR="000B7ACF" w:rsidRDefault="000B7ACF" w:rsidP="000B7ACF">
      <w:r>
        <w:t xml:space="preserve">Выделяется четыре качества навыка чтения: правильность, беглость, сознательность, выразительность. </w:t>
      </w:r>
    </w:p>
    <w:p w:rsidR="000B7ACF" w:rsidRDefault="000B7ACF" w:rsidP="000B7ACF">
      <w:r>
        <w:t xml:space="preserve">Правильность определяется как плавное чтение без искажений, влияющих на смысл </w:t>
      </w:r>
      <w:proofErr w:type="gramStart"/>
      <w:r>
        <w:t>читаемого</w:t>
      </w:r>
      <w:proofErr w:type="gramEnd"/>
      <w:r>
        <w:t xml:space="preserve">. Многолетние наблюдения над становлением навыка чтения у детей позволяют выделить несколько групп типичных ошибок, которые дети допускают при чтении: </w:t>
      </w:r>
    </w:p>
    <w:p w:rsidR="000B7ACF" w:rsidRDefault="000B7ACF" w:rsidP="000B7ACF">
      <w:r>
        <w:t xml:space="preserve">— пропуски букв, слогов, слов и даже строчек; </w:t>
      </w:r>
    </w:p>
    <w:p w:rsidR="000B7ACF" w:rsidRDefault="000B7ACF" w:rsidP="000B7ACF">
      <w:r>
        <w:t xml:space="preserve">— перестановка единиц чтения (букв, слогов, слов); </w:t>
      </w:r>
    </w:p>
    <w:p w:rsidR="000B7ACF" w:rsidRDefault="000B7ACF" w:rsidP="000B7ACF">
      <w:r>
        <w:t xml:space="preserve">— искажение звукобуквенного состава: </w:t>
      </w:r>
    </w:p>
    <w:p w:rsidR="000B7ACF" w:rsidRDefault="000B7ACF" w:rsidP="000B7ACF">
      <w:r>
        <w:t>— вставка произвольных элементов в единицы чтения; — замена одних единиц чтения другими.</w:t>
      </w:r>
    </w:p>
    <w:p w:rsidR="000B7ACF" w:rsidRDefault="000B7ACF" w:rsidP="000B7ACF">
      <w:r>
        <w:t>Причины подобных ошибок — несовершенство зрительного восприятия или неразвитость артикуляционного аппарата. Однако причиной искажений может стать и так называемое “чтение по догадке". В основе этого явления лежит такое свойство человека, как антиципация — способность предугадывать смысл еще не прочитанного текста по тому смыслу и стилю, который уже известен из прочитанного предыдущего отрывка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огадка появляется у чтеца с </w:t>
      </w:r>
      <w:r>
        <w:lastRenderedPageBreak/>
        <w:t xml:space="preserve">приобретением читательского опыта и является, таким образом, признаком его продвижения в овладении навыком чтения. В то же время учителю надо помнить, что текстуальная догадка опытного чтеца редко ведет к ошибкам, искажающим смысл читаемого, а субъективная догадка неопытного ребенка часто влечет за собой такие ошибки, которые мешают ему понять читаемое. </w:t>
      </w:r>
    </w:p>
    <w:p w:rsidR="000B7ACF" w:rsidRDefault="000B7ACF" w:rsidP="000B7ACF">
      <w:r>
        <w:t>Беглость — такая скорость чтения, которая предполагает и обеспечивает сознательное восприятие читаемого. Таким образом, беглость не может быть самоцелью, однако именно беглость становится определяющим фактором для других каче</w:t>
      </w:r>
      <w:proofErr w:type="gramStart"/>
      <w:r>
        <w:t>ств чт</w:t>
      </w:r>
      <w:proofErr w:type="gramEnd"/>
      <w:r>
        <w:t xml:space="preserve">ения. Нормы беглости указаны в программе чтения по годам обучения, но главным ориентиром для учителя должна стать устная речь ребёнка. Объективным ориентиром беглости считается скорость речи диктора ТВ или радио, читающего новости, это примерно 120-130 слов в минуту. </w:t>
      </w:r>
    </w:p>
    <w:p w:rsidR="000B7ACF" w:rsidRDefault="000B7ACF" w:rsidP="000B7ACF">
      <w:r>
        <w:t xml:space="preserve">Беглость зависит от так называемого поля чтения и длительности остановок, которые чтец допускает в процессе чтения. Поле чтения (или угол чтения) — это такой отрезок текста, который взгляд чтеца схватывает за один прием, после чего следует остановка (фиксация). Во время этой остановки и происходит осознание схваченного взглядом, т.е. осуществляется закрепление воспринятого и его осмысление. Опытный чтец делает на строке незнакомого текста от 3 до 5 остановок, причем отрезки текста, которые схватываются его взглядом за один прием, равномерны. Поле чтения у неопытного чтеца очень мало, иногда равно од ной букве, поэтому на строке он делает много остановок и отрезки воспринятого текста у него не одинаковы. Они зависят от того, знакомы ли слова и словосочетания, которые читаются. С осмыслением схваченного за один прием связаны и повторы в чтении неопытного чтеца: если он не сумел удержать в памяти воспринятый отрезок, ему приходится еще раз вернуться к уже озвученному тексту, чтобы осознать то, что прочитано. Теперь становится понятным, что, тренируя зрительное восприятие, учитель работает не только над правильностью, но и над беглостью чтения.[3] </w:t>
      </w:r>
    </w:p>
    <w:p w:rsidR="000B7ACF" w:rsidRDefault="000B7ACF" w:rsidP="000B7ACF">
      <w:r>
        <w:t xml:space="preserve">Осознанность чтения — понимание замысла автора, осознание художественных средств, помогающих реализовать этот замысел, и осмысление своего собственного отношения к </w:t>
      </w:r>
      <w:proofErr w:type="gramStart"/>
      <w:r>
        <w:t>прочитанному</w:t>
      </w:r>
      <w:proofErr w:type="gramEnd"/>
      <w:r>
        <w:t xml:space="preserve">. Сознательность в общем виде может быть определена как понимание </w:t>
      </w:r>
      <w:proofErr w:type="gramStart"/>
      <w:r>
        <w:t>прочитанного</w:t>
      </w:r>
      <w:proofErr w:type="gramEnd"/>
      <w:r>
        <w:t xml:space="preserve">. Однако в методике этот термин употребляется в двух значениях: </w:t>
      </w:r>
    </w:p>
    <w:p w:rsidR="000B7ACF" w:rsidRDefault="000B7ACF" w:rsidP="000B7ACF">
      <w:r>
        <w:t xml:space="preserve">1) применительно к овладению самим процессом чтения (техникой чтения); </w:t>
      </w:r>
    </w:p>
    <w:p w:rsidR="000B7ACF" w:rsidRDefault="000B7ACF" w:rsidP="000B7ACF">
      <w:r>
        <w:t xml:space="preserve">2) применительно к чтению в более широком смысле (Т.Г. </w:t>
      </w:r>
      <w:proofErr w:type="spellStart"/>
      <w:r>
        <w:t>Рамзаева</w:t>
      </w:r>
      <w:proofErr w:type="spellEnd"/>
      <w:r>
        <w:t xml:space="preserve">). </w:t>
      </w:r>
    </w:p>
    <w:p w:rsidR="000B7ACF" w:rsidRDefault="000B7ACF" w:rsidP="000B7ACF">
      <w:r>
        <w:t xml:space="preserve">Когда говорят о сознательности в первом значении, имеют в виду, насколько сознательно ребенок выполняет необходимые операции, из которых складывается озвучивание печатных знаков: находит гласные, соотносит их со слогами-слияниями, видит согласные вне слияний и осознает, к какому слогу-слиянию их следует причитать. </w:t>
      </w:r>
    </w:p>
    <w:p w:rsidR="000B7ACF" w:rsidRDefault="000B7ACF" w:rsidP="000B7ACF">
      <w:r>
        <w:t xml:space="preserve">Интерес к чтению возникает в том случае, когда читатель свободно владеет осознанным чтением и у него развиты учебно-познавательные мотивы чтения. Условием овладения читательской деятельностью является знание способов чтения, способов смысловой обработки текста, владение определенными умениями и навыками, которые не должны развиваться спонтанно. Считаю, что одним из вариантов повышения качества чтения в начальной школе является целенаправленное управление обучением чтению. </w:t>
      </w:r>
    </w:p>
    <w:p w:rsidR="000B7ACF" w:rsidRDefault="000B7ACF" w:rsidP="000B7ACF">
      <w:r>
        <w:t xml:space="preserve">Чтобы сформировать чтение как учебное умение, необходимо это обстоятельство иметь в виду. Важно также учитывать особенности познавательной деятельности детей. У детей 6-7 лет еще не развито логическое мышление, оно носит наглядно — действенный характер, требует опоры на </w:t>
      </w:r>
      <w:r>
        <w:lastRenderedPageBreak/>
        <w:t xml:space="preserve">практические действия с различными предметами и их заместителями — моделями. Далее постепенно мышление приобретает наглядно-образный характер, и, наконец, возникает логическое абстрактное мышление. Эти ступени развития познавательной деятельности младшего школьника накладывают отпечаток на характер обучения.[3] </w:t>
      </w:r>
    </w:p>
    <w:p w:rsidR="000B7ACF" w:rsidRDefault="000B7ACF" w:rsidP="000B7ACF">
      <w:r>
        <w:t xml:space="preserve">Выразительность — это способность средствами устной речи передать слушателям главную мысль произведения и свое собственное отношение к нему. </w:t>
      </w:r>
    </w:p>
    <w:p w:rsidR="000B7ACF" w:rsidRDefault="000B7ACF" w:rsidP="000B7ACF">
      <w:r>
        <w:t xml:space="preserve">Все перечисленные качества, взаимосвязаны между собой и взаимообусловлены. Подготовка чтеца должна строиться с учетом одновременной работы над всеми четырьмя качествами навыка чтения. Данный подход реализуется уже в период обучения грамоте. Еще важнее такую систему работы иметь в виду на уроке при чтении художественных текстов. Современная методика понимает навык чтения как автоматизированное умение по озвучиванию печатного текста, предполагающее осознание идеи воспринимаемого произведения и выработку собственного отношения </w:t>
      </w:r>
      <w:proofErr w:type="gramStart"/>
      <w:r>
        <w:t>к</w:t>
      </w:r>
      <w:proofErr w:type="gramEnd"/>
      <w:r>
        <w:t xml:space="preserve"> читаемому. В свою очередь такая читательская деятельность предполагает умение думать над текстом до начала чтения, в процессе чтения и после завершения чтения. Именно такое “вдумчивое чтение", основанное на совершенном навыке чтения, становится средством приобщения ребенка к культурной традиции, погружения в мир литературы, развития его личности. При этом важно помнить, что навык чтения — залог успешного </w:t>
      </w:r>
      <w:proofErr w:type="gramStart"/>
      <w:r>
        <w:t>учения</w:t>
      </w:r>
      <w:proofErr w:type="gramEnd"/>
      <w:r>
        <w:t xml:space="preserve"> как в начальной, так и в средней школе, а также надежное средство ориентации в мощном потоке информации, с которым приходится сталкиваться современному человеку. </w:t>
      </w:r>
    </w:p>
    <w:p w:rsidR="000B7ACF" w:rsidRDefault="000B7ACF" w:rsidP="000B7ACF">
      <w:r>
        <w:t xml:space="preserve">В методической науке выделяют три этапа формирования навыка чтения: аналитический, синтетический и этап автоматизации </w:t>
      </w:r>
    </w:p>
    <w:p w:rsidR="000B7ACF" w:rsidRDefault="000B7ACF" w:rsidP="000B7ACF">
      <w:r>
        <w:t xml:space="preserve">Путь — от аналитического этапа до этапа автоматизации — может быть пройден ребенком в рамках начальной школы при условии, если учитель обеспечит в классе определенный режим работы; </w:t>
      </w:r>
    </w:p>
    <w:p w:rsidR="000B7ACF" w:rsidRDefault="000B7ACF" w:rsidP="000B7ACF">
      <w:r>
        <w:t xml:space="preserve">1) упражнения в чтении должны быть каждодневными; </w:t>
      </w:r>
    </w:p>
    <w:p w:rsidR="000B7ACF" w:rsidRDefault="000B7ACF" w:rsidP="000B7ACF">
      <w:r>
        <w:t xml:space="preserve">2) отбор текстов для чтения не должен быть случайным, а должен производиться с учетом психологических особенностей детей и литературных особенностей текстов; </w:t>
      </w:r>
    </w:p>
    <w:p w:rsidR="000B7ACF" w:rsidRDefault="000B7ACF" w:rsidP="000B7ACF">
      <w:r>
        <w:t xml:space="preserve">3) учителем должна быть использована в работе целесообразная система исправления допущенных при чтении ошибок; </w:t>
      </w:r>
    </w:p>
    <w:p w:rsidR="000B7ACF" w:rsidRDefault="000B7ACF" w:rsidP="000B7ACF">
      <w:r>
        <w:t xml:space="preserve">4) учителем должна вестись систематическая работа по предупреждению ошибочного чтения; </w:t>
      </w:r>
    </w:p>
    <w:p w:rsidR="000B7ACF" w:rsidRDefault="000B7ACF" w:rsidP="000B7ACF">
      <w:r>
        <w:t xml:space="preserve">5) специально должно быть организовано обучение чтению про себя, предполагающее несколько ступеней: чтение шепотом, беззвучное </w:t>
      </w:r>
      <w:proofErr w:type="spellStart"/>
      <w:r>
        <w:t>артикулирование</w:t>
      </w:r>
      <w:proofErr w:type="spellEnd"/>
      <w:r>
        <w:t xml:space="preserve"> читаемого, “тихое чтение” (в плане внутренней речи), собственно чтение про себя. </w:t>
      </w:r>
    </w:p>
    <w:p w:rsidR="000B7ACF" w:rsidRDefault="000B7ACF" w:rsidP="000B7ACF">
      <w:r>
        <w:t xml:space="preserve">Все три этапа формирования навыка чтения ребенок проходит в своем индивидуальном темпе, и продолжаются эти этапы примерно три-четыре года. На первом этапе отслеживается каждый элемент буквы. На первом этапе родители часто говорят: буквы знает, читать не хочет. Не хочет, еще не может! Только к 9-10 годам сформировываются механизмы произвольной регуляции деятельности, организации внимания. Ведь для того, чтобы сосредоточиться, для того, чтобы дифференцировать, нужно не отвлекаться. Нужно сконцентрировать внимание.[4] </w:t>
      </w:r>
    </w:p>
    <w:p w:rsidR="000B7ACF" w:rsidRDefault="000B7ACF" w:rsidP="000B7ACF">
      <w:r>
        <w:lastRenderedPageBreak/>
        <w:t xml:space="preserve"> Формирование у детей навыка чтения, служит фундаментом всего последующего образования. Сформированный навык чтения включает в себя как минимум два основных компонента: </w:t>
      </w:r>
    </w:p>
    <w:p w:rsidR="000B7ACF" w:rsidRDefault="000B7ACF" w:rsidP="000B7ACF">
      <w:r>
        <w:t xml:space="preserve">а) технику чтения (правильное и быстрое восприятие и озвучивание слов) </w:t>
      </w:r>
    </w:p>
    <w:p w:rsidR="000B7ACF" w:rsidRDefault="000B7ACF" w:rsidP="000B7ACF">
      <w:r>
        <w:t xml:space="preserve">б) понимание текста (извлечение его смысла, содержания). </w:t>
      </w:r>
    </w:p>
    <w:p w:rsidR="000B7ACF" w:rsidRDefault="000B7ACF" w:rsidP="000B7ACF">
      <w:r>
        <w:t xml:space="preserve">Хорошо известно, что оба эти компонента тесно взаимосвязаны и опираются друг на друга. Усовершенствование техники чтения облегчает понимание читаемого, а легкий для понимания текст лучше и точнее воспринимается. При этом на первых этапах формирования навыка чтения большее значение придается его технике, </w:t>
      </w:r>
      <w:proofErr w:type="gramStart"/>
      <w:r>
        <w:t>на</w:t>
      </w:r>
      <w:proofErr w:type="gramEnd"/>
      <w:r>
        <w:t xml:space="preserve"> последующих — пониманию текста. </w:t>
      </w:r>
    </w:p>
    <w:p w:rsidR="000B7ACF" w:rsidRDefault="000B7ACF" w:rsidP="000B7ACF">
      <w:r>
        <w:t xml:space="preserve">Параллельно с развитием навыков беглого чтения формируются умения восприятия и постижения смысла прочитанного. Понимание содержания прочитанного складывается из осмысления того, о чем говорится в тексте и как об этом сказано. При этом важно учитывать, что расширение круга представлений младшего школьника о действительности должно идти от самого ребенка, его ближайшей среды обитания и окружения к более отдаленным явлениям. </w:t>
      </w:r>
    </w:p>
    <w:p w:rsidR="000B7ACF" w:rsidRDefault="000B7ACF" w:rsidP="000B7ACF">
      <w:r>
        <w:t>В книге В.Н.Зайцева даны рекомендации по выработке беглого чтения, которые может использовать каждый учитель на уроках литературного чтения.</w:t>
      </w:r>
    </w:p>
    <w:p w:rsidR="000B7ACF" w:rsidRDefault="000B7ACF" w:rsidP="000B7ACF">
      <w:r>
        <w:t xml:space="preserve">1.Важна не длительность, а частота тренировочных упражнений </w:t>
      </w:r>
    </w:p>
    <w:p w:rsidR="000B7ACF" w:rsidRDefault="000B7ACF" w:rsidP="000B7ACF">
      <w:r>
        <w:t xml:space="preserve">Человеческая память устроена таким образом, что запоминается не то, что постоянно перед глазами, а то, что мелькает: то есть, то нет. Именно это создаёт раздражение и запоминается. Поэтому, если мы хотим помочь детям освоить какие-то умения и довести их до автоматизма, до уровня навыка, нужно ежедневно через определённые промежутки времени проводить с ними небольшие по объёму упражнения. </w:t>
      </w:r>
    </w:p>
    <w:p w:rsidR="000B7ACF" w:rsidRDefault="000B7ACF" w:rsidP="000B7ACF">
      <w:r>
        <w:t xml:space="preserve">2. </w:t>
      </w:r>
      <w:proofErr w:type="spellStart"/>
      <w:r>
        <w:t>Ежеурочные</w:t>
      </w:r>
      <w:proofErr w:type="spellEnd"/>
      <w:r>
        <w:t xml:space="preserve"> пятиминутки чтения. </w:t>
      </w:r>
    </w:p>
    <w:p w:rsidR="000B7ACF" w:rsidRDefault="000B7ACF" w:rsidP="000B7ACF">
      <w:r>
        <w:t xml:space="preserve">В начале каждого урока дети открывают книгу и 5-6 минут читают в режиме жужжащего чтения. </w:t>
      </w:r>
    </w:p>
    <w:p w:rsidR="000B7ACF" w:rsidRDefault="000B7ACF" w:rsidP="000B7ACF">
      <w:r>
        <w:t xml:space="preserve">3. Жужжащее чтение </w:t>
      </w:r>
    </w:p>
    <w:p w:rsidR="000B7ACF" w:rsidRDefault="000B7ACF" w:rsidP="000B7ACF">
      <w:r>
        <w:t xml:space="preserve">Это когда все ученики читают одновременно вполголоса, каждый со своей скоростью, кто-то быстрее, а кто-то медленнее. </w:t>
      </w:r>
    </w:p>
    <w:p w:rsidR="000B7ACF" w:rsidRDefault="000B7ACF" w:rsidP="000B7ACF">
      <w:r>
        <w:t xml:space="preserve">4.Чтение перед сном </w:t>
      </w:r>
    </w:p>
    <w:p w:rsidR="000B7ACF" w:rsidRDefault="000B7ACF" w:rsidP="000B7ACF">
      <w:r>
        <w:t xml:space="preserve">Этот вид даёт хорошие результаты. Последние события дня фиксируются эмоциональной памятью, и те часы, когда человек спит, он находится под их впечатлением. </w:t>
      </w:r>
    </w:p>
    <w:p w:rsidR="000B7ACF" w:rsidRDefault="000B7ACF" w:rsidP="000B7ACF">
      <w:r>
        <w:t xml:space="preserve">5.Режим щадящего чтения </w:t>
      </w:r>
      <w:proofErr w:type="gramStart"/>
      <w:r>
        <w:t xml:space="preserve">( </w:t>
      </w:r>
      <w:proofErr w:type="gramEnd"/>
      <w:r>
        <w:t xml:space="preserve">если ребёнок не любит читать) </w:t>
      </w:r>
    </w:p>
    <w:p w:rsidR="000B7ACF" w:rsidRDefault="000B7ACF" w:rsidP="000B7ACF">
      <w:r>
        <w:t xml:space="preserve">Ребёнок прочитывает несколько строчек и после этого получает кратковременный отдых. </w:t>
      </w:r>
    </w:p>
    <w:p w:rsidR="000B7ACF" w:rsidRDefault="000B7ACF" w:rsidP="000B7ACF">
      <w:r>
        <w:t xml:space="preserve">6.Многократность чтения </w:t>
      </w:r>
    </w:p>
    <w:p w:rsidR="000B7ACF" w:rsidRDefault="000B7ACF" w:rsidP="000B7ACF">
      <w:r>
        <w:t>В течени</w:t>
      </w:r>
      <w:proofErr w:type="gramStart"/>
      <w:r>
        <w:t>и</w:t>
      </w:r>
      <w:proofErr w:type="gramEnd"/>
      <w:r>
        <w:t xml:space="preserve"> одной минуты дети читают текст вполголоса, после чего отмечают до какого слова успели дочитать. Затем следует, повторное чтение этого же отрывка ученик снова отмечает, до какого слова дочитал и сравнивает с первым результатом. Увеличение темпа чтения вызывает положительные эмоц</w:t>
      </w:r>
      <w:proofErr w:type="gramStart"/>
      <w:r>
        <w:t>ии у у</w:t>
      </w:r>
      <w:proofErr w:type="gramEnd"/>
      <w:r>
        <w:t xml:space="preserve">чеников, им хочется читать ещё раз. </w:t>
      </w:r>
    </w:p>
    <w:p w:rsidR="000B7ACF" w:rsidRDefault="000B7ACF" w:rsidP="000B7ACF">
      <w:r>
        <w:lastRenderedPageBreak/>
        <w:t xml:space="preserve">7. Приём стимулирования учащихся. </w:t>
      </w:r>
    </w:p>
    <w:p w:rsidR="000B7ACF" w:rsidRDefault="000B7ACF" w:rsidP="000B7ACF">
      <w:r>
        <w:t xml:space="preserve">В конце урока производится </w:t>
      </w:r>
      <w:proofErr w:type="spellStart"/>
      <w:r>
        <w:t>самозамер</w:t>
      </w:r>
      <w:proofErr w:type="spellEnd"/>
      <w:r>
        <w:t xml:space="preserve"> чтения в течени</w:t>
      </w:r>
      <w:proofErr w:type="gramStart"/>
      <w:r>
        <w:t>и</w:t>
      </w:r>
      <w:proofErr w:type="gramEnd"/>
      <w:r>
        <w:t xml:space="preserve"> одной минуты вполголоса, </w:t>
      </w:r>
      <w:proofErr w:type="spellStart"/>
      <w:r>
        <w:t>пересчитывание</w:t>
      </w:r>
      <w:proofErr w:type="spellEnd"/>
      <w:r>
        <w:t xml:space="preserve"> и запись в тетрадь. </w:t>
      </w:r>
    </w:p>
    <w:p w:rsidR="000B7ACF" w:rsidRDefault="000B7ACF" w:rsidP="000B7ACF">
      <w:r>
        <w:t xml:space="preserve">8. Чтение – спринт. </w:t>
      </w:r>
    </w:p>
    <w:p w:rsidR="000B7ACF" w:rsidRDefault="000B7ACF" w:rsidP="000B7ACF">
      <w:r>
        <w:t xml:space="preserve">На максимальной скорости, читая «про себя», найти ответы на заданные вопросы, идёт знакомство с работой по толковому словарю, идёт объяснение трудных слов. Основным приёмом, обеспечивающим развитие навыка чтения, является многократное обращение к тексту, перечитывая его каждый раз с новым заданием. </w:t>
      </w:r>
    </w:p>
    <w:p w:rsidR="000B7ACF" w:rsidRDefault="000B7ACF" w:rsidP="000B7ACF">
      <w:r>
        <w:t xml:space="preserve">Важна помощь родителей при обучении детей. В беседах, на родительских собраниях на открытых уроках для родителей убеждаю их в том, что чтение, должно войти в ежедневную привычку ребёнка необходимо создавать ситуацию интереса окружающих, слушающих его чтение. Родители должны проявлять интерес к содержанию текста читаемого ребёнком, должны быть предельно сдержанными, терпеливыми, снисходительными и доброжелательными к ребёнку. </w:t>
      </w:r>
    </w:p>
    <w:p w:rsidR="000B7ACF" w:rsidRDefault="000B7ACF" w:rsidP="000B7ACF">
      <w:r>
        <w:t xml:space="preserve">В ходе исследования по формированию навыков выразительного, осознанного и беглого чтения подтвердились предположения, что развитие навыков чтения будет эффективным, если подобрать текст и понять прочитанное, т.е. создавать «ситуацию успеха», в системе проводить упражнения на выразительность чтения, начиная </w:t>
      </w:r>
      <w:proofErr w:type="gramStart"/>
      <w:r>
        <w:t>с</w:t>
      </w:r>
      <w:proofErr w:type="gramEnd"/>
      <w:r>
        <w:t xml:space="preserve"> самых простых и постепенно усложнять их. Быстрое чтение активизирует процессы </w:t>
      </w:r>
      <w:proofErr w:type="gramStart"/>
      <w:r>
        <w:t>мышления</w:t>
      </w:r>
      <w:proofErr w:type="gramEnd"/>
      <w:r>
        <w:t xml:space="preserve"> и являются одним из средств совершенствования учебного процесса для самых различных уровней обучения. Дети стали с интересом читать, появилась беглость и осмысленность чтения, повысилась успеваемость. Это можно увидеть по результатам проверки чтения, и во внеклассных мероприятиях, в которых принимают участие дети и родители. </w:t>
      </w:r>
    </w:p>
    <w:p w:rsidR="00212734" w:rsidRDefault="00212734"/>
    <w:sectPr w:rsidR="00212734" w:rsidSect="00EE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7ACF"/>
    <w:rsid w:val="000B7ACF"/>
    <w:rsid w:val="00212734"/>
    <w:rsid w:val="006B4D1F"/>
    <w:rsid w:val="0080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2547</Words>
  <Characters>14519</Characters>
  <Application>Microsoft Office Word</Application>
  <DocSecurity>0</DocSecurity>
  <Lines>120</Lines>
  <Paragraphs>34</Paragraphs>
  <ScaleCrop>false</ScaleCrop>
  <Company>Microsoft</Company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2014-03-25T12:57:00Z</dcterms:created>
  <dcterms:modified xsi:type="dcterms:W3CDTF">2014-03-25T12:58:00Z</dcterms:modified>
</cp:coreProperties>
</file>