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7B0" w:rsidRPr="00B63D57" w:rsidRDefault="00CB77B0" w:rsidP="00B63D57">
      <w:pPr>
        <w:pStyle w:val="1"/>
        <w:spacing w:before="0" w:beforeAutospacing="0" w:after="143" w:afterAutospacing="0"/>
        <w:contextualSpacing/>
        <w:jc w:val="center"/>
        <w:rPr>
          <w:rFonts w:ascii="Calibri" w:hAnsi="Calibri" w:cs="Tahoma"/>
          <w:bCs w:val="0"/>
          <w:sz w:val="26"/>
          <w:szCs w:val="26"/>
        </w:rPr>
      </w:pPr>
      <w:r w:rsidRPr="00B63D57">
        <w:rPr>
          <w:rFonts w:ascii="Calibri" w:hAnsi="Calibri" w:cs="Tahoma"/>
          <w:bCs w:val="0"/>
          <w:sz w:val="26"/>
          <w:szCs w:val="26"/>
        </w:rPr>
        <w:t>Родительское собрание «</w:t>
      </w:r>
      <w:proofErr w:type="spellStart"/>
      <w:r w:rsidRPr="00B63D57">
        <w:rPr>
          <w:rFonts w:ascii="Calibri" w:hAnsi="Calibri" w:cs="Tahoma"/>
          <w:bCs w:val="0"/>
          <w:sz w:val="26"/>
          <w:szCs w:val="26"/>
        </w:rPr>
        <w:t>Здоровьесбережение</w:t>
      </w:r>
      <w:proofErr w:type="spellEnd"/>
      <w:r w:rsidRPr="00B63D57">
        <w:rPr>
          <w:rFonts w:ascii="Calibri" w:hAnsi="Calibri" w:cs="Tahoma"/>
          <w:bCs w:val="0"/>
          <w:sz w:val="26"/>
          <w:szCs w:val="26"/>
        </w:rPr>
        <w:t xml:space="preserve">  в детском саду и дома» в подготовительной группе.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Tahoma"/>
          <w:sz w:val="26"/>
          <w:szCs w:val="26"/>
        </w:rPr>
      </w:pPr>
      <w:r w:rsidRPr="00CB77B0">
        <w:rPr>
          <w:rStyle w:val="c0"/>
          <w:rFonts w:asciiTheme="minorHAnsi" w:hAnsiTheme="minorHAnsi" w:cs="Tahoma"/>
          <w:b/>
          <w:bCs/>
          <w:sz w:val="26"/>
          <w:szCs w:val="26"/>
        </w:rPr>
        <w:t>Цель</w:t>
      </w:r>
      <w:r w:rsidRPr="00CB77B0">
        <w:rPr>
          <w:rStyle w:val="c1"/>
          <w:rFonts w:asciiTheme="minorHAnsi" w:hAnsiTheme="minorHAnsi" w:cs="Tahoma"/>
          <w:sz w:val="26"/>
          <w:szCs w:val="26"/>
        </w:rPr>
        <w:t>:</w:t>
      </w:r>
      <w:r w:rsidRPr="00CB77B0">
        <w:rPr>
          <w:rStyle w:val="apple-converted-space"/>
          <w:rFonts w:asciiTheme="minorHAnsi" w:hAnsiTheme="minorHAnsi" w:cs="Tahoma"/>
          <w:b/>
          <w:bCs/>
          <w:sz w:val="26"/>
          <w:szCs w:val="26"/>
        </w:rPr>
        <w:t> </w:t>
      </w:r>
      <w:r w:rsidRPr="00CB77B0">
        <w:rPr>
          <w:rStyle w:val="c1"/>
          <w:rFonts w:asciiTheme="minorHAnsi" w:hAnsiTheme="minorHAnsi" w:cs="Tahoma"/>
          <w:sz w:val="26"/>
          <w:szCs w:val="26"/>
        </w:rPr>
        <w:t>познакомить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Tahoma"/>
          <w:sz w:val="26"/>
          <w:szCs w:val="26"/>
        </w:rPr>
      </w:pPr>
      <w:r w:rsidRPr="00CB77B0">
        <w:rPr>
          <w:rStyle w:val="c0"/>
          <w:rFonts w:asciiTheme="minorHAnsi" w:hAnsiTheme="minorHAnsi" w:cs="Tahoma"/>
          <w:b/>
          <w:bCs/>
          <w:sz w:val="26"/>
          <w:szCs w:val="26"/>
        </w:rPr>
        <w:t>Задачи:</w:t>
      </w:r>
      <w:r w:rsidRPr="00CB77B0">
        <w:rPr>
          <w:rStyle w:val="c1"/>
          <w:rFonts w:asciiTheme="minorHAnsi" w:hAnsiTheme="minorHAnsi" w:cs="Tahoma"/>
          <w:sz w:val="26"/>
          <w:szCs w:val="26"/>
        </w:rPr>
        <w:t> создать условия для осознания родителями необходимости совместной работы детского сада и семьи для сохранения и укрепления здоровья дошкольников.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Предварительная работа: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1. Анкетирование родителей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2. Разработка памяток для родителей «Игровой </w:t>
      </w:r>
      <w:proofErr w:type="spellStart"/>
      <w:r w:rsidRPr="00CB77B0">
        <w:rPr>
          <w:rFonts w:ascii="Calibri" w:hAnsi="Calibri" w:cs="Tahoma"/>
          <w:sz w:val="26"/>
          <w:szCs w:val="26"/>
        </w:rPr>
        <w:t>самомассаж</w:t>
      </w:r>
      <w:proofErr w:type="spellEnd"/>
      <w:r w:rsidRPr="00CB77B0">
        <w:rPr>
          <w:rFonts w:ascii="Calibri" w:hAnsi="Calibri" w:cs="Tahoma"/>
          <w:sz w:val="26"/>
          <w:szCs w:val="26"/>
        </w:rPr>
        <w:t xml:space="preserve"> для детей»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Форма проведения: Деловая игра.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Место проведения: музыкальный зал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Участники: 2 команды родителей по 5 человек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Ход собрания: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Воспитатель</w:t>
      </w: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: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Здравствуйте, уважаемые родители. Наша сегодняшняя встреча посвящена важной проблеме - воспитанию у наших детей положительного отношения к здоровому образу жизни.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Здоровье детей и их развитие - одна из главных проблем семьи и дошкольного учреждения. Народная мудрость гласит: «Деньги потерял -ничего не потерял, время потерял - много потерял, здоровье потерял - все потерял". «Что же такое здоровье? » Какого человека можно назвать здоровым? А приходилось ли вам слышать такое понятие, как </w:t>
      </w:r>
      <w:proofErr w:type="spellStart"/>
      <w:r w:rsidRPr="00CB77B0">
        <w:rPr>
          <w:rFonts w:ascii="Calibri" w:hAnsi="Calibri" w:cs="Tahoma"/>
          <w:sz w:val="26"/>
          <w:szCs w:val="26"/>
        </w:rPr>
        <w:t>здоровьесбережение</w:t>
      </w:r>
      <w:proofErr w:type="spellEnd"/>
      <w:r w:rsidRPr="00CB77B0">
        <w:rPr>
          <w:rFonts w:ascii="Calibri" w:hAnsi="Calibri" w:cs="Tahoma"/>
          <w:sz w:val="26"/>
          <w:szCs w:val="26"/>
        </w:rPr>
        <w:t>? (Ответы родителей)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Вырастить ребёнка здоровым, успешным, сильным – это желание каждого родителя. Но как это сделать, какими средствами и путями?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После проведения анкетирования я убедилась, что не все родители хорошо знакомы со здоровье укрепляющими и здоровье сберегающими технологиями.</w:t>
      </w:r>
    </w:p>
    <w:p w:rsid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  <w:lang w:val="en-US"/>
        </w:rPr>
      </w:pPr>
      <w:r w:rsidRPr="00CB77B0">
        <w:rPr>
          <w:rFonts w:ascii="Calibri" w:hAnsi="Calibri" w:cs="Tahoma"/>
          <w:sz w:val="26"/>
          <w:szCs w:val="26"/>
        </w:rPr>
        <w:t>Сначала я коротко расскажу о том, какая работа проводится в детском саду по данной тематике.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Theme="minorHAnsi" w:hAnsiTheme="minorHAnsi" w:cs="Tahoma"/>
          <w:sz w:val="26"/>
          <w:szCs w:val="26"/>
        </w:rPr>
      </w:pPr>
      <w:r w:rsidRPr="00CB77B0">
        <w:rPr>
          <w:rFonts w:asciiTheme="minorHAnsi" w:hAnsiTheme="minorHAnsi" w:cs="Tahoma"/>
          <w:noProof/>
          <w:sz w:val="26"/>
          <w:szCs w:val="26"/>
        </w:rPr>
        <w:drawing>
          <wp:inline distT="0" distB="0" distL="0" distR="0">
            <wp:extent cx="5607050" cy="4205931"/>
            <wp:effectExtent l="19050" t="0" r="0" b="0"/>
            <wp:docPr id="1" name="Рисунок 1" descr="C:\Users\0000\Downloads\Родительское-собрание-Здоровьесбережение-в-детском-саду-и-дома_719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ownloads\Родительское-собрание-Здоровьесбережение-в-детском-саду-и-дома_71944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13" cy="42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lastRenderedPageBreak/>
        <w:t>Что же можно сделать для приобщения детей к здоровому образу жизни?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 xml:space="preserve">    1.Необходимо использовать целебные природные факторы окружающей среды: солнце, воздух, вода, </w:t>
      </w:r>
      <w:proofErr w:type="spellStart"/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фитонцидные</w:t>
      </w:r>
      <w:proofErr w:type="spellEnd"/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 xml:space="preserve">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    2.Ребёнку необходим спокойный, доброжелательный психологический     климат. Эмоциональная устойчивость и связанное с ней поведение воспитываются. Здесь важно умение правильно и рационально относится к тому, что мы видим, воспринимаем, слышим. Так давайте же улыбаться и дарить радость друг другу!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   3.Взрослые должны не только охранять детский организм от вредных влияний, но и создавать условия, которые способствуют повышении защитных сил организма ребёнка, его работоспособности. И важным здесь является правильно организованный режим дня.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0"/>
          <w:rFonts w:asciiTheme="minorHAnsi" w:hAnsiTheme="minorHAnsi" w:cs="Arial"/>
          <w:b/>
          <w:bCs/>
          <w:color w:val="000000"/>
          <w:sz w:val="26"/>
          <w:szCs w:val="26"/>
        </w:rPr>
        <w:t>Режим дня</w:t>
      </w: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- это оптимально сочетаемые периоды бодрствования и сна детей в течении суток.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0"/>
          <w:rFonts w:asciiTheme="minorHAnsi" w:hAnsiTheme="minorHAnsi" w:cs="Arial"/>
          <w:b/>
          <w:bCs/>
          <w:color w:val="000000"/>
          <w:sz w:val="26"/>
          <w:szCs w:val="26"/>
        </w:rPr>
        <w:t>Прогулка</w:t>
      </w: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- один из существенных компонентов режима дня.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Дети должны гулять не менее двух раз в день по два часа, летом -неограниченно.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Не менее важной составляющей частью режима является</w:t>
      </w:r>
      <w:r w:rsidRPr="00CB77B0">
        <w:rPr>
          <w:rStyle w:val="apple-converted-space"/>
          <w:rFonts w:asciiTheme="minorHAnsi" w:hAnsiTheme="minorHAnsi" w:cs="Arial"/>
          <w:color w:val="000000"/>
          <w:sz w:val="26"/>
          <w:szCs w:val="26"/>
        </w:rPr>
        <w:t> </w:t>
      </w:r>
      <w:r w:rsidRPr="00CB77B0">
        <w:rPr>
          <w:rStyle w:val="c0"/>
          <w:rFonts w:asciiTheme="minorHAnsi" w:hAnsiTheme="minorHAnsi" w:cs="Arial"/>
          <w:b/>
          <w:bCs/>
          <w:color w:val="000000"/>
          <w:sz w:val="26"/>
          <w:szCs w:val="26"/>
        </w:rPr>
        <w:t>сон</w:t>
      </w: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, который особенно необходим ослабленным детям. Важно, чтобы дети ежедневно (и днём, и ночью) засыпали в одно и тоже время. Таким образом ,домашний режим ребёнка должен быть продолжением режима дня в детском саду, и особенно в выходные дни.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   4.Полноценное питание-включение в рацион продуктов ,богатых витаминами А,В,С и Д, минеральными солями, а также белком. Чаще включайте в рацион детей творог, гречневую и овсяную каши. Немаловажное значение имеет и режим питания, то есть соблюдение определённых интервалов между приёмами пищи.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    5.Закаливание,как отмечал известный врач и педагог Ефим Аронович Аркин, для ослабленного ребёнка имеет большее значение, чем для здорового. У нас в саду проводятся следующие закаливающие мероприятия: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-проветривание помещения;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-ежедневные прогулки;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-облегчённая одежда в группе;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-хождение босиком по массажному коврику;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-контрастное воздушное закаливание;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-обширное умывание после сна;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-полоскание горла водой комнатной температуры.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Нельзя не учитывать и индивидуальные особенности ребёнка, его возраст, его чувствительность к закаливающим процедурам. Не рекомендуется проводить закаливание на фоне отрицательных эмоциональных состояний, например, страха, обиды, беспокойства. Это может привести к невротическим расстройствам.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Если мы хотим видеть своих детей здоровыми - надо ежедневно проводить закаливающие процедуры. Минимальное закаливание-это воздушные и водные процедуры, правильно подобранная одежда.</w:t>
      </w:r>
    </w:p>
    <w:p w:rsidR="00CB77B0" w:rsidRPr="00CB77B0" w:rsidRDefault="00CB77B0" w:rsidP="00CB77B0">
      <w:pPr>
        <w:pStyle w:val="c3"/>
        <w:spacing w:before="0" w:beforeAutospacing="0" w:after="0" w:afterAutospacing="0"/>
        <w:contextualSpacing/>
        <w:jc w:val="both"/>
        <w:rPr>
          <w:rStyle w:val="c1"/>
          <w:rFonts w:asciiTheme="minorHAnsi" w:hAnsiTheme="minorHAnsi" w:cs="Arial"/>
          <w:b/>
          <w:bCs/>
          <w:color w:val="000000"/>
          <w:sz w:val="26"/>
          <w:szCs w:val="26"/>
        </w:rPr>
      </w:pPr>
      <w:r w:rsidRPr="00CB77B0">
        <w:rPr>
          <w:rStyle w:val="c1"/>
          <w:rFonts w:asciiTheme="minorHAnsi" w:hAnsiTheme="minorHAnsi" w:cs="Arial"/>
          <w:color w:val="000000"/>
          <w:sz w:val="26"/>
          <w:szCs w:val="26"/>
        </w:rPr>
        <w:t>Помните: здоровье ребёнка в ваших руках!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Выступление детей.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Песенка - </w:t>
      </w:r>
      <w:proofErr w:type="spellStart"/>
      <w:r w:rsidRPr="00CB77B0">
        <w:rPr>
          <w:rFonts w:ascii="Calibri" w:hAnsi="Calibri" w:cs="Tahoma"/>
          <w:sz w:val="26"/>
          <w:szCs w:val="26"/>
        </w:rPr>
        <w:t>распевка</w:t>
      </w:r>
      <w:proofErr w:type="spellEnd"/>
      <w:r w:rsidRPr="00CB77B0">
        <w:rPr>
          <w:rFonts w:ascii="Calibri" w:hAnsi="Calibri" w:cs="Tahoma"/>
          <w:sz w:val="26"/>
          <w:szCs w:val="26"/>
        </w:rPr>
        <w:t xml:space="preserve"> с элементами игрового </w:t>
      </w:r>
      <w:proofErr w:type="spellStart"/>
      <w:r w:rsidRPr="00CB77B0">
        <w:rPr>
          <w:rFonts w:ascii="Calibri" w:hAnsi="Calibri" w:cs="Tahoma"/>
          <w:sz w:val="26"/>
          <w:szCs w:val="26"/>
        </w:rPr>
        <w:t>самомассажа</w:t>
      </w:r>
      <w:proofErr w:type="spellEnd"/>
      <w:r w:rsidRPr="00CB77B0">
        <w:rPr>
          <w:rFonts w:ascii="Calibri" w:hAnsi="Calibri" w:cs="Tahoma"/>
          <w:sz w:val="26"/>
          <w:szCs w:val="26"/>
        </w:rPr>
        <w:t xml:space="preserve"> "Доброе утро."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Доброе утро, улыбнись скорее,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И сегодня весь день будет веселее.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lastRenderedPageBreak/>
        <w:t>Мы погладим лобик, носик и щечки,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Будем мы красивыми, как в саду цветочки.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Мы ладошки разотрем смелее, смелее,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 потом похлопаем дружнее, дружнее.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Ушки мы теперь потрем, и здоровье сбережем.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Улыбнемся снова - будьте все здоровы!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Сегодня я предлагаю немного поиграть и в ходе игры мы постараемся выяснить, что же взрослые могут сделать для того, чтобы воспитать у детей потребность к сохранению и укреплению своего здоровья, а так же получить информацию о выше сказанных технологиях.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Правила игры таковы: Я читаю вопрос. На него даётся 3 варианта ответов. Один из которых правильный. Вы обсуждаете ответ и принимаете решение в течении 10 секунд и поднимаете табличку с буквой, соответствующей правильному ответу. 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(Правильные варианты ответов отмечены *)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Здоровый образ жизни – это: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свободный режим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жизнь по режиму, занятия спортом, сбалансированное питание, полноценный сон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профилактика заболеваний с применением народных средств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2.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Правильная осанка – это: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опущенные плечи, согнутые в коленях ноги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прямое положение туловища и головы, развёрнутая грудная клетка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запрокинутая голова, выпяченный живот, плоская грудь, отстающие лопатки, плоская спина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3.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Для формирования правильной осанки надо: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заниматься только лечебной гимнастикой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выполнять комплексы утренней гимнастики, заниматься плаванием, массажем, подвижными играми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достаточно спать на жёсткой кровати без подушки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Мастер- класс по проведению утренней гимнастики 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Комплекс утренней гимнастики с обручами.(Показывают дети подготовительной группы)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noProof/>
          <w:sz w:val="26"/>
          <w:szCs w:val="26"/>
        </w:rPr>
        <w:lastRenderedPageBreak/>
        <w:drawing>
          <wp:inline distT="0" distB="0" distL="0" distR="0">
            <wp:extent cx="5010150" cy="3758188"/>
            <wp:effectExtent l="19050" t="0" r="0" b="0"/>
            <wp:docPr id="2" name="Рисунок 2" descr="C:\Users\0000\Downloads\Олимпиада-в-детском-саду_7135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ownloads\Олимпиада-в-детском-саду_71353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13" cy="37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4.</w:t>
      </w:r>
      <w:r w:rsidRPr="00CB77B0">
        <w:rPr>
          <w:rFonts w:ascii="Calibri" w:hAnsi="Calibri" w:cs="Tahoma"/>
          <w:sz w:val="26"/>
          <w:szCs w:val="26"/>
        </w:rPr>
        <w:t>Вид закаливания, основанный на ходьбе по разным поверхностям: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*А) </w:t>
      </w:r>
      <w:proofErr w:type="spellStart"/>
      <w:r w:rsidRPr="00CB77B0">
        <w:rPr>
          <w:rFonts w:ascii="Calibri" w:hAnsi="Calibri" w:cs="Tahoma"/>
          <w:sz w:val="26"/>
          <w:szCs w:val="26"/>
        </w:rPr>
        <w:t>босоножие</w:t>
      </w:r>
      <w:proofErr w:type="spellEnd"/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обтирание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обливание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5.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Спортивное устройство для тренировки отдельной группы мышц: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скакалка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тренажёр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обруч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6.</w:t>
      </w:r>
      <w:r w:rsidRPr="00CB77B0">
        <w:rPr>
          <w:rFonts w:ascii="Calibri" w:hAnsi="Calibri" w:cs="Tahoma"/>
          <w:sz w:val="26"/>
          <w:szCs w:val="26"/>
        </w:rPr>
        <w:t>Вид гимнастики, направленный на развитие мелкой моторики: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дыхательная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утренняя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*В) пальчиковая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7.</w:t>
      </w:r>
      <w:r w:rsidRPr="00CB77B0">
        <w:rPr>
          <w:rFonts w:ascii="Calibri" w:hAnsi="Calibri" w:cs="Tahoma"/>
          <w:sz w:val="26"/>
          <w:szCs w:val="26"/>
        </w:rPr>
        <w:t>Игры, способствующие развитию движений детей: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компьютерные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настольные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*В) подвижные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8.</w:t>
      </w:r>
      <w:r w:rsidRPr="00CB77B0">
        <w:rPr>
          <w:rFonts w:ascii="Calibri" w:hAnsi="Calibri" w:cs="Tahoma"/>
          <w:sz w:val="26"/>
          <w:szCs w:val="26"/>
        </w:rPr>
        <w:t>Что менее всего защитит от простуды и гриппа: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*А) частое мытьё рук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противогриппозная прививка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отказ от прогулок в холодное время года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Мастер - класс по проведению пальчиковой гимнастики.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Мастер - класс проводит учитель - логопед </w:t>
      </w:r>
      <w:proofErr w:type="spellStart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Хоботова</w:t>
      </w:r>
      <w:proofErr w:type="spellEnd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 Н.В.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Пальчиковая гимнастика "Дружные ребята".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Для чего же нужна пальчиковая гимнастика? В чём необходимость проводить её дома с детьми?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- развивается речь ребёнка, так как идёт активизация речевых центров головного мозга;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- ребёнок учится нам подражать, вслушиваясь в нашу речь;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- концентрируется внимание у детей;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- речь ребёнка становится более чёткой, яркой, ритмичной;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- развивается память, фантазия, воображение у детей;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lastRenderedPageBreak/>
        <w:t>- кисти, пальцы рук станут сильными, подвижными и гибкими.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9.</w:t>
      </w:r>
      <w:r w:rsidRPr="00CB77B0">
        <w:rPr>
          <w:rFonts w:ascii="Calibri" w:hAnsi="Calibri" w:cs="Tahoma"/>
          <w:sz w:val="26"/>
          <w:szCs w:val="26"/>
        </w:rPr>
        <w:t>Как правильно дышать: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ртом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носом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ни один вариант ни лучше и не хуже другого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10.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Самый любимый детьми атрибут, используемый во многих спортивных играх: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скакалка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*Б) мяч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В) обруч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11.</w:t>
      </w:r>
      <w:r w:rsidRPr="00CB77B0">
        <w:rPr>
          <w:rFonts w:ascii="Calibri" w:hAnsi="Calibri" w:cs="Tahoma"/>
          <w:sz w:val="26"/>
          <w:szCs w:val="26"/>
        </w:rPr>
        <w:t>В выходной день лучше всего: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поваляться в постели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отправиться в гости, там много развивающих мультиков, и дети смогут пообщаться друг с другом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*В) совершить прогулку всей семьёй, поиграть в подвижные игры на улице, заняться спортом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noProof/>
          <w:sz w:val="26"/>
          <w:szCs w:val="26"/>
        </w:rPr>
        <w:drawing>
          <wp:inline distT="0" distB="0" distL="0" distR="0">
            <wp:extent cx="5940425" cy="4456001"/>
            <wp:effectExtent l="19050" t="0" r="3175" b="0"/>
            <wp:docPr id="3" name="Рисунок 3" descr="C:\Users\0000\Downloads\Родительское-собрание-Здоровьесбережение-в-детском-саду-и-дома_7194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ownloads\Родительское-собрание-Здоровьесбережение-в-детском-саду-и-дома_7194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12.</w:t>
      </w:r>
      <w:r w:rsidRPr="00CB77B0">
        <w:rPr>
          <w:rFonts w:ascii="Calibri" w:hAnsi="Calibri" w:cs="Tahoma"/>
          <w:sz w:val="26"/>
          <w:szCs w:val="26"/>
        </w:rPr>
        <w:t>Фактор, который в большей степени влияет на здоровье ребёнка: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А) экология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Б) наследственность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*В) образ жизни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Мастер- класс по проведению </w:t>
      </w:r>
      <w:proofErr w:type="spellStart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самомассажа</w:t>
      </w:r>
      <w:proofErr w:type="spellEnd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 различных частей тела.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Мастер - класс проводит воспитатель </w:t>
      </w:r>
      <w:proofErr w:type="spellStart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Ракевич</w:t>
      </w:r>
      <w:proofErr w:type="spellEnd"/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 xml:space="preserve"> З.Ю.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noProof/>
          <w:sz w:val="26"/>
          <w:szCs w:val="26"/>
        </w:rPr>
        <w:lastRenderedPageBreak/>
        <w:drawing>
          <wp:inline distT="0" distB="0" distL="0" distR="0">
            <wp:extent cx="5940425" cy="4456001"/>
            <wp:effectExtent l="19050" t="0" r="3175" b="0"/>
            <wp:docPr id="4" name="Рисунок 4" descr="C:\Users\0000\Downloads\Родительское-собрание-Здоровьесбережение-в-детском-саду-и-дома_719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\Downloads\Родительское-собрание-Здоровьесбережение-в-детском-саду-и-дома_7194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13.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Какие растения содержащие витамин С, помогают при простуде? (смородина, шиповник)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Чёрная смородина и шиповник повышают устойчивость организма к охлаждению и ОРВИ.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14.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Какой овощ богат витамином А? (морковь)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Морковь повышает устойчивость организма к заболеваниям верхних дыхательных путей и лёгких.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15.</w:t>
      </w:r>
      <w:r w:rsidRPr="00CB77B0">
        <w:rPr>
          <w:rStyle w:val="apple-converted-space"/>
          <w:rFonts w:ascii="Calibri" w:hAnsi="Calibri" w:cs="Tahoma"/>
          <w:sz w:val="26"/>
          <w:szCs w:val="26"/>
        </w:rPr>
        <w:t> </w:t>
      </w:r>
      <w:r w:rsidRPr="00CB77B0">
        <w:rPr>
          <w:rFonts w:ascii="Calibri" w:hAnsi="Calibri" w:cs="Tahoma"/>
          <w:sz w:val="26"/>
          <w:szCs w:val="26"/>
        </w:rPr>
        <w:t>Какие овощи содержат натуральный антибиотик, который уничтожает болезнетворные микробы, не причиняя вреда дружественным для нашего организма бактериям? (чеснок, редис, лук)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Style w:val="a4"/>
          <w:rFonts w:ascii="Calibri" w:hAnsi="Calibri" w:cs="Tahoma"/>
          <w:sz w:val="26"/>
          <w:szCs w:val="26"/>
          <w:bdr w:val="none" w:sz="0" w:space="0" w:color="auto" w:frame="1"/>
        </w:rPr>
        <w:t>16.</w:t>
      </w:r>
      <w:r w:rsidRPr="00CB77B0">
        <w:rPr>
          <w:rFonts w:ascii="Calibri" w:hAnsi="Calibri" w:cs="Tahoma"/>
          <w:sz w:val="26"/>
          <w:szCs w:val="26"/>
        </w:rPr>
        <w:t>Какие, сладости полезны детям? (мёд, мармелад, зефир, сухофрукты, попкорн)</w:t>
      </w:r>
    </w:p>
    <w:p w:rsidR="00CB77B0" w:rsidRPr="00CB77B0" w:rsidRDefault="00CB77B0" w:rsidP="00CB77B0">
      <w:pPr>
        <w:pStyle w:val="a3"/>
        <w:spacing w:before="0" w:beforeAutospacing="0" w:after="0" w:afterAutospacing="0"/>
        <w:contextualSpacing/>
        <w:jc w:val="both"/>
        <w:rPr>
          <w:rFonts w:ascii="Calibri" w:hAnsi="Calibri" w:cs="Tahoma"/>
          <w:sz w:val="26"/>
          <w:szCs w:val="26"/>
        </w:rPr>
      </w:pP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Наша игра закончилась. Попросим жюри подвести итоги игры.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Девочки исполняют хореографическую композицию "Танец со скакалками".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>(слово жюри)</w:t>
      </w:r>
    </w:p>
    <w:p w:rsidR="00CB77B0" w:rsidRPr="00CB77B0" w:rsidRDefault="00CB77B0" w:rsidP="00CB77B0">
      <w:pPr>
        <w:pStyle w:val="a3"/>
        <w:spacing w:before="214" w:beforeAutospacing="0" w:after="214" w:afterAutospacing="0"/>
        <w:contextualSpacing/>
        <w:jc w:val="both"/>
        <w:rPr>
          <w:rFonts w:ascii="Calibri" w:hAnsi="Calibri" w:cs="Tahoma"/>
          <w:sz w:val="26"/>
          <w:szCs w:val="26"/>
        </w:rPr>
      </w:pPr>
      <w:r w:rsidRPr="00CB77B0">
        <w:rPr>
          <w:rFonts w:ascii="Calibri" w:hAnsi="Calibri" w:cs="Tahoma"/>
          <w:sz w:val="26"/>
          <w:szCs w:val="26"/>
        </w:rPr>
        <w:t xml:space="preserve">Вот и подходит к концу наша встреча. Мы очень надеемся, что всё то, о чём мы сегодня говорили было полезным. </w:t>
      </w:r>
    </w:p>
    <w:p w:rsidR="00411CB4" w:rsidRPr="00CB77B0" w:rsidRDefault="00411CB4">
      <w:pPr>
        <w:rPr>
          <w:sz w:val="26"/>
          <w:szCs w:val="26"/>
          <w:lang w:val="en-US"/>
        </w:rPr>
      </w:pPr>
    </w:p>
    <w:p w:rsidR="00CB77B0" w:rsidRPr="00CB77B0" w:rsidRDefault="00CB77B0">
      <w:pPr>
        <w:rPr>
          <w:sz w:val="26"/>
          <w:szCs w:val="26"/>
          <w:lang w:val="en-US"/>
        </w:rPr>
      </w:pPr>
    </w:p>
    <w:p w:rsidR="00CB77B0" w:rsidRPr="00CB77B0" w:rsidRDefault="00CB77B0">
      <w:pPr>
        <w:rPr>
          <w:sz w:val="26"/>
          <w:szCs w:val="26"/>
          <w:lang w:val="en-US"/>
        </w:rPr>
      </w:pPr>
    </w:p>
    <w:p w:rsidR="00CB77B0" w:rsidRPr="00CB77B0" w:rsidRDefault="00CB77B0">
      <w:pPr>
        <w:rPr>
          <w:sz w:val="26"/>
          <w:szCs w:val="26"/>
          <w:lang w:val="en-US"/>
        </w:rPr>
      </w:pPr>
    </w:p>
    <w:p w:rsidR="00CB77B0" w:rsidRPr="00CB77B0" w:rsidRDefault="00CB77B0">
      <w:pPr>
        <w:rPr>
          <w:sz w:val="26"/>
          <w:szCs w:val="26"/>
          <w:lang w:val="en-US"/>
        </w:rPr>
      </w:pPr>
    </w:p>
    <w:p w:rsidR="00CB77B0" w:rsidRPr="00CB77B0" w:rsidRDefault="00CB77B0">
      <w:pPr>
        <w:rPr>
          <w:sz w:val="26"/>
          <w:szCs w:val="26"/>
          <w:lang w:val="en-US"/>
        </w:rPr>
      </w:pPr>
    </w:p>
    <w:sectPr w:rsidR="00CB77B0" w:rsidRPr="00CB77B0" w:rsidSect="00CB77B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CB77B0"/>
    <w:rsid w:val="00411CB4"/>
    <w:rsid w:val="00B63D57"/>
    <w:rsid w:val="00CB7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CB4"/>
  </w:style>
  <w:style w:type="paragraph" w:styleId="1">
    <w:name w:val="heading 1"/>
    <w:basedOn w:val="a"/>
    <w:link w:val="10"/>
    <w:qFormat/>
    <w:rsid w:val="00CB77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CB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B77B0"/>
    <w:rPr>
      <w:b/>
      <w:bCs/>
    </w:rPr>
  </w:style>
  <w:style w:type="character" w:customStyle="1" w:styleId="apple-converted-space">
    <w:name w:val="apple-converted-space"/>
    <w:basedOn w:val="a0"/>
    <w:rsid w:val="00CB77B0"/>
  </w:style>
  <w:style w:type="paragraph" w:customStyle="1" w:styleId="c3">
    <w:name w:val="c3"/>
    <w:basedOn w:val="a"/>
    <w:rsid w:val="00CB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B77B0"/>
  </w:style>
  <w:style w:type="character" w:customStyle="1" w:styleId="c0">
    <w:name w:val="c0"/>
    <w:basedOn w:val="a0"/>
    <w:rsid w:val="00CB77B0"/>
  </w:style>
  <w:style w:type="paragraph" w:styleId="a5">
    <w:name w:val="Balloon Text"/>
    <w:basedOn w:val="a"/>
    <w:link w:val="a6"/>
    <w:uiPriority w:val="99"/>
    <w:semiHidden/>
    <w:unhideWhenUsed/>
    <w:rsid w:val="00CB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1297</Words>
  <Characters>7398</Characters>
  <Application>Microsoft Office Word</Application>
  <DocSecurity>0</DocSecurity>
  <Lines>61</Lines>
  <Paragraphs>17</Paragraphs>
  <ScaleCrop>false</ScaleCrop>
  <Company/>
  <LinksUpToDate>false</LinksUpToDate>
  <CharactersWithSpaces>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4</cp:revision>
  <dcterms:created xsi:type="dcterms:W3CDTF">2014-10-18T10:13:00Z</dcterms:created>
  <dcterms:modified xsi:type="dcterms:W3CDTF">2014-10-18T10:23:00Z</dcterms:modified>
</cp:coreProperties>
</file>