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C6" w:rsidRPr="008C2DC3" w:rsidRDefault="00B64AFA" w:rsidP="00CF63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2DC3">
        <w:rPr>
          <w:rFonts w:ascii="Times New Roman" w:hAnsi="Times New Roman" w:cs="Times New Roman"/>
          <w:b/>
          <w:sz w:val="24"/>
          <w:szCs w:val="24"/>
        </w:rPr>
        <w:t xml:space="preserve">У Т В Е </w:t>
      </w:r>
      <w:proofErr w:type="gramStart"/>
      <w:r w:rsidRPr="008C2D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C2DC3">
        <w:rPr>
          <w:rFonts w:ascii="Times New Roman" w:hAnsi="Times New Roman" w:cs="Times New Roman"/>
          <w:b/>
          <w:sz w:val="24"/>
          <w:szCs w:val="24"/>
        </w:rPr>
        <w:t xml:space="preserve"> Ж Д А Ю</w:t>
      </w:r>
    </w:p>
    <w:p w:rsidR="00B64AFA" w:rsidRPr="00CF632D" w:rsidRDefault="00B64AFA" w:rsidP="00CF6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Заведующий МДОУ детский сад № 1</w:t>
      </w:r>
      <w:r w:rsidR="00CF632D" w:rsidRPr="00CF632D">
        <w:rPr>
          <w:rFonts w:ascii="Times New Roman" w:hAnsi="Times New Roman" w:cs="Times New Roman"/>
          <w:sz w:val="24"/>
          <w:szCs w:val="24"/>
        </w:rPr>
        <w:t>0</w:t>
      </w:r>
    </w:p>
    <w:p w:rsidR="00B64AFA" w:rsidRPr="008C2DC3" w:rsidRDefault="00B64AFA" w:rsidP="00CF6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CF632D">
        <w:rPr>
          <w:rFonts w:ascii="Times New Roman" w:hAnsi="Times New Roman" w:cs="Times New Roman"/>
          <w:sz w:val="24"/>
          <w:szCs w:val="24"/>
        </w:rPr>
        <w:t>Баранова Н.А.</w:t>
      </w:r>
    </w:p>
    <w:p w:rsidR="00B64AFA" w:rsidRPr="00F84A10" w:rsidRDefault="00F84A10" w:rsidP="00CF6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AFA" w:rsidRPr="008C2DC3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  <w:lang w:val="en-US"/>
        </w:rPr>
        <w:t>118</w:t>
      </w:r>
      <w:r w:rsidR="00B64AFA" w:rsidRPr="008C2DC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17/02/2014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B64AFA" w:rsidRPr="008C2DC3" w:rsidRDefault="00B64AFA" w:rsidP="00B64A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4AFA" w:rsidRPr="008C2DC3" w:rsidRDefault="00B64AFA" w:rsidP="00B64A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4AFA" w:rsidRPr="008C2DC3" w:rsidRDefault="00B64AFA" w:rsidP="00B64A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4AFA" w:rsidRPr="008C2DC3" w:rsidRDefault="00B64AFA" w:rsidP="00B64A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4AFA" w:rsidRPr="008C2DC3" w:rsidRDefault="00B64AFA" w:rsidP="00B64A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4AFA" w:rsidRPr="008C2DC3" w:rsidRDefault="00B64AFA" w:rsidP="00B64A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C2DC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8C2DC3">
        <w:rPr>
          <w:rFonts w:ascii="Times New Roman" w:hAnsi="Times New Roman" w:cs="Times New Roman"/>
          <w:b/>
          <w:sz w:val="36"/>
          <w:szCs w:val="36"/>
        </w:rPr>
        <w:t xml:space="preserve"> О Л О Ж Е Н И Е </w:t>
      </w: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C2DC3">
        <w:rPr>
          <w:rFonts w:ascii="Times New Roman" w:hAnsi="Times New Roman" w:cs="Times New Roman"/>
          <w:sz w:val="32"/>
          <w:szCs w:val="32"/>
        </w:rPr>
        <w:t>о приеме и порядке комплектования воспитанниками муниципального дошкольного образовательного учреждения детский сад № 1</w:t>
      </w:r>
      <w:r w:rsidR="00CF632D">
        <w:rPr>
          <w:rFonts w:ascii="Times New Roman" w:hAnsi="Times New Roman" w:cs="Times New Roman"/>
          <w:sz w:val="32"/>
          <w:szCs w:val="32"/>
        </w:rPr>
        <w:t>0</w:t>
      </w:r>
      <w:r w:rsidRPr="008C2DC3">
        <w:rPr>
          <w:rFonts w:ascii="Times New Roman" w:hAnsi="Times New Roman" w:cs="Times New Roman"/>
          <w:sz w:val="32"/>
          <w:szCs w:val="32"/>
        </w:rPr>
        <w:t xml:space="preserve"> </w:t>
      </w:r>
      <w:r w:rsidR="00CF63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C2DC3">
        <w:rPr>
          <w:rFonts w:ascii="Times New Roman" w:hAnsi="Times New Roman" w:cs="Times New Roman"/>
          <w:sz w:val="32"/>
          <w:szCs w:val="32"/>
        </w:rPr>
        <w:t xml:space="preserve"> города Ржева Тверской области</w:t>
      </w: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F632D" w:rsidRPr="008C2DC3" w:rsidRDefault="00CF632D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84A10" w:rsidRPr="008C2DC3" w:rsidRDefault="00F84A10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64AFA" w:rsidRPr="008C2DC3" w:rsidRDefault="00B64AFA" w:rsidP="00B64A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4E7E" w:rsidRDefault="00C74E7E" w:rsidP="00B64A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632D" w:rsidRDefault="00CF632D" w:rsidP="00B64A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632D" w:rsidRPr="008C2DC3" w:rsidRDefault="00CF632D" w:rsidP="00B64A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B64AFA" w:rsidRPr="00F84A10" w:rsidRDefault="00B64AFA" w:rsidP="00B64A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632D" w:rsidRPr="00F84A10" w:rsidRDefault="00CF632D" w:rsidP="00B64A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202" w:rsidRPr="008C2DC3" w:rsidRDefault="00E35202" w:rsidP="00CF63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35202" w:rsidRPr="008C2DC3" w:rsidRDefault="00E35202" w:rsidP="00CF632D">
      <w:pPr>
        <w:numPr>
          <w:ilvl w:val="0"/>
          <w:numId w:val="1"/>
        </w:numPr>
        <w:shd w:val="clear" w:color="auto" w:fill="FFFFFF"/>
        <w:tabs>
          <w:tab w:val="left" w:pos="701"/>
        </w:tabs>
        <w:spacing w:after="0" w:line="240" w:lineRule="auto"/>
        <w:ind w:right="1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Настоящее Положение ре</w:t>
      </w:r>
      <w:r w:rsidRPr="008C2DC3">
        <w:rPr>
          <w:rFonts w:ascii="Times New Roman" w:hAnsi="Times New Roman" w:cs="Times New Roman"/>
          <w:i/>
          <w:sz w:val="24"/>
          <w:szCs w:val="24"/>
        </w:rPr>
        <w:t>гулирует порядок приема и комплектования</w:t>
      </w:r>
      <w:r w:rsidRPr="008C2DC3">
        <w:rPr>
          <w:rFonts w:ascii="Times New Roman" w:hAnsi="Times New Roman" w:cs="Times New Roman"/>
          <w:i/>
          <w:sz w:val="24"/>
          <w:szCs w:val="24"/>
        </w:rPr>
        <w:br/>
        <w:t>воспитанниками муниципального</w:t>
      </w:r>
      <w:r w:rsidRPr="008C2DC3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реждения детский </w:t>
      </w:r>
      <w:r w:rsidRPr="008C2DC3">
        <w:rPr>
          <w:rFonts w:ascii="Times New Roman" w:hAnsi="Times New Roman" w:cs="Times New Roman"/>
          <w:sz w:val="24"/>
          <w:szCs w:val="24"/>
        </w:rPr>
        <w:t>сад №</w:t>
      </w:r>
      <w:r w:rsidR="00640227" w:rsidRPr="008C2DC3">
        <w:rPr>
          <w:rFonts w:ascii="Times New Roman" w:hAnsi="Times New Roman" w:cs="Times New Roman"/>
          <w:sz w:val="24"/>
          <w:szCs w:val="24"/>
        </w:rPr>
        <w:t>1</w:t>
      </w:r>
      <w:r w:rsidR="00BF2F24" w:rsidRPr="008C2DC3">
        <w:rPr>
          <w:rFonts w:ascii="Times New Roman" w:hAnsi="Times New Roman" w:cs="Times New Roman"/>
          <w:sz w:val="24"/>
          <w:szCs w:val="24"/>
        </w:rPr>
        <w:t>0</w:t>
      </w:r>
      <w:r w:rsidRPr="008C2DC3">
        <w:rPr>
          <w:rFonts w:ascii="Times New Roman" w:hAnsi="Times New Roman" w:cs="Times New Roman"/>
          <w:sz w:val="24"/>
          <w:szCs w:val="24"/>
        </w:rPr>
        <w:t xml:space="preserve"> города Ржева Тверской области (далее - ДОУ).</w:t>
      </w:r>
    </w:p>
    <w:p w:rsidR="00E35202" w:rsidRPr="008C2DC3" w:rsidRDefault="00E35202" w:rsidP="00CF632D">
      <w:pPr>
        <w:numPr>
          <w:ilvl w:val="0"/>
          <w:numId w:val="1"/>
        </w:num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Муниципальная политика в области комплектования ДОУ воспитанниками</w:t>
      </w:r>
      <w:r w:rsidRPr="008C2DC3">
        <w:rPr>
          <w:rFonts w:ascii="Times New Roman" w:hAnsi="Times New Roman" w:cs="Times New Roman"/>
          <w:sz w:val="24"/>
          <w:szCs w:val="24"/>
        </w:rPr>
        <w:br/>
        <w:t>основывается на принципах открытости, демократ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ичности, выбора образовательных </w:t>
      </w:r>
      <w:r w:rsidRPr="008C2DC3">
        <w:rPr>
          <w:rFonts w:ascii="Times New Roman" w:hAnsi="Times New Roman" w:cs="Times New Roman"/>
          <w:sz w:val="24"/>
          <w:szCs w:val="24"/>
        </w:rPr>
        <w:t>программ родителями (законными представителями).</w:t>
      </w:r>
    </w:p>
    <w:p w:rsidR="00E35202" w:rsidRPr="008C2DC3" w:rsidRDefault="00E35202" w:rsidP="00CF632D">
      <w:pPr>
        <w:numPr>
          <w:ilvl w:val="0"/>
          <w:numId w:val="1"/>
        </w:numPr>
        <w:shd w:val="clear" w:color="auto" w:fill="FFFFFF"/>
        <w:tabs>
          <w:tab w:val="left" w:pos="509"/>
        </w:tabs>
        <w:spacing w:after="0" w:line="240" w:lineRule="auto"/>
        <w:ind w:right="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ДОУ в своей деятельности при приеме и комплектовании групп воспитанник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ами </w:t>
      </w:r>
      <w:r w:rsidR="00640227" w:rsidRPr="008C2DC3">
        <w:rPr>
          <w:rFonts w:ascii="Times New Roman" w:hAnsi="Times New Roman" w:cs="Times New Roman"/>
          <w:sz w:val="24"/>
          <w:szCs w:val="24"/>
        </w:rPr>
        <w:t>руководствуется Федеральным З</w:t>
      </w:r>
      <w:r w:rsidRPr="008C2DC3">
        <w:rPr>
          <w:rFonts w:ascii="Times New Roman" w:hAnsi="Times New Roman" w:cs="Times New Roman"/>
          <w:sz w:val="24"/>
          <w:szCs w:val="24"/>
        </w:rPr>
        <w:t>аконом «Об обра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зовании», «Типовым положением о </w:t>
      </w:r>
      <w:r w:rsidRPr="008C2DC3">
        <w:rPr>
          <w:rFonts w:ascii="Times New Roman" w:hAnsi="Times New Roman" w:cs="Times New Roman"/>
          <w:sz w:val="24"/>
          <w:szCs w:val="24"/>
        </w:rPr>
        <w:t>дошкольном образовательном учреждени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и», утвержденным постановлением </w:t>
      </w:r>
      <w:r w:rsidRPr="008C2DC3">
        <w:rPr>
          <w:rFonts w:ascii="Times New Roman" w:hAnsi="Times New Roman" w:cs="Times New Roman"/>
          <w:sz w:val="24"/>
          <w:szCs w:val="24"/>
        </w:rPr>
        <w:t>Правительства РФ от 12.09.2008 г. № 666, санитарно-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эпидемиологическими правилами и </w:t>
      </w:r>
      <w:r w:rsidRPr="008C2DC3">
        <w:rPr>
          <w:rFonts w:ascii="Times New Roman" w:hAnsi="Times New Roman" w:cs="Times New Roman"/>
          <w:sz w:val="24"/>
          <w:szCs w:val="24"/>
        </w:rPr>
        <w:t>нормативами, Уставом ДОУ и настоящим Положением.</w:t>
      </w:r>
    </w:p>
    <w:p w:rsidR="00640227" w:rsidRPr="008C2DC3" w:rsidRDefault="00640227" w:rsidP="00CF632D">
      <w:pPr>
        <w:shd w:val="clear" w:color="auto" w:fill="FFFFFF"/>
        <w:tabs>
          <w:tab w:val="left" w:pos="509"/>
        </w:tabs>
        <w:spacing w:after="0" w:line="240" w:lineRule="auto"/>
        <w:ind w:right="1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35202" w:rsidRPr="008C2DC3" w:rsidRDefault="00E35202" w:rsidP="00CF63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E35202" w:rsidRPr="008C2DC3" w:rsidRDefault="00E35202" w:rsidP="00CF632D">
      <w:pPr>
        <w:numPr>
          <w:ilvl w:val="0"/>
          <w:numId w:val="2"/>
        </w:numPr>
        <w:shd w:val="clear" w:color="auto" w:fill="FFFFFF"/>
        <w:tabs>
          <w:tab w:val="left" w:pos="547"/>
        </w:tabs>
        <w:spacing w:before="5" w:after="0" w:line="240" w:lineRule="auto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Обеспечение прав граждан на общедоступн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ое дошкольное образование детей </w:t>
      </w:r>
      <w:r w:rsidRPr="008C2DC3">
        <w:rPr>
          <w:rFonts w:ascii="Times New Roman" w:hAnsi="Times New Roman" w:cs="Times New Roman"/>
          <w:sz w:val="24"/>
          <w:szCs w:val="24"/>
        </w:rPr>
        <w:t>дошкольного возраста в ДОУ;</w:t>
      </w:r>
    </w:p>
    <w:p w:rsidR="00E35202" w:rsidRPr="008C2DC3" w:rsidRDefault="00E35202" w:rsidP="00CF632D">
      <w:pPr>
        <w:numPr>
          <w:ilvl w:val="0"/>
          <w:numId w:val="2"/>
        </w:numPr>
        <w:shd w:val="clear" w:color="auto" w:fill="FFFFFF"/>
        <w:tabs>
          <w:tab w:val="left" w:pos="466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Разграничение компетенции в области порядка комплекто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вания ДОУ воспитанниками </w:t>
      </w:r>
      <w:r w:rsidR="00640227" w:rsidRPr="008C2DC3">
        <w:rPr>
          <w:rFonts w:ascii="Times New Roman" w:hAnsi="Times New Roman" w:cs="Times New Roman"/>
          <w:sz w:val="24"/>
          <w:szCs w:val="24"/>
        </w:rPr>
        <w:t>между О</w:t>
      </w:r>
      <w:r w:rsidRPr="008C2DC3">
        <w:rPr>
          <w:rFonts w:ascii="Times New Roman" w:hAnsi="Times New Roman" w:cs="Times New Roman"/>
          <w:sz w:val="24"/>
          <w:szCs w:val="24"/>
        </w:rPr>
        <w:t xml:space="preserve">тделом образования Администрации города 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Ржева Тверской области (далее - </w:t>
      </w:r>
      <w:r w:rsidRPr="008C2DC3">
        <w:rPr>
          <w:rFonts w:ascii="Times New Roman" w:hAnsi="Times New Roman" w:cs="Times New Roman"/>
          <w:sz w:val="24"/>
          <w:szCs w:val="24"/>
        </w:rPr>
        <w:t>Отдел образования) и ДОУ.</w:t>
      </w:r>
    </w:p>
    <w:p w:rsidR="00E35202" w:rsidRPr="008C2DC3" w:rsidRDefault="00E35202" w:rsidP="00CF632D">
      <w:pPr>
        <w:numPr>
          <w:ilvl w:val="0"/>
          <w:numId w:val="2"/>
        </w:numPr>
        <w:shd w:val="clear" w:color="auto" w:fill="FFFFFF"/>
        <w:tabs>
          <w:tab w:val="left" w:pos="590"/>
        </w:tabs>
        <w:spacing w:before="5" w:after="0" w:line="240" w:lineRule="auto"/>
        <w:ind w:right="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Определение прав, обязанностей физических и юридических лиц, а также</w:t>
      </w:r>
      <w:r w:rsidRPr="008C2DC3">
        <w:rPr>
          <w:rFonts w:ascii="Times New Roman" w:hAnsi="Times New Roman" w:cs="Times New Roman"/>
          <w:sz w:val="24"/>
          <w:szCs w:val="24"/>
        </w:rPr>
        <w:br/>
        <w:t>регулирование их при осуществлении приема, содержани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я, сохранения места, отчисления </w:t>
      </w:r>
      <w:r w:rsidRPr="008C2DC3">
        <w:rPr>
          <w:rFonts w:ascii="Times New Roman" w:hAnsi="Times New Roman" w:cs="Times New Roman"/>
          <w:sz w:val="24"/>
          <w:szCs w:val="24"/>
        </w:rPr>
        <w:t>воспитанников из ДОУ.</w:t>
      </w:r>
    </w:p>
    <w:p w:rsidR="00E35202" w:rsidRPr="008C2DC3" w:rsidRDefault="00E35202" w:rsidP="00CF632D">
      <w:pPr>
        <w:numPr>
          <w:ilvl w:val="0"/>
          <w:numId w:val="2"/>
        </w:numPr>
        <w:shd w:val="clear" w:color="auto" w:fill="FFFFFF"/>
        <w:tabs>
          <w:tab w:val="left" w:pos="590"/>
        </w:tabs>
        <w:spacing w:before="5"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Обеспечение максимального числа нуждающихся семей местами в ДОУ и</w:t>
      </w:r>
      <w:r w:rsidRPr="008C2DC3">
        <w:rPr>
          <w:rFonts w:ascii="Times New Roman" w:hAnsi="Times New Roman" w:cs="Times New Roman"/>
          <w:sz w:val="24"/>
          <w:szCs w:val="24"/>
        </w:rPr>
        <w:br/>
        <w:t>сокращение очереди детей, состоящих на учете для определения в ДОУ.</w:t>
      </w:r>
    </w:p>
    <w:p w:rsidR="00640227" w:rsidRPr="008C2DC3" w:rsidRDefault="00640227" w:rsidP="00CF632D">
      <w:pPr>
        <w:shd w:val="clear" w:color="auto" w:fill="FFFFFF"/>
        <w:tabs>
          <w:tab w:val="left" w:pos="590"/>
        </w:tabs>
        <w:spacing w:before="5" w:after="0"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35202" w:rsidRPr="008C2DC3" w:rsidRDefault="00E35202" w:rsidP="00CF632D">
      <w:pPr>
        <w:shd w:val="clear" w:color="auto" w:fill="FFFFFF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b/>
          <w:sz w:val="24"/>
          <w:szCs w:val="24"/>
        </w:rPr>
        <w:t>3. Участники образовательного процесса и их полномочия</w:t>
      </w:r>
    </w:p>
    <w:p w:rsidR="00E35202" w:rsidRPr="008C2DC3" w:rsidRDefault="00E35202" w:rsidP="00CF632D">
      <w:pPr>
        <w:shd w:val="clear" w:color="auto" w:fill="FFFFFF"/>
        <w:tabs>
          <w:tab w:val="left" w:pos="437"/>
        </w:tabs>
        <w:spacing w:before="5"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pacing w:val="-4"/>
          <w:sz w:val="24"/>
          <w:szCs w:val="24"/>
        </w:rPr>
        <w:t>3.1.</w:t>
      </w:r>
      <w:r w:rsidRPr="008C2DC3">
        <w:rPr>
          <w:rFonts w:ascii="Times New Roman" w:hAnsi="Times New Roman" w:cs="Times New Roman"/>
          <w:sz w:val="24"/>
          <w:szCs w:val="24"/>
        </w:rPr>
        <w:tab/>
        <w:t>Участниками образовательного процесса при приеме и отчислении воспитанников</w:t>
      </w:r>
      <w:r w:rsidRPr="008C2DC3">
        <w:rPr>
          <w:rFonts w:ascii="Times New Roman" w:hAnsi="Times New Roman" w:cs="Times New Roman"/>
          <w:sz w:val="24"/>
          <w:szCs w:val="24"/>
        </w:rPr>
        <w:br/>
        <w:t>ДОУ являются:</w:t>
      </w:r>
    </w:p>
    <w:p w:rsidR="00E35202" w:rsidRPr="008C2DC3" w:rsidRDefault="00640227" w:rsidP="00CF632D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5" w:after="0" w:line="240" w:lineRule="auto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О</w:t>
      </w:r>
      <w:r w:rsidR="00E35202" w:rsidRPr="008C2DC3">
        <w:rPr>
          <w:rFonts w:ascii="Times New Roman" w:hAnsi="Times New Roman" w:cs="Times New Roman"/>
          <w:sz w:val="24"/>
          <w:szCs w:val="24"/>
        </w:rPr>
        <w:t>тдел образования в лице руководителя (либ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о лицо, исполняющее обязанности </w:t>
      </w:r>
      <w:r w:rsidR="00E35202" w:rsidRPr="008C2DC3">
        <w:rPr>
          <w:rFonts w:ascii="Times New Roman" w:hAnsi="Times New Roman" w:cs="Times New Roman"/>
          <w:sz w:val="24"/>
          <w:szCs w:val="24"/>
        </w:rPr>
        <w:t>руководителя);</w:t>
      </w:r>
    </w:p>
    <w:p w:rsidR="00640227" w:rsidRPr="008C2DC3" w:rsidRDefault="00E35202" w:rsidP="00CF632D">
      <w:pPr>
        <w:numPr>
          <w:ilvl w:val="0"/>
          <w:numId w:val="3"/>
        </w:numPr>
        <w:shd w:val="clear" w:color="auto" w:fill="FFFFFF"/>
        <w:tabs>
          <w:tab w:val="left" w:pos="163"/>
          <w:tab w:val="left" w:pos="5405"/>
        </w:tabs>
        <w:spacing w:before="5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комиссия, созданная в отделе образования;</w:t>
      </w:r>
    </w:p>
    <w:p w:rsidR="00E35202" w:rsidRPr="008C2DC3" w:rsidRDefault="00640227" w:rsidP="00CF632D">
      <w:pPr>
        <w:numPr>
          <w:ilvl w:val="0"/>
          <w:numId w:val="3"/>
        </w:numPr>
        <w:shd w:val="clear" w:color="auto" w:fill="FFFFFF"/>
        <w:tabs>
          <w:tab w:val="left" w:pos="163"/>
          <w:tab w:val="left" w:pos="5405"/>
        </w:tabs>
        <w:spacing w:before="5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психолого-медико-педагогическая комиссия;</w:t>
      </w:r>
      <w:r w:rsidR="00E35202" w:rsidRPr="008C2DC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E35202" w:rsidRPr="008C2DC3" w:rsidRDefault="00E35202" w:rsidP="00CF632D">
      <w:pPr>
        <w:numPr>
          <w:ilvl w:val="0"/>
          <w:numId w:val="3"/>
        </w:numPr>
        <w:shd w:val="clear" w:color="auto" w:fill="FFFFFF"/>
        <w:tabs>
          <w:tab w:val="left" w:pos="254"/>
        </w:tabs>
        <w:spacing w:before="10" w:after="0" w:line="240" w:lineRule="auto"/>
        <w:ind w:right="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администрация ДОУ в лице заведующего (либ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о лицо, исполняющее обязанности </w:t>
      </w:r>
      <w:r w:rsidRPr="008C2DC3">
        <w:rPr>
          <w:rFonts w:ascii="Times New Roman" w:hAnsi="Times New Roman" w:cs="Times New Roman"/>
          <w:sz w:val="24"/>
          <w:szCs w:val="24"/>
        </w:rPr>
        <w:t>заведующего);</w:t>
      </w:r>
    </w:p>
    <w:p w:rsidR="00E35202" w:rsidRPr="008C2DC3" w:rsidRDefault="00E35202" w:rsidP="00CF632D">
      <w:pPr>
        <w:numPr>
          <w:ilvl w:val="0"/>
          <w:numId w:val="3"/>
        </w:numPr>
        <w:shd w:val="clear" w:color="auto" w:fill="FFFFFF"/>
        <w:tabs>
          <w:tab w:val="left" w:pos="1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родители (законные представители).</w:t>
      </w:r>
    </w:p>
    <w:p w:rsidR="00E35202" w:rsidRPr="008C2DC3" w:rsidRDefault="00E35202" w:rsidP="00CF632D">
      <w:pPr>
        <w:shd w:val="clear" w:color="auto" w:fill="FFFFFF"/>
        <w:tabs>
          <w:tab w:val="left" w:pos="4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pacing w:val="-3"/>
          <w:sz w:val="24"/>
          <w:szCs w:val="24"/>
        </w:rPr>
        <w:t>3.2.</w:t>
      </w:r>
      <w:r w:rsidRPr="008C2DC3">
        <w:rPr>
          <w:rFonts w:ascii="Times New Roman" w:hAnsi="Times New Roman" w:cs="Times New Roman"/>
          <w:sz w:val="24"/>
          <w:szCs w:val="24"/>
        </w:rPr>
        <w:tab/>
        <w:t>Отдел образования в рамках своей компетенции:</w:t>
      </w:r>
    </w:p>
    <w:p w:rsidR="00E35202" w:rsidRPr="008C2DC3" w:rsidRDefault="00E35202" w:rsidP="00CF632D">
      <w:pPr>
        <w:shd w:val="clear" w:color="auto" w:fill="FFFFFF"/>
        <w:tabs>
          <w:tab w:val="left" w:pos="4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 xml:space="preserve">- </w:t>
      </w:r>
      <w:r w:rsidR="00640227" w:rsidRPr="008C2DC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8C2DC3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640227" w:rsidRPr="008C2DC3">
        <w:rPr>
          <w:rFonts w:ascii="Times New Roman" w:hAnsi="Times New Roman" w:cs="Times New Roman"/>
          <w:sz w:val="24"/>
          <w:szCs w:val="24"/>
        </w:rPr>
        <w:t>психолого-</w:t>
      </w:r>
      <w:r w:rsidRPr="008C2DC3">
        <w:rPr>
          <w:rFonts w:ascii="Times New Roman" w:hAnsi="Times New Roman" w:cs="Times New Roman"/>
          <w:sz w:val="24"/>
          <w:szCs w:val="24"/>
        </w:rPr>
        <w:t>медико-педагогической комиссии с 01 апреля по 30 июня текущего года осуществляет выдачу направлени</w:t>
      </w:r>
      <w:r w:rsidR="00640227" w:rsidRPr="008C2DC3">
        <w:rPr>
          <w:rFonts w:ascii="Times New Roman" w:hAnsi="Times New Roman" w:cs="Times New Roman"/>
          <w:sz w:val="24"/>
          <w:szCs w:val="24"/>
        </w:rPr>
        <w:t xml:space="preserve">й в ДОУ в </w:t>
      </w:r>
      <w:r w:rsidRPr="008C2DC3">
        <w:rPr>
          <w:rFonts w:ascii="Times New Roman" w:hAnsi="Times New Roman" w:cs="Times New Roman"/>
          <w:sz w:val="24"/>
          <w:szCs w:val="24"/>
        </w:rPr>
        <w:t>соответствии со списком психолого-медико-педагогической комиссии;</w:t>
      </w:r>
    </w:p>
    <w:p w:rsidR="00E35202" w:rsidRPr="008C2DC3" w:rsidRDefault="00E35202" w:rsidP="00CF632D">
      <w:pPr>
        <w:numPr>
          <w:ilvl w:val="0"/>
          <w:numId w:val="4"/>
        </w:numPr>
        <w:shd w:val="clear" w:color="auto" w:fill="FFFFFF"/>
        <w:tabs>
          <w:tab w:val="left" w:pos="202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контролирует исполнение уставной деятельности ДОУ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 и ведение документации в части </w:t>
      </w:r>
      <w:r w:rsidRPr="008C2DC3">
        <w:rPr>
          <w:rFonts w:ascii="Times New Roman" w:hAnsi="Times New Roman" w:cs="Times New Roman"/>
          <w:sz w:val="24"/>
          <w:szCs w:val="24"/>
        </w:rPr>
        <w:t xml:space="preserve">комплектования ДОУ воспитанниками в соответствии 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</w:t>
      </w:r>
      <w:r w:rsidRPr="008C2DC3">
        <w:rPr>
          <w:rFonts w:ascii="Times New Roman" w:hAnsi="Times New Roman" w:cs="Times New Roman"/>
          <w:sz w:val="24"/>
          <w:szCs w:val="24"/>
        </w:rPr>
        <w:t>Российской Федерации и настоящим Положением;</w:t>
      </w:r>
    </w:p>
    <w:p w:rsidR="00E35202" w:rsidRPr="008C2DC3" w:rsidRDefault="00E35202" w:rsidP="00CF632D">
      <w:pPr>
        <w:numPr>
          <w:ilvl w:val="0"/>
          <w:numId w:val="4"/>
        </w:numPr>
        <w:shd w:val="clear" w:color="auto" w:fill="FFFFFF"/>
        <w:tabs>
          <w:tab w:val="left" w:pos="202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проводит аналитическую работу по определению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 социальной поддержки отдельных </w:t>
      </w:r>
      <w:r w:rsidRPr="008C2DC3">
        <w:rPr>
          <w:rFonts w:ascii="Times New Roman" w:hAnsi="Times New Roman" w:cs="Times New Roman"/>
          <w:sz w:val="24"/>
          <w:szCs w:val="24"/>
        </w:rPr>
        <w:t>категорий семей по оплате за содержание ребенка в ДОУ;</w:t>
      </w:r>
    </w:p>
    <w:p w:rsidR="00E35202" w:rsidRPr="008C2DC3" w:rsidRDefault="00E35202" w:rsidP="00CF632D">
      <w:pPr>
        <w:numPr>
          <w:ilvl w:val="0"/>
          <w:numId w:val="4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ведет прием граждан по вопросам комплектования ДОУ воспитанниками.</w:t>
      </w:r>
    </w:p>
    <w:p w:rsidR="00E35202" w:rsidRPr="008C2DC3" w:rsidRDefault="00E35202" w:rsidP="00CF632D">
      <w:pPr>
        <w:shd w:val="clear" w:color="auto" w:fill="FFFFFF"/>
        <w:tabs>
          <w:tab w:val="left" w:pos="4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pacing w:val="-3"/>
          <w:sz w:val="24"/>
          <w:szCs w:val="24"/>
        </w:rPr>
        <w:t>3.3.</w:t>
      </w:r>
      <w:r w:rsidRPr="008C2DC3">
        <w:rPr>
          <w:rFonts w:ascii="Times New Roman" w:hAnsi="Times New Roman" w:cs="Times New Roman"/>
          <w:sz w:val="24"/>
          <w:szCs w:val="24"/>
        </w:rPr>
        <w:tab/>
        <w:t>ДОУ в рамках своей компетенции:</w:t>
      </w:r>
    </w:p>
    <w:p w:rsidR="00E35202" w:rsidRPr="008C2DC3" w:rsidRDefault="00E35202" w:rsidP="00CF632D">
      <w:pPr>
        <w:numPr>
          <w:ilvl w:val="0"/>
          <w:numId w:val="5"/>
        </w:numPr>
        <w:shd w:val="clear" w:color="auto" w:fill="FFFFFF"/>
        <w:tabs>
          <w:tab w:val="left" w:pos="202"/>
        </w:tabs>
        <w:spacing w:before="5" w:after="0" w:line="240" w:lineRule="auto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осуществляет ежегодное комплектование групп во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спитанниками на начало учебного </w:t>
      </w:r>
      <w:r w:rsidRPr="008C2DC3">
        <w:rPr>
          <w:rFonts w:ascii="Times New Roman" w:hAnsi="Times New Roman" w:cs="Times New Roman"/>
          <w:sz w:val="24"/>
          <w:szCs w:val="24"/>
        </w:rPr>
        <w:t>года в срок с 01 июня по 31 августа, в целях доукомпл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ектования - с 22 сентября по 15 </w:t>
      </w:r>
      <w:r w:rsidRPr="008C2DC3">
        <w:rPr>
          <w:rFonts w:ascii="Times New Roman" w:hAnsi="Times New Roman" w:cs="Times New Roman"/>
          <w:sz w:val="24"/>
          <w:szCs w:val="24"/>
        </w:rPr>
        <w:t>октября, в остальное время - по мере высвобождени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я мест в ДОУ в течение текущего </w:t>
      </w:r>
      <w:r w:rsidRPr="008C2DC3">
        <w:rPr>
          <w:rFonts w:ascii="Times New Roman" w:hAnsi="Times New Roman" w:cs="Times New Roman"/>
          <w:sz w:val="24"/>
          <w:szCs w:val="24"/>
        </w:rPr>
        <w:t>года;</w:t>
      </w:r>
    </w:p>
    <w:p w:rsidR="00E35202" w:rsidRPr="008C2DC3" w:rsidRDefault="00E35202" w:rsidP="00CF632D">
      <w:pPr>
        <w:numPr>
          <w:ilvl w:val="0"/>
          <w:numId w:val="5"/>
        </w:numPr>
        <w:shd w:val="clear" w:color="auto" w:fill="FFFFFF"/>
        <w:tabs>
          <w:tab w:val="left" w:pos="202"/>
        </w:tabs>
        <w:spacing w:before="10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lastRenderedPageBreak/>
        <w:t>организует деятельность по исполнению установлен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ного порядка комплектования ДОУ </w:t>
      </w:r>
      <w:r w:rsidRPr="008C2DC3">
        <w:rPr>
          <w:rFonts w:ascii="Times New Roman" w:hAnsi="Times New Roman" w:cs="Times New Roman"/>
          <w:sz w:val="24"/>
          <w:szCs w:val="24"/>
        </w:rPr>
        <w:t>детьми;</w:t>
      </w:r>
    </w:p>
    <w:p w:rsidR="00E35202" w:rsidRPr="008C2DC3" w:rsidRDefault="00640227" w:rsidP="00CF632D">
      <w:pPr>
        <w:numPr>
          <w:ilvl w:val="0"/>
          <w:numId w:val="5"/>
        </w:numPr>
        <w:shd w:val="clear" w:color="auto" w:fill="FFFFFF"/>
        <w:tabs>
          <w:tab w:val="left" w:pos="202"/>
        </w:tabs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предоставляет в О</w:t>
      </w:r>
      <w:r w:rsidR="00E35202" w:rsidRPr="008C2DC3">
        <w:rPr>
          <w:rFonts w:ascii="Times New Roman" w:hAnsi="Times New Roman" w:cs="Times New Roman"/>
          <w:sz w:val="24"/>
          <w:szCs w:val="24"/>
        </w:rPr>
        <w:t>тдел образования информацию о движении воспитанников;</w:t>
      </w:r>
    </w:p>
    <w:p w:rsidR="00E35202" w:rsidRPr="008C2DC3" w:rsidRDefault="00E35202" w:rsidP="00CF632D">
      <w:pPr>
        <w:numPr>
          <w:ilvl w:val="0"/>
          <w:numId w:val="5"/>
        </w:numPr>
        <w:shd w:val="clear" w:color="auto" w:fill="FFFFFF"/>
        <w:tabs>
          <w:tab w:val="left" w:pos="202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для адресной поддержки семей по оплате за со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держание ребенка в ДОУ (далее - </w:t>
      </w:r>
      <w:r w:rsidRPr="008C2DC3">
        <w:rPr>
          <w:rFonts w:ascii="Times New Roman" w:hAnsi="Times New Roman" w:cs="Times New Roman"/>
          <w:sz w:val="24"/>
          <w:szCs w:val="24"/>
        </w:rPr>
        <w:t>льготы) ДОУ может затребовать следующие документы:</w:t>
      </w:r>
    </w:p>
    <w:p w:rsidR="00E35202" w:rsidRPr="008C2DC3" w:rsidRDefault="00E35202" w:rsidP="00CF632D">
      <w:pPr>
        <w:numPr>
          <w:ilvl w:val="0"/>
          <w:numId w:val="5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заявление о предоставлении льготы;</w:t>
      </w:r>
    </w:p>
    <w:p w:rsidR="00E35202" w:rsidRPr="008C2DC3" w:rsidRDefault="00E35202" w:rsidP="00CF632D">
      <w:pPr>
        <w:numPr>
          <w:ilvl w:val="0"/>
          <w:numId w:val="5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справку о составе семьи;</w:t>
      </w:r>
    </w:p>
    <w:p w:rsidR="00E35202" w:rsidRPr="008C2DC3" w:rsidRDefault="00E35202" w:rsidP="00CF632D">
      <w:pPr>
        <w:numPr>
          <w:ilvl w:val="0"/>
          <w:numId w:val="5"/>
        </w:numPr>
        <w:shd w:val="clear" w:color="auto" w:fill="FFFFFF"/>
        <w:tabs>
          <w:tab w:val="left" w:pos="322"/>
        </w:tabs>
        <w:spacing w:before="5"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справку о среднедушевом доходе семьи за последние три месяца, выданную</w:t>
      </w:r>
      <w:r w:rsidRPr="008C2DC3">
        <w:rPr>
          <w:rFonts w:ascii="Times New Roman" w:hAnsi="Times New Roman" w:cs="Times New Roman"/>
          <w:sz w:val="24"/>
          <w:szCs w:val="24"/>
        </w:rPr>
        <w:br/>
        <w:t>управлением социальной защиты населения;</w:t>
      </w:r>
    </w:p>
    <w:p w:rsidR="00E35202" w:rsidRPr="008C2DC3" w:rsidRDefault="00E35202" w:rsidP="00CF632D">
      <w:pPr>
        <w:numPr>
          <w:ilvl w:val="0"/>
          <w:numId w:val="5"/>
        </w:numPr>
        <w:shd w:val="clear" w:color="auto" w:fill="FFFFFF"/>
        <w:tabs>
          <w:tab w:val="left" w:pos="202"/>
        </w:tabs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копию свидетельства о рождении ребенка;</w:t>
      </w:r>
    </w:p>
    <w:p w:rsidR="00E35202" w:rsidRPr="008C2DC3" w:rsidRDefault="00E35202" w:rsidP="00CF632D">
      <w:pPr>
        <w:numPr>
          <w:ilvl w:val="0"/>
          <w:numId w:val="5"/>
        </w:numPr>
        <w:shd w:val="clear" w:color="auto" w:fill="FFFFFF"/>
        <w:tabs>
          <w:tab w:val="left" w:pos="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копии соответствующих удостоверений.</w:t>
      </w:r>
    </w:p>
    <w:p w:rsidR="00E35202" w:rsidRPr="008C2DC3" w:rsidRDefault="00E35202" w:rsidP="00CF632D">
      <w:pPr>
        <w:shd w:val="clear" w:color="auto" w:fill="FFFFFF"/>
        <w:tabs>
          <w:tab w:val="left" w:pos="485"/>
        </w:tabs>
        <w:spacing w:before="1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pacing w:val="-3"/>
          <w:sz w:val="24"/>
          <w:szCs w:val="24"/>
        </w:rPr>
        <w:t>3.4.</w:t>
      </w:r>
      <w:r w:rsidRPr="008C2DC3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представители):</w:t>
      </w:r>
    </w:p>
    <w:p w:rsidR="00E35202" w:rsidRPr="008C2DC3" w:rsidRDefault="00E35202" w:rsidP="00CF632D">
      <w:pPr>
        <w:numPr>
          <w:ilvl w:val="0"/>
          <w:numId w:val="6"/>
        </w:numPr>
        <w:shd w:val="clear" w:color="auto" w:fill="FFFFFF"/>
        <w:tabs>
          <w:tab w:val="left" w:pos="293"/>
        </w:tabs>
        <w:spacing w:before="5" w:after="0" w:line="240" w:lineRule="auto"/>
        <w:ind w:right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родители (законные представители) в течение 15 календарных дней с момента</w:t>
      </w:r>
      <w:r w:rsidRPr="008C2DC3">
        <w:rPr>
          <w:rFonts w:ascii="Times New Roman" w:hAnsi="Times New Roman" w:cs="Times New Roman"/>
          <w:sz w:val="24"/>
          <w:szCs w:val="24"/>
        </w:rPr>
        <w:br/>
        <w:t>получения направления обращаются в ДОУ (в случае, если родители (законные</w:t>
      </w:r>
      <w:r w:rsidRPr="008C2DC3">
        <w:rPr>
          <w:rFonts w:ascii="Times New Roman" w:hAnsi="Times New Roman" w:cs="Times New Roman"/>
          <w:sz w:val="24"/>
          <w:szCs w:val="24"/>
        </w:rPr>
        <w:br/>
        <w:t>представители) не обратились в ДОУ без уважительной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 причины, направление выданное </w:t>
      </w:r>
      <w:r w:rsidR="00640227" w:rsidRPr="008C2DC3">
        <w:rPr>
          <w:rFonts w:ascii="Times New Roman" w:hAnsi="Times New Roman" w:cs="Times New Roman"/>
          <w:sz w:val="24"/>
          <w:szCs w:val="24"/>
        </w:rPr>
        <w:t>О</w:t>
      </w:r>
      <w:r w:rsidRPr="008C2DC3">
        <w:rPr>
          <w:rFonts w:ascii="Times New Roman" w:hAnsi="Times New Roman" w:cs="Times New Roman"/>
          <w:sz w:val="24"/>
          <w:szCs w:val="24"/>
        </w:rPr>
        <w:t>тделом аннулируется);</w:t>
      </w:r>
    </w:p>
    <w:p w:rsidR="00E35202" w:rsidRPr="008C2DC3" w:rsidRDefault="00E35202" w:rsidP="00CF632D">
      <w:pPr>
        <w:numPr>
          <w:ilvl w:val="0"/>
          <w:numId w:val="6"/>
        </w:numPr>
        <w:shd w:val="clear" w:color="auto" w:fill="FFFFFF"/>
        <w:tabs>
          <w:tab w:val="left" w:pos="206"/>
        </w:tabs>
        <w:spacing w:before="10"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 xml:space="preserve">вносят родительскую плату за содержание ребенка в 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ДОУ в установленном договором о </w:t>
      </w:r>
      <w:r w:rsidRPr="008C2DC3">
        <w:rPr>
          <w:rFonts w:ascii="Times New Roman" w:hAnsi="Times New Roman" w:cs="Times New Roman"/>
          <w:sz w:val="24"/>
          <w:szCs w:val="24"/>
        </w:rPr>
        <w:t xml:space="preserve">взаимоотношении между ДОУ и родителями порядке, 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но не позднее 20 числа текущего </w:t>
      </w:r>
      <w:r w:rsidRPr="008C2DC3">
        <w:rPr>
          <w:rFonts w:ascii="Times New Roman" w:hAnsi="Times New Roman" w:cs="Times New Roman"/>
          <w:sz w:val="24"/>
          <w:szCs w:val="24"/>
        </w:rPr>
        <w:t>месяца;</w:t>
      </w:r>
    </w:p>
    <w:p w:rsidR="00E35202" w:rsidRPr="008C2DC3" w:rsidRDefault="00E35202" w:rsidP="00CF632D">
      <w:pPr>
        <w:numPr>
          <w:ilvl w:val="0"/>
          <w:numId w:val="6"/>
        </w:numPr>
        <w:shd w:val="clear" w:color="auto" w:fill="FFFFFF"/>
        <w:tabs>
          <w:tab w:val="left" w:pos="206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 xml:space="preserve">размер родительской платы за содержание ребенка 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в ДОУ не может превышать 20% от </w:t>
      </w:r>
      <w:r w:rsidRPr="008C2DC3">
        <w:rPr>
          <w:rFonts w:ascii="Times New Roman" w:hAnsi="Times New Roman" w:cs="Times New Roman"/>
          <w:sz w:val="24"/>
          <w:szCs w:val="24"/>
        </w:rPr>
        <w:t>затрат за содержание ребенка в ДОУ;</w:t>
      </w:r>
    </w:p>
    <w:p w:rsidR="00E35202" w:rsidRPr="008C2DC3" w:rsidRDefault="00E35202" w:rsidP="00CF632D">
      <w:pPr>
        <w:shd w:val="clear" w:color="auto" w:fill="FFFFFF"/>
        <w:spacing w:after="0" w:line="240" w:lineRule="auto"/>
        <w:ind w:right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DC3">
        <w:rPr>
          <w:rFonts w:ascii="Times New Roman" w:hAnsi="Times New Roman" w:cs="Times New Roman"/>
          <w:sz w:val="24"/>
          <w:szCs w:val="24"/>
        </w:rPr>
        <w:t>- в целях материальной поддержки родителям (законным представителям) выплачивается компенсация части родительской платы (далее - компенсация) на первого ребенка в размере 20% размера внесенной ими родительской платы, на второго 50%, на третьего и последующих детей - 70%. Право на получение компенсации имеет один из родителей (законных представителей), внесших родительскую плату за содержание ребенка в ДОУ</w:t>
      </w:r>
      <w:r w:rsidR="00877DAA" w:rsidRPr="008C2DC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35202" w:rsidRPr="008C2DC3" w:rsidRDefault="00E35202" w:rsidP="00CF632D">
      <w:pPr>
        <w:shd w:val="clear" w:color="auto" w:fill="FFFFFF"/>
        <w:tabs>
          <w:tab w:val="left" w:pos="206"/>
        </w:tabs>
        <w:spacing w:before="10" w:after="0" w:line="240" w:lineRule="auto"/>
        <w:ind w:right="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-</w:t>
      </w:r>
      <w:r w:rsidRPr="008C2DC3">
        <w:rPr>
          <w:rFonts w:ascii="Times New Roman" w:hAnsi="Times New Roman" w:cs="Times New Roman"/>
          <w:sz w:val="24"/>
          <w:szCs w:val="24"/>
        </w:rPr>
        <w:tab/>
        <w:t>не взимается плата с родителей (законных предс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тавителей) в случае непосещения </w:t>
      </w:r>
      <w:r w:rsidRPr="008C2DC3">
        <w:rPr>
          <w:rFonts w:ascii="Times New Roman" w:hAnsi="Times New Roman" w:cs="Times New Roman"/>
          <w:sz w:val="24"/>
          <w:szCs w:val="24"/>
        </w:rPr>
        <w:t>ребенком ДОУ</w:t>
      </w:r>
      <w:r w:rsidR="00877DAA" w:rsidRPr="008C2D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7DAA" w:rsidRPr="008C2DC3" w:rsidRDefault="00877DAA" w:rsidP="00CF632D">
      <w:pPr>
        <w:shd w:val="clear" w:color="auto" w:fill="FFFFFF"/>
        <w:tabs>
          <w:tab w:val="left" w:pos="206"/>
        </w:tabs>
        <w:spacing w:before="10" w:after="0" w:line="240" w:lineRule="auto"/>
        <w:ind w:right="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 xml:space="preserve">- </w:t>
      </w:r>
      <w:r w:rsidRPr="008C2DC3">
        <w:rPr>
          <w:rFonts w:ascii="Times New Roman" w:hAnsi="Times New Roman" w:cs="Times New Roman"/>
          <w:sz w:val="24"/>
          <w:szCs w:val="24"/>
        </w:rPr>
        <w:tab/>
        <w:t xml:space="preserve">не взимается плата с родителей, дети которых посещают </w:t>
      </w:r>
      <w:r w:rsidR="00640227" w:rsidRPr="008C2DC3">
        <w:rPr>
          <w:rFonts w:ascii="Times New Roman" w:hAnsi="Times New Roman" w:cs="Times New Roman"/>
          <w:sz w:val="24"/>
          <w:szCs w:val="24"/>
        </w:rPr>
        <w:t>ДОУ</w:t>
      </w:r>
      <w:r w:rsidRPr="008C2DC3">
        <w:rPr>
          <w:rFonts w:ascii="Times New Roman" w:hAnsi="Times New Roman" w:cs="Times New Roman"/>
          <w:sz w:val="24"/>
          <w:szCs w:val="24"/>
        </w:rPr>
        <w:t xml:space="preserve"> на основании письма Министерства просвещения СССР от 4 июня 1974 года № 58-М «О содержании за государственный счет детей с дефектами физического и психического развития».</w:t>
      </w:r>
    </w:p>
    <w:p w:rsidR="000321D9" w:rsidRPr="008C2DC3" w:rsidRDefault="000321D9" w:rsidP="00CF632D">
      <w:pPr>
        <w:shd w:val="clear" w:color="auto" w:fill="FFFFFF"/>
        <w:tabs>
          <w:tab w:val="left" w:pos="206"/>
        </w:tabs>
        <w:spacing w:before="10" w:after="0" w:line="240" w:lineRule="auto"/>
        <w:ind w:right="5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5202" w:rsidRPr="008C2DC3" w:rsidRDefault="00E35202" w:rsidP="00CF632D">
      <w:pPr>
        <w:shd w:val="clear" w:color="auto" w:fill="FFFFFF"/>
        <w:tabs>
          <w:tab w:val="left" w:pos="2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i/>
          <w:sz w:val="24"/>
          <w:szCs w:val="24"/>
        </w:rPr>
        <w:tab/>
      </w:r>
      <w:r w:rsidR="000321D9" w:rsidRPr="008C2DC3">
        <w:rPr>
          <w:rFonts w:ascii="Times New Roman" w:hAnsi="Times New Roman" w:cs="Times New Roman"/>
          <w:b/>
          <w:sz w:val="24"/>
          <w:szCs w:val="24"/>
        </w:rPr>
        <w:t>4</w:t>
      </w:r>
      <w:r w:rsidR="000321D9" w:rsidRPr="008C2D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C2DC3">
        <w:rPr>
          <w:rFonts w:ascii="Times New Roman" w:hAnsi="Times New Roman" w:cs="Times New Roman"/>
          <w:sz w:val="24"/>
          <w:szCs w:val="24"/>
        </w:rPr>
        <w:t xml:space="preserve"> </w:t>
      </w:r>
      <w:r w:rsidRPr="008C2DC3">
        <w:rPr>
          <w:rFonts w:ascii="Times New Roman" w:hAnsi="Times New Roman" w:cs="Times New Roman"/>
          <w:b/>
          <w:sz w:val="24"/>
          <w:szCs w:val="24"/>
        </w:rPr>
        <w:t>Порядок приема и комплектования групп</w:t>
      </w:r>
    </w:p>
    <w:p w:rsidR="00F7473F" w:rsidRPr="008C2DC3" w:rsidRDefault="00E35202" w:rsidP="00CF632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DC3">
        <w:rPr>
          <w:rFonts w:ascii="Times New Roman" w:hAnsi="Times New Roman" w:cs="Times New Roman"/>
          <w:sz w:val="24"/>
          <w:szCs w:val="24"/>
        </w:rPr>
        <w:t xml:space="preserve">4.1 Прием детей в ДОУ осуществляется при наличии направления, выданного </w:t>
      </w:r>
      <w:r w:rsidR="00877DAA" w:rsidRPr="008C2DC3">
        <w:rPr>
          <w:rFonts w:ascii="Times New Roman" w:hAnsi="Times New Roman" w:cs="Times New Roman"/>
          <w:sz w:val="24"/>
          <w:szCs w:val="24"/>
        </w:rPr>
        <w:t xml:space="preserve">на основании решения психолого-медико-педагогической комиссии, направления, выданного Отделом образования родителям </w:t>
      </w:r>
      <w:r w:rsidRPr="008C2DC3">
        <w:rPr>
          <w:rFonts w:ascii="Times New Roman" w:hAnsi="Times New Roman" w:cs="Times New Roman"/>
          <w:sz w:val="24"/>
          <w:szCs w:val="24"/>
        </w:rPr>
        <w:t xml:space="preserve">(законным   представителям)     </w:t>
      </w:r>
      <w:r w:rsidR="00F7473F" w:rsidRPr="008C2DC3">
        <w:rPr>
          <w:rFonts w:ascii="Times New Roman" w:hAnsi="Times New Roman" w:cs="Times New Roman"/>
          <w:sz w:val="24"/>
          <w:szCs w:val="24"/>
        </w:rPr>
        <w:t xml:space="preserve">ребенка, </w:t>
      </w:r>
      <w:r w:rsidRPr="008C2DC3">
        <w:rPr>
          <w:rFonts w:ascii="Times New Roman" w:hAnsi="Times New Roman" w:cs="Times New Roman"/>
          <w:sz w:val="24"/>
          <w:szCs w:val="24"/>
        </w:rPr>
        <w:t>заявления   родителей</w:t>
      </w:r>
      <w:r w:rsidR="00F7473F" w:rsidRPr="008C2DC3">
        <w:rPr>
          <w:rFonts w:ascii="Times New Roman" w:hAnsi="Times New Roman" w:cs="Times New Roman"/>
          <w:sz w:val="24"/>
          <w:szCs w:val="24"/>
        </w:rPr>
        <w:t>, (законных представителей), медицинской карты, документа удостоверяющего личность одного из родителей (законных представителей), копии документов, подтверждающих право на социальную поддержку по оплате за содержание ребенка в ДОУ.</w:t>
      </w:r>
      <w:proofErr w:type="gramEnd"/>
    </w:p>
    <w:p w:rsidR="00F7473F" w:rsidRPr="008C2DC3" w:rsidRDefault="00F7473F" w:rsidP="00CF632D">
      <w:pPr>
        <w:numPr>
          <w:ilvl w:val="0"/>
          <w:numId w:val="7"/>
        </w:numPr>
        <w:shd w:val="clear" w:color="auto" w:fill="FFFFFF"/>
        <w:tabs>
          <w:tab w:val="left" w:pos="446"/>
        </w:tabs>
        <w:spacing w:before="5" w:after="0" w:line="240" w:lineRule="auto"/>
        <w:ind w:right="1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Направления принимаются с 1 апреля т</w:t>
      </w:r>
      <w:r w:rsidR="000321D9" w:rsidRPr="008C2DC3">
        <w:rPr>
          <w:rFonts w:ascii="Times New Roman" w:hAnsi="Times New Roman" w:cs="Times New Roman"/>
          <w:sz w:val="24"/>
          <w:szCs w:val="24"/>
        </w:rPr>
        <w:t>екущего года (с момента выдачи О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тделом </w:t>
      </w:r>
      <w:r w:rsidRPr="008C2DC3">
        <w:rPr>
          <w:rFonts w:ascii="Times New Roman" w:hAnsi="Times New Roman" w:cs="Times New Roman"/>
          <w:sz w:val="24"/>
          <w:szCs w:val="24"/>
        </w:rPr>
        <w:t>образования родителям (законным представи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телям), но не позднее 15 дней), </w:t>
      </w:r>
      <w:r w:rsidRPr="008C2DC3">
        <w:rPr>
          <w:rFonts w:ascii="Times New Roman" w:hAnsi="Times New Roman" w:cs="Times New Roman"/>
          <w:sz w:val="24"/>
          <w:szCs w:val="24"/>
        </w:rPr>
        <w:t>регистрируются в журнале регистрации направлений,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 устанавливается предполагаемая </w:t>
      </w:r>
      <w:r w:rsidRPr="008C2DC3">
        <w:rPr>
          <w:rFonts w:ascii="Times New Roman" w:hAnsi="Times New Roman" w:cs="Times New Roman"/>
          <w:sz w:val="24"/>
          <w:szCs w:val="24"/>
        </w:rPr>
        <w:t>дата поступления ребенка в ДОУ.</w:t>
      </w:r>
    </w:p>
    <w:p w:rsidR="00F7473F" w:rsidRPr="008C2DC3" w:rsidRDefault="00F7473F" w:rsidP="00CF632D">
      <w:pPr>
        <w:numPr>
          <w:ilvl w:val="0"/>
          <w:numId w:val="7"/>
        </w:num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Первоочередным правом приема в ДОУ пользую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тся: дети из многодетных семей; </w:t>
      </w:r>
      <w:r w:rsidRPr="008C2DC3">
        <w:rPr>
          <w:rFonts w:ascii="Times New Roman" w:hAnsi="Times New Roman" w:cs="Times New Roman"/>
          <w:sz w:val="24"/>
          <w:szCs w:val="24"/>
        </w:rPr>
        <w:t>дети, один из родителей (законных представителей)</w:t>
      </w:r>
      <w:r w:rsidR="000321D9" w:rsidRPr="008C2DC3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8C2DC3">
        <w:rPr>
          <w:rFonts w:ascii="Times New Roman" w:hAnsi="Times New Roman" w:cs="Times New Roman"/>
          <w:sz w:val="24"/>
          <w:szCs w:val="24"/>
        </w:rPr>
        <w:t xml:space="preserve"> я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вляется инвалидом 1 и 2 группы; </w:t>
      </w:r>
      <w:r w:rsidR="000321D9" w:rsidRPr="008C2DC3">
        <w:rPr>
          <w:rFonts w:ascii="Times New Roman" w:hAnsi="Times New Roman" w:cs="Times New Roman"/>
          <w:sz w:val="24"/>
          <w:szCs w:val="24"/>
        </w:rPr>
        <w:t>д</w:t>
      </w:r>
      <w:r w:rsidRPr="008C2DC3">
        <w:rPr>
          <w:rFonts w:ascii="Times New Roman" w:hAnsi="Times New Roman" w:cs="Times New Roman"/>
          <w:sz w:val="24"/>
          <w:szCs w:val="24"/>
        </w:rPr>
        <w:t>ети, находящиеся под опекой; дети военнослужащи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х по месту жительства их семей; </w:t>
      </w:r>
      <w:r w:rsidRPr="008C2DC3">
        <w:rPr>
          <w:rFonts w:ascii="Times New Roman" w:hAnsi="Times New Roman" w:cs="Times New Roman"/>
          <w:sz w:val="24"/>
          <w:szCs w:val="24"/>
        </w:rPr>
        <w:t>дети сотрудников полиции, прокуратуры.</w:t>
      </w:r>
    </w:p>
    <w:p w:rsidR="00F7473F" w:rsidRPr="008C2DC3" w:rsidRDefault="00F7473F" w:rsidP="00CF632D">
      <w:pPr>
        <w:numPr>
          <w:ilvl w:val="0"/>
          <w:numId w:val="7"/>
        </w:numPr>
        <w:shd w:val="clear" w:color="auto" w:fill="FFFFFF"/>
        <w:tabs>
          <w:tab w:val="left" w:pos="446"/>
        </w:tabs>
        <w:spacing w:before="5" w:after="0"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При приеме ребенка администрация ДОУ обязана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</w:t>
      </w:r>
      <w:r w:rsidRPr="008C2DC3">
        <w:rPr>
          <w:rFonts w:ascii="Times New Roman" w:hAnsi="Times New Roman" w:cs="Times New Roman"/>
          <w:sz w:val="24"/>
          <w:szCs w:val="24"/>
        </w:rPr>
        <w:t xml:space="preserve">представителей) с лицензией на </w:t>
      </w:r>
      <w:proofErr w:type="gramStart"/>
      <w:r w:rsidRPr="008C2DC3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C2DC3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0321D9" w:rsidRPr="008C2DC3">
        <w:rPr>
          <w:rFonts w:ascii="Times New Roman" w:hAnsi="Times New Roman" w:cs="Times New Roman"/>
          <w:sz w:val="24"/>
          <w:szCs w:val="24"/>
        </w:rPr>
        <w:t>деятельности, У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8C2DC3">
        <w:rPr>
          <w:rFonts w:ascii="Times New Roman" w:hAnsi="Times New Roman" w:cs="Times New Roman"/>
          <w:sz w:val="24"/>
          <w:szCs w:val="24"/>
        </w:rPr>
        <w:t>ДОУ, реализуемыми программами и другими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</w:t>
      </w:r>
      <w:r w:rsidRPr="008C2DC3">
        <w:rPr>
          <w:rFonts w:ascii="Times New Roman" w:hAnsi="Times New Roman" w:cs="Times New Roman"/>
          <w:sz w:val="24"/>
          <w:szCs w:val="24"/>
        </w:rPr>
        <w:t>организацию образовательной деятельности.</w:t>
      </w:r>
    </w:p>
    <w:p w:rsidR="00F7473F" w:rsidRPr="008C2DC3" w:rsidRDefault="00F7473F" w:rsidP="00CF632D">
      <w:pPr>
        <w:numPr>
          <w:ilvl w:val="0"/>
          <w:numId w:val="7"/>
        </w:numPr>
        <w:shd w:val="clear" w:color="auto" w:fill="FFFFFF"/>
        <w:tabs>
          <w:tab w:val="left" w:pos="446"/>
        </w:tabs>
        <w:spacing w:before="10" w:after="0"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lastRenderedPageBreak/>
        <w:t>При зачислении ребенка в ДОУ заключается догов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ор о взаимоотношениях между ДОУ </w:t>
      </w:r>
      <w:r w:rsidRPr="008C2DC3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представителями), вк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лючающий в себя взаимные права, </w:t>
      </w:r>
      <w:r w:rsidRPr="008C2DC3">
        <w:rPr>
          <w:rFonts w:ascii="Times New Roman" w:hAnsi="Times New Roman" w:cs="Times New Roman"/>
          <w:sz w:val="24"/>
          <w:szCs w:val="24"/>
        </w:rPr>
        <w:t>обязанности и ответственности сторон, возникающие в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 процессе обучения, воспитания, </w:t>
      </w:r>
      <w:r w:rsidRPr="008C2DC3">
        <w:rPr>
          <w:rFonts w:ascii="Times New Roman" w:hAnsi="Times New Roman" w:cs="Times New Roman"/>
          <w:sz w:val="24"/>
          <w:szCs w:val="24"/>
        </w:rPr>
        <w:t>развития, присмотра, ухода и оздоровления детей, дл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ительность пребывания ребенка в </w:t>
      </w:r>
      <w:r w:rsidRPr="008C2DC3">
        <w:rPr>
          <w:rFonts w:ascii="Times New Roman" w:hAnsi="Times New Roman" w:cs="Times New Roman"/>
          <w:sz w:val="24"/>
          <w:szCs w:val="24"/>
        </w:rPr>
        <w:t>ДОУ, а также расчет размера платы за содержание ребенка в ДОУ.</w:t>
      </w:r>
    </w:p>
    <w:p w:rsidR="00F7473F" w:rsidRPr="008C2DC3" w:rsidRDefault="00C74E7E" w:rsidP="00CF632D">
      <w:pPr>
        <w:numPr>
          <w:ilvl w:val="0"/>
          <w:numId w:val="7"/>
        </w:numPr>
        <w:shd w:val="clear" w:color="auto" w:fill="FFFFFF"/>
        <w:tabs>
          <w:tab w:val="left" w:pos="446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 xml:space="preserve">В ДОУ функционируют </w:t>
      </w:r>
      <w:r w:rsidR="00F7473F" w:rsidRPr="008C2DC3">
        <w:rPr>
          <w:rFonts w:ascii="Times New Roman" w:hAnsi="Times New Roman" w:cs="Times New Roman"/>
          <w:sz w:val="24"/>
          <w:szCs w:val="24"/>
        </w:rPr>
        <w:t>группы:</w:t>
      </w:r>
      <w:r w:rsidR="00F7473F" w:rsidRPr="008C2DC3">
        <w:rPr>
          <w:rFonts w:ascii="Times New Roman" w:hAnsi="Times New Roman" w:cs="Times New Roman"/>
          <w:sz w:val="24"/>
          <w:szCs w:val="24"/>
        </w:rPr>
        <w:br/>
        <w:t>-</w:t>
      </w:r>
      <w:r w:rsidR="00F7473F" w:rsidRPr="008C2DC3">
        <w:rPr>
          <w:rFonts w:ascii="Times New Roman" w:hAnsi="Times New Roman" w:cs="Times New Roman"/>
          <w:sz w:val="24"/>
          <w:szCs w:val="24"/>
        </w:rPr>
        <w:tab/>
        <w:t>дошкольные группы с 3 до 7 лет.</w:t>
      </w:r>
    </w:p>
    <w:p w:rsidR="00F7473F" w:rsidRPr="008C2DC3" w:rsidRDefault="00F7473F" w:rsidP="00CF632D">
      <w:pPr>
        <w:numPr>
          <w:ilvl w:val="0"/>
          <w:numId w:val="9"/>
        </w:numPr>
        <w:shd w:val="clear" w:color="auto" w:fill="FFFFFF"/>
        <w:tabs>
          <w:tab w:val="left" w:pos="518"/>
        </w:tabs>
        <w:spacing w:before="10" w:after="0" w:line="240" w:lineRule="auto"/>
        <w:ind w:right="1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По состоянию на 1 сентября каждого года руководитель ДОУ издает приказ о</w:t>
      </w:r>
      <w:r w:rsidRPr="008C2DC3">
        <w:rPr>
          <w:rFonts w:ascii="Times New Roman" w:hAnsi="Times New Roman" w:cs="Times New Roman"/>
          <w:sz w:val="24"/>
          <w:szCs w:val="24"/>
        </w:rPr>
        <w:br/>
        <w:t>зачисление детей по группам. При поступлении ребенк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а в ДОУ в течение учебного года </w:t>
      </w:r>
      <w:r w:rsidRPr="008C2DC3">
        <w:rPr>
          <w:rFonts w:ascii="Times New Roman" w:hAnsi="Times New Roman" w:cs="Times New Roman"/>
          <w:sz w:val="24"/>
          <w:szCs w:val="24"/>
        </w:rPr>
        <w:t>также издается при</w:t>
      </w:r>
      <w:r w:rsidR="000321D9" w:rsidRPr="008C2DC3">
        <w:rPr>
          <w:rFonts w:ascii="Times New Roman" w:hAnsi="Times New Roman" w:cs="Times New Roman"/>
          <w:sz w:val="24"/>
          <w:szCs w:val="24"/>
        </w:rPr>
        <w:t>каз о его зачислении</w:t>
      </w:r>
      <w:r w:rsidRPr="008C2DC3">
        <w:rPr>
          <w:rFonts w:ascii="Times New Roman" w:hAnsi="Times New Roman" w:cs="Times New Roman"/>
          <w:sz w:val="24"/>
          <w:szCs w:val="24"/>
        </w:rPr>
        <w:t>.</w:t>
      </w:r>
    </w:p>
    <w:p w:rsidR="00F7473F" w:rsidRPr="008C2DC3" w:rsidRDefault="00F7473F" w:rsidP="00CF632D">
      <w:pPr>
        <w:numPr>
          <w:ilvl w:val="0"/>
          <w:numId w:val="9"/>
        </w:numPr>
        <w:shd w:val="clear" w:color="auto" w:fill="FFFFFF"/>
        <w:tabs>
          <w:tab w:val="left" w:pos="456"/>
        </w:tabs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Место за ребенком сохранятся в случае его болезни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, санаторно-курортного лечения, </w:t>
      </w:r>
      <w:r w:rsidRPr="008C2DC3">
        <w:rPr>
          <w:rFonts w:ascii="Times New Roman" w:hAnsi="Times New Roman" w:cs="Times New Roman"/>
          <w:sz w:val="24"/>
          <w:szCs w:val="24"/>
        </w:rPr>
        <w:t>карантина, отпуска и болезни родителей (законных п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редставителе), а также в летний </w:t>
      </w:r>
      <w:r w:rsidRPr="008C2DC3">
        <w:rPr>
          <w:rFonts w:ascii="Times New Roman" w:hAnsi="Times New Roman" w:cs="Times New Roman"/>
          <w:sz w:val="24"/>
          <w:szCs w:val="24"/>
        </w:rPr>
        <w:t>период вне зависимости от продолжительности отпуска родителей (законных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 </w:t>
      </w:r>
      <w:r w:rsidRPr="008C2DC3">
        <w:rPr>
          <w:rFonts w:ascii="Times New Roman" w:hAnsi="Times New Roman" w:cs="Times New Roman"/>
          <w:sz w:val="24"/>
          <w:szCs w:val="24"/>
        </w:rPr>
        <w:t>представителей), или в иных случаях по заявлению родителей (законных представителей).</w:t>
      </w:r>
    </w:p>
    <w:p w:rsidR="000321D9" w:rsidRPr="008C2DC3" w:rsidRDefault="000321D9" w:rsidP="00CF632D">
      <w:pPr>
        <w:shd w:val="clear" w:color="auto" w:fill="FFFFFF"/>
        <w:tabs>
          <w:tab w:val="left" w:pos="456"/>
        </w:tabs>
        <w:spacing w:after="0" w:line="240" w:lineRule="auto"/>
        <w:ind w:right="1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7473F" w:rsidRPr="008C2DC3" w:rsidRDefault="00F7473F" w:rsidP="00CF632D">
      <w:pPr>
        <w:shd w:val="clear" w:color="auto" w:fill="FFFFFF"/>
        <w:spacing w:before="5" w:after="0" w:line="240" w:lineRule="auto"/>
        <w:ind w:right="2208" w:firstLine="16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C3">
        <w:rPr>
          <w:rFonts w:ascii="Times New Roman" w:hAnsi="Times New Roman" w:cs="Times New Roman"/>
          <w:b/>
          <w:sz w:val="24"/>
          <w:szCs w:val="24"/>
        </w:rPr>
        <w:t>5. Порядок перевода и отчисления детей из ДОУ</w:t>
      </w:r>
    </w:p>
    <w:p w:rsidR="000321D9" w:rsidRPr="008C2DC3" w:rsidRDefault="000321D9" w:rsidP="00CF632D">
      <w:pPr>
        <w:shd w:val="clear" w:color="auto" w:fill="FFFFFF"/>
        <w:spacing w:before="5" w:after="0" w:line="240" w:lineRule="auto"/>
        <w:ind w:right="2208" w:firstLine="161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473F" w:rsidRPr="008C2DC3" w:rsidRDefault="00F7473F" w:rsidP="00CF632D">
      <w:pPr>
        <w:shd w:val="clear" w:color="auto" w:fill="FFFFFF"/>
        <w:spacing w:before="5" w:after="0" w:line="240" w:lineRule="auto"/>
        <w:ind w:right="2208"/>
        <w:contextualSpacing/>
        <w:rPr>
          <w:rFonts w:ascii="Times New Roman" w:hAnsi="Times New Roman" w:cs="Times New Roman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5.1. Отчисление ребенка из ДОУ происходит:</w:t>
      </w:r>
    </w:p>
    <w:p w:rsidR="008C2DC3" w:rsidRPr="008C2DC3" w:rsidRDefault="008C2DC3" w:rsidP="00CF632D">
      <w:pPr>
        <w:shd w:val="clear" w:color="auto" w:fill="FFFFFF"/>
        <w:spacing w:before="5" w:after="0" w:line="240" w:lineRule="auto"/>
        <w:ind w:right="2208"/>
        <w:contextualSpacing/>
        <w:rPr>
          <w:rFonts w:ascii="Times New Roman" w:hAnsi="Times New Roman" w:cs="Times New Roman"/>
          <w:szCs w:val="24"/>
        </w:rPr>
      </w:pPr>
    </w:p>
    <w:p w:rsidR="008C2DC3" w:rsidRPr="008C2DC3" w:rsidRDefault="008C2DC3" w:rsidP="00CF632D">
      <w:pPr>
        <w:shd w:val="clear" w:color="auto" w:fill="FFFFFF"/>
        <w:tabs>
          <w:tab w:val="left" w:pos="0"/>
        </w:tabs>
        <w:spacing w:after="0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C3">
        <w:rPr>
          <w:rFonts w:ascii="Times New Roman" w:hAnsi="Times New Roman" w:cs="Times New Roman"/>
          <w:sz w:val="24"/>
          <w:szCs w:val="24"/>
        </w:rPr>
        <w:t xml:space="preserve">-  </w:t>
      </w:r>
      <w:r w:rsidRPr="008C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получением образования (завершением обучения);</w:t>
      </w:r>
    </w:p>
    <w:p w:rsidR="008C2DC3" w:rsidRPr="008C2DC3" w:rsidRDefault="008C2DC3" w:rsidP="00CF632D">
      <w:pPr>
        <w:tabs>
          <w:tab w:val="left" w:pos="0"/>
        </w:tabs>
        <w:spacing w:after="0" w:line="240" w:lineRule="auto"/>
        <w:ind w:hanging="14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8C2DC3">
        <w:rPr>
          <w:rFonts w:ascii="Times New Roman" w:hAnsi="Times New Roman" w:cs="Times New Roman"/>
          <w:sz w:val="24"/>
          <w:szCs w:val="24"/>
        </w:rPr>
        <w:t xml:space="preserve"> (при условии оплаты ДОУ фактически понесенных им расходов, связанных с исполнением обязательств);</w:t>
      </w:r>
    </w:p>
    <w:p w:rsidR="00F7473F" w:rsidRPr="008C2DC3" w:rsidRDefault="00F7473F" w:rsidP="00CF632D">
      <w:pPr>
        <w:numPr>
          <w:ilvl w:val="0"/>
          <w:numId w:val="10"/>
        </w:numPr>
        <w:shd w:val="clear" w:color="auto" w:fill="FFFFFF"/>
        <w:tabs>
          <w:tab w:val="left" w:pos="0"/>
          <w:tab w:val="left" w:pos="288"/>
        </w:tabs>
        <w:spacing w:after="0" w:line="240" w:lineRule="auto"/>
        <w:ind w:right="442"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в   связи    с   достижением    ребенка    возраста   для    пост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упления    в    первый    класс </w:t>
      </w:r>
      <w:r w:rsidRPr="008C2DC3">
        <w:rPr>
          <w:rFonts w:ascii="Times New Roman" w:hAnsi="Times New Roman" w:cs="Times New Roman"/>
          <w:sz w:val="24"/>
          <w:szCs w:val="24"/>
        </w:rPr>
        <w:t>общеобразовательного учреждения (школы);</w:t>
      </w:r>
    </w:p>
    <w:p w:rsidR="00F7473F" w:rsidRPr="008C2DC3" w:rsidRDefault="00F7473F" w:rsidP="00CF632D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hanging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издается приказ о переводе и</w:t>
      </w:r>
      <w:r w:rsidR="008C2DC3" w:rsidRPr="008C2DC3">
        <w:rPr>
          <w:rFonts w:ascii="Times New Roman" w:hAnsi="Times New Roman" w:cs="Times New Roman"/>
          <w:sz w:val="24"/>
          <w:szCs w:val="24"/>
        </w:rPr>
        <w:t>ли об отчислении ребенка из ДОУ</w:t>
      </w:r>
    </w:p>
    <w:p w:rsidR="008C2DC3" w:rsidRPr="008C2DC3" w:rsidRDefault="008C2DC3" w:rsidP="00CF632D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7473F" w:rsidRPr="008C2DC3" w:rsidRDefault="00F7473F" w:rsidP="00CF63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b/>
          <w:sz w:val="24"/>
          <w:szCs w:val="24"/>
        </w:rPr>
        <w:t>6. Нормативные акты и документы, регулирующие порядок приема и комплектования</w:t>
      </w:r>
    </w:p>
    <w:p w:rsidR="00F7473F" w:rsidRPr="008C2DC3" w:rsidRDefault="00F7473F" w:rsidP="00CF632D">
      <w:pPr>
        <w:numPr>
          <w:ilvl w:val="0"/>
          <w:numId w:val="11"/>
        </w:num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журнал регистрации направлений о приеме ребенка в ДОУ;</w:t>
      </w:r>
    </w:p>
    <w:p w:rsidR="00F7473F" w:rsidRPr="008C2DC3" w:rsidRDefault="00F7473F" w:rsidP="00CF632D">
      <w:pPr>
        <w:numPr>
          <w:ilvl w:val="0"/>
          <w:numId w:val="11"/>
        </w:num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книга приказов по воспитанникам (прием, перевод, отчисление);</w:t>
      </w:r>
    </w:p>
    <w:p w:rsidR="00F7473F" w:rsidRPr="008C2DC3" w:rsidRDefault="00F7473F" w:rsidP="00CF632D">
      <w:pPr>
        <w:numPr>
          <w:ilvl w:val="0"/>
          <w:numId w:val="11"/>
        </w:num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книга учета движения воспитанников;</w:t>
      </w:r>
    </w:p>
    <w:p w:rsidR="00F7473F" w:rsidRPr="008C2DC3" w:rsidRDefault="00F7473F" w:rsidP="00CF632D">
      <w:pPr>
        <w:numPr>
          <w:ilvl w:val="0"/>
          <w:numId w:val="11"/>
        </w:num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договор о взаимоотношениях между ДОУ и родителями (законными представителями);</w:t>
      </w:r>
    </w:p>
    <w:p w:rsidR="00F7473F" w:rsidRPr="008C2DC3" w:rsidRDefault="000321D9" w:rsidP="00CF632D">
      <w:pPr>
        <w:numPr>
          <w:ilvl w:val="0"/>
          <w:numId w:val="11"/>
        </w:num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направления О</w:t>
      </w:r>
      <w:r w:rsidR="00F7473F" w:rsidRPr="008C2DC3">
        <w:rPr>
          <w:rFonts w:ascii="Times New Roman" w:hAnsi="Times New Roman" w:cs="Times New Roman"/>
          <w:sz w:val="24"/>
          <w:szCs w:val="24"/>
        </w:rPr>
        <w:t>тдела образования установленного образца;</w:t>
      </w:r>
    </w:p>
    <w:p w:rsidR="00F7473F" w:rsidRPr="008C2DC3" w:rsidRDefault="00F7473F" w:rsidP="00CF632D">
      <w:pPr>
        <w:numPr>
          <w:ilvl w:val="0"/>
          <w:numId w:val="11"/>
        </w:numPr>
        <w:shd w:val="clear" w:color="auto" w:fill="FFFFFF"/>
        <w:tabs>
          <w:tab w:val="left" w:pos="202"/>
        </w:tabs>
        <w:spacing w:after="0" w:line="240" w:lineRule="auto"/>
        <w:ind w:right="442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копии документов,  подтверждающих право на со</w:t>
      </w:r>
      <w:r w:rsidR="000321D9" w:rsidRPr="008C2DC3">
        <w:rPr>
          <w:rFonts w:ascii="Times New Roman" w:hAnsi="Times New Roman" w:cs="Times New Roman"/>
          <w:sz w:val="24"/>
          <w:szCs w:val="24"/>
        </w:rPr>
        <w:t xml:space="preserve">циальную поддержку по оплате за </w:t>
      </w:r>
      <w:r w:rsidRPr="008C2DC3">
        <w:rPr>
          <w:rFonts w:ascii="Times New Roman" w:hAnsi="Times New Roman" w:cs="Times New Roman"/>
          <w:sz w:val="24"/>
          <w:szCs w:val="24"/>
        </w:rPr>
        <w:t>содержание воспитанников в ДОУ;</w:t>
      </w:r>
    </w:p>
    <w:p w:rsidR="00F7473F" w:rsidRPr="008C2DC3" w:rsidRDefault="00F7473F" w:rsidP="00CF632D">
      <w:pPr>
        <w:numPr>
          <w:ilvl w:val="0"/>
          <w:numId w:val="11"/>
        </w:num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заявление родителей о зачислении ребенка в ДОУ;</w:t>
      </w:r>
    </w:p>
    <w:p w:rsidR="00F7473F" w:rsidRPr="008C2DC3" w:rsidRDefault="00F7473F" w:rsidP="00CF632D">
      <w:pPr>
        <w:numPr>
          <w:ilvl w:val="0"/>
          <w:numId w:val="11"/>
        </w:numPr>
        <w:shd w:val="clear" w:color="auto" w:fill="FFFFFF"/>
        <w:tabs>
          <w:tab w:val="left" w:pos="274"/>
        </w:tabs>
        <w:spacing w:before="10" w:after="0" w:line="240" w:lineRule="auto"/>
        <w:ind w:right="442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 xml:space="preserve">копия   документа,    удостоверяющая   личность    одного 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   из    родителей    (законных </w:t>
      </w:r>
      <w:r w:rsidRPr="008C2DC3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F7473F" w:rsidRPr="008C2DC3" w:rsidRDefault="00F7473F" w:rsidP="00CF632D">
      <w:pPr>
        <w:numPr>
          <w:ilvl w:val="0"/>
          <w:numId w:val="11"/>
        </w:numPr>
        <w:shd w:val="clear" w:color="auto" w:fill="FFFFFF"/>
        <w:tabs>
          <w:tab w:val="left" w:pos="274"/>
        </w:tabs>
        <w:spacing w:before="14" w:after="0" w:line="240" w:lineRule="auto"/>
        <w:ind w:right="442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положение   о   защите,   хранении,   обработки   и   п</w:t>
      </w:r>
      <w:r w:rsidR="00C74E7E" w:rsidRPr="008C2DC3">
        <w:rPr>
          <w:rFonts w:ascii="Times New Roman" w:hAnsi="Times New Roman" w:cs="Times New Roman"/>
          <w:sz w:val="24"/>
          <w:szCs w:val="24"/>
        </w:rPr>
        <w:t xml:space="preserve">ередачи   персональных   данных </w:t>
      </w:r>
      <w:r w:rsidRPr="008C2DC3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F7473F" w:rsidRPr="008C2DC3" w:rsidRDefault="00F7473F" w:rsidP="00CF632D">
      <w:pPr>
        <w:numPr>
          <w:ilvl w:val="0"/>
          <w:numId w:val="11"/>
        </w:numPr>
        <w:shd w:val="clear" w:color="auto" w:fill="FFFFFF"/>
        <w:tabs>
          <w:tab w:val="left" w:pos="125"/>
        </w:tabs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C3">
        <w:rPr>
          <w:rFonts w:ascii="Times New Roman" w:hAnsi="Times New Roman" w:cs="Times New Roman"/>
          <w:sz w:val="24"/>
          <w:szCs w:val="24"/>
        </w:rPr>
        <w:t>заявление-согласие родителей на обработку персональных данных воспитанника.</w:t>
      </w:r>
    </w:p>
    <w:p w:rsidR="00E35202" w:rsidRPr="008C2DC3" w:rsidRDefault="00E35202" w:rsidP="00CF632D">
      <w:pPr>
        <w:shd w:val="clear" w:color="auto" w:fill="FFFFFF"/>
        <w:spacing w:before="19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AFA" w:rsidRPr="008C2DC3" w:rsidRDefault="00B64AFA" w:rsidP="00CF63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64AFA" w:rsidRPr="008C2DC3" w:rsidSect="003A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CC2"/>
    <w:multiLevelType w:val="singleLevel"/>
    <w:tmpl w:val="2496F59E"/>
    <w:lvl w:ilvl="0">
      <w:start w:val="7"/>
      <w:numFmt w:val="decimal"/>
      <w:lvlText w:val="4.%1."/>
      <w:lvlJc w:val="left"/>
    </w:lvl>
  </w:abstractNum>
  <w:abstractNum w:abstractNumId="1">
    <w:nsid w:val="0FC22EB2"/>
    <w:multiLevelType w:val="singleLevel"/>
    <w:tmpl w:val="3296F286"/>
    <w:lvl w:ilvl="0">
      <w:numFmt w:val="bullet"/>
      <w:lvlText w:val="-"/>
      <w:lvlJc w:val="left"/>
    </w:lvl>
  </w:abstractNum>
  <w:abstractNum w:abstractNumId="2">
    <w:nsid w:val="1B1A7206"/>
    <w:multiLevelType w:val="singleLevel"/>
    <w:tmpl w:val="37E6F352"/>
    <w:lvl w:ilvl="0">
      <w:numFmt w:val="bullet"/>
      <w:lvlText w:val="-"/>
      <w:lvlJc w:val="left"/>
    </w:lvl>
  </w:abstractNum>
  <w:abstractNum w:abstractNumId="3">
    <w:nsid w:val="32360A7B"/>
    <w:multiLevelType w:val="singleLevel"/>
    <w:tmpl w:val="944A7C1E"/>
    <w:lvl w:ilvl="0">
      <w:numFmt w:val="bullet"/>
      <w:lvlText w:val="-"/>
      <w:lvlJc w:val="left"/>
    </w:lvl>
  </w:abstractNum>
  <w:abstractNum w:abstractNumId="4">
    <w:nsid w:val="35ED0928"/>
    <w:multiLevelType w:val="singleLevel"/>
    <w:tmpl w:val="F05C9FB4"/>
    <w:lvl w:ilvl="0">
      <w:start w:val="1"/>
      <w:numFmt w:val="decimal"/>
      <w:lvlText w:val="2.%1."/>
      <w:lvlJc w:val="left"/>
    </w:lvl>
  </w:abstractNum>
  <w:abstractNum w:abstractNumId="5">
    <w:nsid w:val="37F74F8C"/>
    <w:multiLevelType w:val="singleLevel"/>
    <w:tmpl w:val="B868DC8C"/>
    <w:lvl w:ilvl="0">
      <w:start w:val="1"/>
      <w:numFmt w:val="decimal"/>
      <w:lvlText w:val="1.%1."/>
      <w:lvlJc w:val="left"/>
    </w:lvl>
  </w:abstractNum>
  <w:abstractNum w:abstractNumId="6">
    <w:nsid w:val="393D1450"/>
    <w:multiLevelType w:val="singleLevel"/>
    <w:tmpl w:val="F552F4A4"/>
    <w:lvl w:ilvl="0">
      <w:numFmt w:val="bullet"/>
      <w:lvlText w:val="-"/>
      <w:lvlJc w:val="left"/>
    </w:lvl>
  </w:abstractNum>
  <w:abstractNum w:abstractNumId="7">
    <w:nsid w:val="4C9B0E46"/>
    <w:multiLevelType w:val="singleLevel"/>
    <w:tmpl w:val="71CAE4B0"/>
    <w:lvl w:ilvl="0">
      <w:numFmt w:val="bullet"/>
      <w:lvlText w:val="-"/>
      <w:lvlJc w:val="left"/>
    </w:lvl>
  </w:abstractNum>
  <w:abstractNum w:abstractNumId="8">
    <w:nsid w:val="5E506D3A"/>
    <w:multiLevelType w:val="singleLevel"/>
    <w:tmpl w:val="1BD2B108"/>
    <w:lvl w:ilvl="0">
      <w:numFmt w:val="bullet"/>
      <w:lvlText w:val="-"/>
      <w:lvlJc w:val="left"/>
    </w:lvl>
  </w:abstractNum>
  <w:abstractNum w:abstractNumId="9">
    <w:nsid w:val="7BED7685"/>
    <w:multiLevelType w:val="singleLevel"/>
    <w:tmpl w:val="4080C2B2"/>
    <w:lvl w:ilvl="0">
      <w:numFmt w:val="bullet"/>
      <w:lvlText w:val="-"/>
      <w:lvlJc w:val="left"/>
    </w:lvl>
  </w:abstractNum>
  <w:abstractNum w:abstractNumId="10">
    <w:nsid w:val="7F7D36C2"/>
    <w:multiLevelType w:val="singleLevel"/>
    <w:tmpl w:val="F1027156"/>
    <w:lvl w:ilvl="0">
      <w:start w:val="2"/>
      <w:numFmt w:val="decimal"/>
      <w:lvlText w:val="4.%1.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FA"/>
    <w:rsid w:val="000321D9"/>
    <w:rsid w:val="003A77C6"/>
    <w:rsid w:val="003B16B7"/>
    <w:rsid w:val="00640227"/>
    <w:rsid w:val="006E1A3B"/>
    <w:rsid w:val="00877DAA"/>
    <w:rsid w:val="008C2DC3"/>
    <w:rsid w:val="00A30A2D"/>
    <w:rsid w:val="00B64AFA"/>
    <w:rsid w:val="00BF2F24"/>
    <w:rsid w:val="00C74E7E"/>
    <w:rsid w:val="00CD51D9"/>
    <w:rsid w:val="00CF632D"/>
    <w:rsid w:val="00E35202"/>
    <w:rsid w:val="00F7473F"/>
    <w:rsid w:val="00F8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C2DC3"/>
  </w:style>
  <w:style w:type="character" w:customStyle="1" w:styleId="u">
    <w:name w:val="u"/>
    <w:basedOn w:val="a0"/>
    <w:rsid w:val="008C2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2011-12-19T06:18:00Z</cp:lastPrinted>
  <dcterms:created xsi:type="dcterms:W3CDTF">2011-12-19T05:10:00Z</dcterms:created>
  <dcterms:modified xsi:type="dcterms:W3CDTF">2014-02-16T09:58:00Z</dcterms:modified>
</cp:coreProperties>
</file>