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0B" w:rsidRDefault="00BF510B" w:rsidP="00BF510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462E">
        <w:rPr>
          <w:rFonts w:ascii="Times New Roman" w:hAnsi="Times New Roman" w:cs="Times New Roman"/>
          <w:b/>
          <w:sz w:val="28"/>
          <w:szCs w:val="28"/>
        </w:rPr>
        <w:t>Шарбол</w:t>
      </w:r>
      <w:proofErr w:type="spellEnd"/>
      <w:r w:rsidRPr="00AF462E">
        <w:rPr>
          <w:rFonts w:ascii="Times New Roman" w:hAnsi="Times New Roman" w:cs="Times New Roman"/>
          <w:b/>
          <w:sz w:val="28"/>
          <w:szCs w:val="28"/>
        </w:rPr>
        <w:t xml:space="preserve"> как средство улучшения здоровья и эмоционального благополучия дошкольников.</w:t>
      </w:r>
    </w:p>
    <w:p w:rsidR="00BF510B" w:rsidRDefault="00BF510B" w:rsidP="00BF5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дети… играют, «как птица поет» эти слова емко и образно выделяют главное: игра – естественное состояние ребенка – его основной вид деятельности. Н.К. Крупская подчеркивала: «для ребят дошкольного возраста игры имеют исключительное значение: игра для них учеба, игра для них труд, игра для них серьезная форма воспитания».</w:t>
      </w:r>
    </w:p>
    <w:p w:rsidR="00BF510B" w:rsidRDefault="00BF510B" w:rsidP="00BF5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рассмотреть подвижные, эстафетные, спортивные игры, то это еще и здоровье наших дошкольников – духовное, физическое, эмоциональное.</w:t>
      </w:r>
    </w:p>
    <w:p w:rsidR="00BF510B" w:rsidRDefault="00BF510B" w:rsidP="00BF5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«Колокольчик» комбинированного вида поселка Чернянка Белгородской области»  много лет работает над созданием благоприятных условий для физического развития воспитанников. Несколько лет в нашем детском саду реализуется муниципальный эксперимент «Формирование здоровьесберегающего пространства дошкольного образовательного учреждения». Особое внимание в ДОУ уделяется разработке и внедрению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технологий. Педагогический коллектив считает, что первым необходимым условием успешной работы по сохранению и укреплению здоровья детей является тесное взаимодействие и преемственность дошкольного учреждения, семьи и социума.</w:t>
      </w:r>
    </w:p>
    <w:p w:rsidR="00BF510B" w:rsidRDefault="00BF510B" w:rsidP="00BF5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дошкольного учреждения является содействие всестороннему развитию дошкольника через физическую культуру, спорт, подвижные эстафетные игры.</w:t>
      </w:r>
    </w:p>
    <w:p w:rsidR="00BF510B" w:rsidRDefault="00BF510B" w:rsidP="00BF5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Знакомя детей со спортом, обратили внимание на интерес, проявляемый детьми к спортивным играм. Дети любят рассматривать картинки в книгах на спортивную тематику, с удовольствием наблюдают за тренировкой школьников на стадионе, в бассейне, в физкультурно-оздоровительном комплексе, на спортивной площадке. Фрагменты спортивных игр присутствуют в рисунках воспитанников, с удовольствием напевают песни о спорте, маршируют под спортивные марши.</w:t>
      </w:r>
    </w:p>
    <w:p w:rsidR="00BF510B" w:rsidRDefault="00BF510B" w:rsidP="00BF5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усвоили, что любой вид спорта начинается с физической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которой нужно приучать себя заниматься с раннего возраста, что физическая культура – это не только залог возможных спортивных достижений в будущем, но и прежде всего залог и гарантия здоровья человека.</w:t>
      </w:r>
    </w:p>
    <w:p w:rsidR="00BF510B" w:rsidRDefault="00BF510B" w:rsidP="00BF5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Остановимся на любимой спортивной игре наших дошкольников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которую мы придумали вместе с детьми. Однажды, наблюдая за своими маленькими спортсменами, во время школьных соревнований по волейболу между школами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заметила, с каким огромным интересом дети наблюдали за мячом и игроками. Учитывая физиологию дошкольников,</w:t>
      </w:r>
    </w:p>
    <w:p w:rsidR="00BF510B" w:rsidRDefault="00BF510B" w:rsidP="00BF510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BF510B" w:rsidRDefault="00BF510B" w:rsidP="00BF5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слабую, неокрепшую кисть рук детей, решила познакомить с правилами игры </w:t>
      </w:r>
    </w:p>
    <w:p w:rsidR="00BF510B" w:rsidRDefault="00BF510B" w:rsidP="00BF5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волейбол, заменив волейбольный мяч большим резиновым надувным шаром. Вместе с детьми назвали игру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придумали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F510B" w:rsidRDefault="00BF510B" w:rsidP="00BF5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(Маршируя на месте, дети произносят)</w:t>
      </w:r>
    </w:p>
    <w:p w:rsidR="00BF510B" w:rsidRDefault="00BF510B" w:rsidP="00BF5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игр спортивных знаем, </w:t>
      </w:r>
    </w:p>
    <w:p w:rsidR="00BF510B" w:rsidRDefault="00BF510B" w:rsidP="00BF5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удовольствием играем-</w:t>
      </w:r>
    </w:p>
    <w:p w:rsidR="00BF510B" w:rsidRDefault="00BF510B" w:rsidP="00BF5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футбол, в баскетбол, в волейбол (имитируют спортивную игру)</w:t>
      </w:r>
    </w:p>
    <w:p w:rsidR="00BF510B" w:rsidRDefault="00BF510B" w:rsidP="00BF5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любимый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шарбол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F510B" w:rsidRDefault="00BF510B" w:rsidP="00BF5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 те же, что и в волейболе: это спортивная игра двух команд по шесть человек, которые играют на площадке, разделенной сеткой.</w:t>
      </w:r>
    </w:p>
    <w:p w:rsidR="00BF510B" w:rsidRDefault="00BF510B" w:rsidP="00BF5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игры – направить шар </w:t>
      </w:r>
      <w:r w:rsidRPr="006B59C2">
        <w:rPr>
          <w:rFonts w:ascii="Times New Roman" w:hAnsi="Times New Roman" w:cs="Times New Roman"/>
          <w:b/>
          <w:i/>
          <w:sz w:val="28"/>
          <w:szCs w:val="28"/>
        </w:rPr>
        <w:t>поверх сетки</w:t>
      </w:r>
      <w:r>
        <w:rPr>
          <w:rFonts w:ascii="Times New Roman" w:hAnsi="Times New Roman" w:cs="Times New Roman"/>
          <w:sz w:val="28"/>
          <w:szCs w:val="28"/>
        </w:rPr>
        <w:t xml:space="preserve"> на половину соперника так, чтобы шар коснулся площадки, то есть, его не смогли отбить игроки противоположной команды, и не допустить потери шара на своей стороне.</w:t>
      </w:r>
    </w:p>
    <w:p w:rsidR="00BF510B" w:rsidRDefault="00BF510B" w:rsidP="00BF5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 нельзя </w:t>
      </w:r>
      <w:r w:rsidRPr="006B59C2">
        <w:rPr>
          <w:rFonts w:ascii="Times New Roman" w:hAnsi="Times New Roman" w:cs="Times New Roman"/>
          <w:b/>
          <w:i/>
          <w:sz w:val="28"/>
          <w:szCs w:val="28"/>
        </w:rPr>
        <w:t>захватывать руками</w:t>
      </w:r>
      <w:r>
        <w:rPr>
          <w:rFonts w:ascii="Times New Roman" w:hAnsi="Times New Roman" w:cs="Times New Roman"/>
          <w:sz w:val="28"/>
          <w:szCs w:val="28"/>
        </w:rPr>
        <w:t xml:space="preserve">, можно ударять по нему (например, при подаче) или касаться его. Причем, </w:t>
      </w:r>
      <w:r w:rsidRPr="004C195C">
        <w:rPr>
          <w:rFonts w:ascii="Times New Roman" w:hAnsi="Times New Roman" w:cs="Times New Roman"/>
          <w:b/>
          <w:i/>
          <w:sz w:val="28"/>
          <w:szCs w:val="28"/>
        </w:rPr>
        <w:t>игроки команд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могут коснуться </w:t>
      </w:r>
      <w:r w:rsidRPr="004C195C">
        <w:rPr>
          <w:rFonts w:ascii="Times New Roman" w:hAnsi="Times New Roman" w:cs="Times New Roman"/>
          <w:b/>
          <w:i/>
          <w:sz w:val="28"/>
          <w:szCs w:val="28"/>
        </w:rPr>
        <w:t>шара</w:t>
      </w:r>
      <w:r>
        <w:rPr>
          <w:rFonts w:ascii="Times New Roman" w:hAnsi="Times New Roman" w:cs="Times New Roman"/>
          <w:sz w:val="28"/>
          <w:szCs w:val="28"/>
        </w:rPr>
        <w:t xml:space="preserve"> по очереди не более трех раз, прежде чем они отправят его на половину соперника. Если один игрок касается шара </w:t>
      </w:r>
      <w:r w:rsidRPr="006B59C2">
        <w:rPr>
          <w:rFonts w:ascii="Times New Roman" w:hAnsi="Times New Roman" w:cs="Times New Roman"/>
          <w:b/>
          <w:i/>
          <w:sz w:val="28"/>
          <w:szCs w:val="28"/>
        </w:rPr>
        <w:t>два раза подряд</w:t>
      </w:r>
      <w:r>
        <w:rPr>
          <w:rFonts w:ascii="Times New Roman" w:hAnsi="Times New Roman" w:cs="Times New Roman"/>
          <w:sz w:val="28"/>
          <w:szCs w:val="28"/>
        </w:rPr>
        <w:t xml:space="preserve">, это называется «двойное касание» и считается нарушением правил. Разрешается соприкосновение шара с любой частью тела игрока выше пояса. По мере усвоения правил детьми, знакомлю их  с </w:t>
      </w:r>
      <w:r w:rsidRPr="006B59C2">
        <w:rPr>
          <w:rFonts w:ascii="Times New Roman" w:hAnsi="Times New Roman" w:cs="Times New Roman"/>
          <w:b/>
          <w:i/>
          <w:sz w:val="28"/>
          <w:szCs w:val="28"/>
        </w:rPr>
        <w:t>блокированием</w:t>
      </w:r>
      <w:r>
        <w:rPr>
          <w:rFonts w:ascii="Times New Roman" w:hAnsi="Times New Roman" w:cs="Times New Roman"/>
          <w:sz w:val="28"/>
          <w:szCs w:val="28"/>
        </w:rPr>
        <w:t xml:space="preserve">, которое применяется защищающейся командой. Игра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доставляет много радости, положительных эмоций, как старшим дошкольникам, так и малышам.  Поскольку в зависимости от возраста и подготовленности детей можно изменять размер шара – большой для малышей, знакомящихся с элементами игры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небольшого размера для игры в командах с правилами (для старших дошкольников). Элементы игры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использовать на занятиях физкультурой, в подвижных, эстафетных играх, а также в детских досугах, спортивных праздниках, совместно с родителями («Вместе весело играть»). Ведь шарик – это детство, это праздник, это хорошее настроение.</w:t>
      </w:r>
    </w:p>
    <w:p w:rsidR="00BF510B" w:rsidRDefault="00BF510B" w:rsidP="00BF510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Здорово, что я пришел</w:t>
      </w:r>
    </w:p>
    <w:p w:rsidR="00BF510B" w:rsidRDefault="00BF510B" w:rsidP="00BF510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игру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шарбол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510B" w:rsidRDefault="00BF510B" w:rsidP="00BF510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дорожки нет и старта,</w:t>
      </w:r>
    </w:p>
    <w:p w:rsidR="00BF510B" w:rsidRDefault="00BF510B" w:rsidP="00BF510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зато полно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аззарта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510B" w:rsidRDefault="00BF510B" w:rsidP="00BF510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F510B" w:rsidRDefault="00BF510B" w:rsidP="00BF510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F510B" w:rsidRDefault="00BF510B" w:rsidP="00BF510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играют вместе, дружно,</w:t>
      </w:r>
    </w:p>
    <w:p w:rsidR="00BF510B" w:rsidRDefault="00BF510B" w:rsidP="00BF510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F510B" w:rsidRDefault="00BF510B" w:rsidP="00BF510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уметь и падать нужно,</w:t>
      </w:r>
    </w:p>
    <w:p w:rsidR="00BF510B" w:rsidRDefault="00BF510B" w:rsidP="00BF510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трудный шар принять</w:t>
      </w:r>
    </w:p>
    <w:p w:rsidR="00BF510B" w:rsidRDefault="00BF510B" w:rsidP="00BF510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другому передать.</w:t>
      </w:r>
    </w:p>
    <w:p w:rsidR="00BF510B" w:rsidRDefault="00BF510B" w:rsidP="00BF510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увидим, как же метко</w:t>
      </w:r>
    </w:p>
    <w:p w:rsidR="00BF510B" w:rsidRDefault="00BF510B" w:rsidP="00BF510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Переброшен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сетку</w:t>
      </w:r>
    </w:p>
    <w:p w:rsidR="00BF510B" w:rsidRDefault="00BF510B" w:rsidP="00BF510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чужую половину,</w:t>
      </w:r>
    </w:p>
    <w:p w:rsidR="00BF510B" w:rsidRDefault="00BF510B" w:rsidP="00BF510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угол или середину</w:t>
      </w:r>
    </w:p>
    <w:p w:rsidR="00BF510B" w:rsidRDefault="00BF510B" w:rsidP="00BF510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шарик наш, красивый</w:t>
      </w:r>
    </w:p>
    <w:p w:rsidR="00BF510B" w:rsidRDefault="00BF510B" w:rsidP="00BF510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- здоровье, радость, сила!</w:t>
      </w:r>
    </w:p>
    <w:p w:rsidR="00BF510B" w:rsidRDefault="00BF510B" w:rsidP="00BF510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такой же, как и мяч,</w:t>
      </w:r>
    </w:p>
    <w:p w:rsidR="00BF510B" w:rsidRDefault="00BF510B" w:rsidP="00BF510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- очко,  соперник – плач!</w:t>
      </w:r>
    </w:p>
    <w:p w:rsidR="00BF510B" w:rsidRDefault="00BF510B" w:rsidP="00BF510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F510B" w:rsidRDefault="00BF510B" w:rsidP="00BF510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17DD0" w:rsidRDefault="00017DD0" w:rsidP="00BF510B">
      <w:pPr>
        <w:ind w:firstLine="709"/>
      </w:pPr>
    </w:p>
    <w:sectPr w:rsidR="00017DD0" w:rsidSect="0001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510B"/>
    <w:rsid w:val="00017DD0"/>
    <w:rsid w:val="00071ACB"/>
    <w:rsid w:val="006377FC"/>
    <w:rsid w:val="00BF510B"/>
    <w:rsid w:val="00D245B7"/>
    <w:rsid w:val="00DC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3993</Characters>
  <Application>Microsoft Office Word</Application>
  <DocSecurity>0</DocSecurity>
  <Lines>33</Lines>
  <Paragraphs>9</Paragraphs>
  <ScaleCrop>false</ScaleCrop>
  <Company>Microsoft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2014-11-10T18:28:00Z</dcterms:created>
  <dcterms:modified xsi:type="dcterms:W3CDTF">2014-11-10T18:29:00Z</dcterms:modified>
</cp:coreProperties>
</file>