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77" w:rsidRDefault="00C30B77" w:rsidP="00C30B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контроля предметно-развивающей среды</w:t>
      </w:r>
    </w:p>
    <w:p w:rsidR="00C30B77" w:rsidRDefault="00C30B77" w:rsidP="00C30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В__________________________________________________________________группе</w:t>
      </w:r>
    </w:p>
    <w:p w:rsidR="00C30B77" w:rsidRDefault="00C30B77" w:rsidP="00C30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Воспитатели___________________________________________________________________________</w:t>
      </w:r>
    </w:p>
    <w:p w:rsidR="00C30B77" w:rsidRDefault="00C30B77" w:rsidP="00C30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Дата_____________________________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6295"/>
        <w:gridCol w:w="2736"/>
      </w:tblGrid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0B77" w:rsidRDefault="00C30B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контроля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Безопасность  ПРС для жизни и здоровья воспитанников: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1.1.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 xml:space="preserve">соответствие мебели </w:t>
            </w:r>
            <w:proofErr w:type="spellStart"/>
            <w:r>
              <w:t>СанПиН</w:t>
            </w:r>
            <w:proofErr w:type="spellEnd"/>
            <w:r>
              <w:t xml:space="preserve"> 2.4.1.3049-13 (учет антропометрических факторов, обеспечивающих соответствие </w:t>
            </w:r>
            <w:proofErr w:type="spellStart"/>
            <w:r>
              <w:t>росто-возрастных</w:t>
            </w:r>
            <w:proofErr w:type="spellEnd"/>
            <w:r>
              <w:t xml:space="preserve"> характеристик параметрам ПРС)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1.2.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расположение и укрепление мебели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1.3.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безопасность материалов и оборудования (гигиенические сертификаты качества)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Соблюдение психолого-педагогических принципов создания ПРС: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2.1.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 xml:space="preserve">принципа </w:t>
            </w:r>
            <w:proofErr w:type="spellStart"/>
            <w:r>
              <w:t>полифункциональности</w:t>
            </w:r>
            <w:proofErr w:type="spellEnd"/>
            <w:r>
              <w:t xml:space="preserve"> среды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2.2.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 xml:space="preserve">принципа </w:t>
            </w:r>
            <w:proofErr w:type="spellStart"/>
            <w:r>
              <w:t>трансформируемости</w:t>
            </w:r>
            <w:proofErr w:type="spellEnd"/>
            <w:r>
              <w:t xml:space="preserve"> среды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принципа вариативности среды (отражение в развивающей среде вариативной части образовательной программы ДОУ, приоритетного направления, регионального компонента)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2.4.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 xml:space="preserve">Учет </w:t>
            </w:r>
            <w:proofErr w:type="spellStart"/>
            <w:r>
              <w:t>гендерной</w:t>
            </w:r>
            <w:proofErr w:type="spellEnd"/>
            <w:r>
              <w:t xml:space="preserve"> специфики и обеспеченность специфичным материалом для мальчиков и девочек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2.5.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Принципа интеграции и целостности образовательных областей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2.6.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Возрастного принципа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2.7.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Комплексно-тематического принципа (отражение в развивающей среде образовательной тематики)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2.8.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Принципа информативности (разнообразия тематики материалов)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Соблюдение психолого-педагогических требований к созданию ПРС (к подбору материалов и оборудования):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соответствие количества  игр и игрушек количеству и возрастной категории детей в группе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наличие дидактических игр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наличие оборудования для сюжетно-ролевых игр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3.4.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наличие оборудования для развития двигательной активности: для ходьбы, бега, прыжков, катания, бросания, ловли, лазания и ползания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3.5.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материалы и оборудование для продуктивной (изобразительной) деятельности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3.6.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материалы и оборудование для продуктивной (конструктивной) деятельности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3.7.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материалы и оборудование для исследовательской деятельности:</w:t>
            </w:r>
          </w:p>
          <w:p w:rsidR="00C30B77" w:rsidRDefault="00C30B77">
            <w:r>
              <w:t>-для сенсорного развития</w:t>
            </w:r>
          </w:p>
          <w:p w:rsidR="00C30B77" w:rsidRDefault="00C30B77">
            <w:r>
              <w:t>-образно-символический материал: схемы, модели, наглядные материалы;</w:t>
            </w:r>
          </w:p>
          <w:p w:rsidR="00C30B77" w:rsidRDefault="00C30B77">
            <w:r>
              <w:t>-нормативно-знаковый материал: наборы букв и цифр, алфавитные таблицы и т.д.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Эстетичность оформления ПРС: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4.1.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единство стиля оформления ПРС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</w:pPr>
            <w:r>
              <w:t>4.2.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r>
              <w:t>оригинальность оформления среды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Создание условий для самостоятельной деятельности детей (в рамках комплексно-тематического планирования)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Наличие продукта детской и совместной взросло-детской деятельности (макеты, поделки, альбомы, рисунки, проекты и т.д.)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  <w:tr w:rsidR="00C30B77" w:rsidTr="00C30B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77" w:rsidRDefault="00C30B77">
            <w:pPr>
              <w:rPr>
                <w:sz w:val="22"/>
                <w:szCs w:val="22"/>
              </w:rPr>
            </w:pPr>
            <w:r>
              <w:t>Наличие и использование в работе информационно-коммуникационных технологий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77" w:rsidRDefault="00C30B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0B77" w:rsidRDefault="00C30B77" w:rsidP="00C30B77"/>
    <w:p w:rsidR="00C30B77" w:rsidRDefault="00C30B77" w:rsidP="00C30B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Карта контроля ПРС разработана на основе «Федеральных требований к созданию ПРС, обеспечивающих реализацию ООП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>»</w:t>
      </w:r>
    </w:p>
    <w:p w:rsidR="00321B20" w:rsidRDefault="00321B20"/>
    <w:sectPr w:rsidR="0032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30B77"/>
    <w:rsid w:val="00321B20"/>
    <w:rsid w:val="00C3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2014-01-12T07:25:00Z</dcterms:created>
  <dcterms:modified xsi:type="dcterms:W3CDTF">2014-01-12T07:25:00Z</dcterms:modified>
</cp:coreProperties>
</file>