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B6" w:rsidRPr="00157BB6" w:rsidRDefault="00157BB6" w:rsidP="00157BB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2940" cy="731520"/>
            <wp:effectExtent l="19050" t="0" r="381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B6" w:rsidRPr="00157BB6" w:rsidRDefault="00157BB6" w:rsidP="00157BB6">
      <w:pPr>
        <w:spacing w:before="180" w:after="18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17"/>
          <w:szCs w:val="17"/>
          <w:lang w:eastAsia="ru-RU"/>
        </w:rPr>
      </w:pPr>
      <w:r w:rsidRPr="00157BB6">
        <w:rPr>
          <w:rFonts w:ascii="Arial" w:eastAsia="Times New Roman" w:hAnsi="Arial" w:cs="Arial"/>
          <w:b/>
          <w:bCs/>
          <w:caps/>
          <w:color w:val="011164"/>
          <w:kern w:val="36"/>
          <w:sz w:val="17"/>
          <w:szCs w:val="17"/>
          <w:lang w:eastAsia="ru-RU"/>
        </w:rPr>
        <w:t>ПРИКАЗ МИНИСТЕРСТВА ОБРАЗОВАНИЯ И НАУКИ РФ ОТ 14 ИЮНЯ 2013 Г. N 462 "ОБ УТВЕРЖДЕНИИ ПОРЯДКА ПРОВЕДЕНИЯ САМООБСЛЕДОВАНИЯ ОБРАЗОВАТЕЛЬНОЙ ОРГАНИЗАЦИЕЙ"</w:t>
      </w:r>
    </w:p>
    <w:p w:rsidR="00157BB6" w:rsidRPr="00157BB6" w:rsidRDefault="00157BB6" w:rsidP="00157B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review"/>
      <w:bookmarkStart w:id="1" w:name="_GoBack"/>
      <w:bookmarkEnd w:id="0"/>
      <w:proofErr w:type="spellStart"/>
      <w:r w:rsidRPr="00157BB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Самообследование</w:t>
      </w:r>
      <w:proofErr w:type="spellEnd"/>
      <w:r w:rsidRPr="00157BB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образовательной организации: порядок.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Утвержден Порядок проведения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образовательной организацией.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Самообследование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проводится ежегодно.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Оно включает 4 этапа: планирование и подготовка; организация и проведение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обобщение полученных результатов и формирование отчета; рассмотрение отчета органом управления организации, к компетенции которого относится решение данного вопроса.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End w:id="1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Сроки и форма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состав привлекаемых для его проведения лиц определяются организацией самостоятельно.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процессе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оцениваются образовательная деятельность, система управления, содержание и качество подготовки обучающихся, организация учебного процесса, востребованность выпускников, качество кадрового, учебно-методического,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образования. Также анализируются показатели деятельности, устанавливаемые федеральным органом власти в сфере образования.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Результаты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оформляются в виде отчета. Он включает аналитическую часть и результаты анализа показателей деятельности.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Дошкольные и общеобразовательные организации составляют отчет по состоянию на 1 августа текущего года, прочие - на 1 апреля. Он размещается в Интернете и направляется учредителю не позднее 1 сентября и 20 апреля соответственно.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Приказ вступает в силу с 01.09.2013. Это связано с началом действия нового Закона об образовании.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Приказ об утверждении Правил проведения образовательным учреждением или научной организацией </w:t>
      </w:r>
      <w:proofErr w:type="spellStart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признан утратившим силу. Он был издан во исполнение прежнего закона.</w:t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Зарегистрировано в Минюсте РФ 27 июня 2013 г. Регистрационный № 28908.</w:t>
      </w:r>
    </w:p>
    <w:p w:rsidR="004300AC" w:rsidRDefault="00157BB6" w:rsidP="00157BB6"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57B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4300AC" w:rsidSect="004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BB6"/>
    <w:rsid w:val="00157BB6"/>
    <w:rsid w:val="00274FE1"/>
    <w:rsid w:val="004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C"/>
  </w:style>
  <w:style w:type="paragraph" w:styleId="1">
    <w:name w:val="heading 1"/>
    <w:basedOn w:val="a"/>
    <w:link w:val="10"/>
    <w:uiPriority w:val="9"/>
    <w:qFormat/>
    <w:rsid w:val="00157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15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7BB6"/>
    <w:rPr>
      <w:b/>
      <w:bCs/>
    </w:rPr>
  </w:style>
  <w:style w:type="character" w:customStyle="1" w:styleId="apple-converted-space">
    <w:name w:val="apple-converted-space"/>
    <w:basedOn w:val="a0"/>
    <w:rsid w:val="00157BB6"/>
  </w:style>
  <w:style w:type="character" w:styleId="a4">
    <w:name w:val="Hyperlink"/>
    <w:basedOn w:val="a0"/>
    <w:uiPriority w:val="99"/>
    <w:semiHidden/>
    <w:unhideWhenUsed/>
    <w:rsid w:val="00157B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441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Детский сад</cp:lastModifiedBy>
  <cp:revision>3</cp:revision>
  <dcterms:created xsi:type="dcterms:W3CDTF">2014-03-17T00:32:00Z</dcterms:created>
  <dcterms:modified xsi:type="dcterms:W3CDTF">2014-03-17T05:48:00Z</dcterms:modified>
</cp:coreProperties>
</file>