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B5" w:rsidRDefault="001356B5" w:rsidP="001356B5">
      <w:pPr>
        <w:spacing w:line="360" w:lineRule="auto"/>
        <w:ind w:firstLine="708"/>
        <w:jc w:val="center"/>
        <w:rPr>
          <w:b/>
          <w:sz w:val="28"/>
          <w:szCs w:val="28"/>
        </w:rPr>
      </w:pPr>
      <w:r>
        <w:rPr>
          <w:b/>
          <w:sz w:val="28"/>
          <w:szCs w:val="28"/>
        </w:rPr>
        <w:t>ПЕДАГОГИЧЕСКИЙ  СОВЕТ</w:t>
      </w:r>
    </w:p>
    <w:p w:rsidR="001356B5" w:rsidRDefault="001356B5" w:rsidP="001356B5">
      <w:pPr>
        <w:spacing w:line="360" w:lineRule="auto"/>
        <w:ind w:firstLine="708"/>
        <w:jc w:val="center"/>
        <w:rPr>
          <w:b/>
          <w:sz w:val="28"/>
          <w:szCs w:val="28"/>
        </w:rPr>
      </w:pPr>
      <w:r>
        <w:rPr>
          <w:b/>
          <w:sz w:val="28"/>
          <w:szCs w:val="28"/>
        </w:rPr>
        <w:t>«ГЕНДЕРНОЕ РАЗВИТИЕ ДЕТЕЙ ДОШКОЛЬНОГО ВОЗРАСТА»</w:t>
      </w:r>
    </w:p>
    <w:p w:rsidR="001356B5" w:rsidRDefault="001356B5" w:rsidP="001356B5">
      <w:pPr>
        <w:spacing w:line="360" w:lineRule="auto"/>
        <w:ind w:firstLine="708"/>
        <w:jc w:val="center"/>
        <w:rPr>
          <w:b/>
          <w:sz w:val="28"/>
          <w:szCs w:val="28"/>
        </w:rPr>
      </w:pPr>
    </w:p>
    <w:p w:rsidR="001356B5" w:rsidRDefault="001356B5" w:rsidP="001356B5">
      <w:pPr>
        <w:spacing w:line="360" w:lineRule="auto"/>
        <w:ind w:firstLine="708"/>
        <w:rPr>
          <w:b/>
          <w:sz w:val="28"/>
          <w:szCs w:val="28"/>
        </w:rPr>
      </w:pPr>
      <w:r>
        <w:rPr>
          <w:b/>
          <w:sz w:val="28"/>
          <w:szCs w:val="28"/>
        </w:rPr>
        <w:t>План  проведения:</w:t>
      </w:r>
    </w:p>
    <w:p w:rsidR="001356B5" w:rsidRPr="00B13680" w:rsidRDefault="00B13680" w:rsidP="001356B5">
      <w:pPr>
        <w:pStyle w:val="af4"/>
        <w:numPr>
          <w:ilvl w:val="0"/>
          <w:numId w:val="36"/>
        </w:numPr>
        <w:spacing w:line="360" w:lineRule="auto"/>
        <w:rPr>
          <w:sz w:val="28"/>
          <w:szCs w:val="28"/>
        </w:rPr>
      </w:pPr>
      <w:r w:rsidRPr="00B13680">
        <w:rPr>
          <w:sz w:val="28"/>
          <w:szCs w:val="28"/>
        </w:rPr>
        <w:t>ДОКЛАД ЗАВЕДУЮЩЕГО ДОУ</w:t>
      </w:r>
      <w:r w:rsidR="001356B5" w:rsidRPr="00B13680">
        <w:rPr>
          <w:sz w:val="28"/>
          <w:szCs w:val="28"/>
        </w:rPr>
        <w:t xml:space="preserve"> «Актуальность гендерного развития детей» (приложение №1)</w:t>
      </w:r>
    </w:p>
    <w:p w:rsidR="00160BCC" w:rsidRPr="00B13680" w:rsidRDefault="00160BCC" w:rsidP="00160BCC">
      <w:pPr>
        <w:pStyle w:val="af4"/>
        <w:numPr>
          <w:ilvl w:val="0"/>
          <w:numId w:val="36"/>
        </w:numPr>
        <w:spacing w:line="360" w:lineRule="auto"/>
        <w:rPr>
          <w:caps/>
          <w:sz w:val="28"/>
          <w:szCs w:val="28"/>
        </w:rPr>
      </w:pPr>
      <w:r w:rsidRPr="00B13680">
        <w:rPr>
          <w:caps/>
          <w:sz w:val="28"/>
          <w:szCs w:val="28"/>
        </w:rPr>
        <w:t>ДОКЛАД СТАРШЕГО ВОСПИТАТЕЛЯ</w:t>
      </w:r>
    </w:p>
    <w:p w:rsidR="00160BCC" w:rsidRPr="00B13680" w:rsidRDefault="00160BCC" w:rsidP="00160BCC">
      <w:pPr>
        <w:pStyle w:val="af4"/>
        <w:spacing w:line="360" w:lineRule="auto"/>
        <w:ind w:left="1068"/>
        <w:rPr>
          <w:bCs/>
          <w:spacing w:val="20"/>
          <w:sz w:val="28"/>
          <w:szCs w:val="28"/>
        </w:rPr>
      </w:pPr>
      <w:r w:rsidRPr="00B13680">
        <w:rPr>
          <w:bCs/>
          <w:spacing w:val="20"/>
          <w:sz w:val="28"/>
          <w:szCs w:val="28"/>
        </w:rPr>
        <w:t xml:space="preserve">«Особенности гендерного самосознания детей </w:t>
      </w:r>
    </w:p>
    <w:p w:rsidR="00160BCC" w:rsidRPr="00B13680" w:rsidRDefault="00160BCC" w:rsidP="00160BCC">
      <w:pPr>
        <w:pStyle w:val="af4"/>
        <w:spacing w:line="360" w:lineRule="auto"/>
        <w:ind w:left="1068"/>
        <w:rPr>
          <w:spacing w:val="20"/>
          <w:sz w:val="28"/>
          <w:szCs w:val="28"/>
        </w:rPr>
      </w:pPr>
      <w:r w:rsidRPr="00B13680">
        <w:rPr>
          <w:bCs/>
          <w:spacing w:val="20"/>
          <w:sz w:val="28"/>
          <w:szCs w:val="28"/>
        </w:rPr>
        <w:t>дошкольного возраста» (Приложение №2)</w:t>
      </w:r>
    </w:p>
    <w:p w:rsidR="00B13680" w:rsidRPr="00B13680" w:rsidRDefault="00B13680" w:rsidP="00B13680">
      <w:pPr>
        <w:pStyle w:val="af4"/>
        <w:numPr>
          <w:ilvl w:val="0"/>
          <w:numId w:val="36"/>
        </w:numPr>
        <w:spacing w:line="360" w:lineRule="auto"/>
        <w:rPr>
          <w:sz w:val="28"/>
          <w:szCs w:val="28"/>
        </w:rPr>
      </w:pPr>
      <w:r w:rsidRPr="00B13680">
        <w:rPr>
          <w:sz w:val="28"/>
          <w:szCs w:val="28"/>
        </w:rPr>
        <w:t>ДОКЛАД ПЕДАГОГА ПСИХОЛОГА</w:t>
      </w:r>
    </w:p>
    <w:p w:rsidR="00B13680" w:rsidRPr="00B13680" w:rsidRDefault="00B13680" w:rsidP="00B13680">
      <w:pPr>
        <w:spacing w:line="360" w:lineRule="auto"/>
        <w:ind w:firstLine="720"/>
        <w:rPr>
          <w:spacing w:val="20"/>
          <w:sz w:val="28"/>
          <w:szCs w:val="28"/>
        </w:rPr>
      </w:pPr>
      <w:r w:rsidRPr="00B13680">
        <w:rPr>
          <w:sz w:val="28"/>
          <w:szCs w:val="28"/>
        </w:rPr>
        <w:t xml:space="preserve">    «</w:t>
      </w:r>
      <w:r w:rsidRPr="00B13680">
        <w:rPr>
          <w:spacing w:val="20"/>
          <w:sz w:val="28"/>
          <w:szCs w:val="28"/>
        </w:rPr>
        <w:t xml:space="preserve">Формирование собственной гендерной принадлежности   </w:t>
      </w:r>
    </w:p>
    <w:p w:rsidR="00B13680" w:rsidRPr="00B13680" w:rsidRDefault="00B13680" w:rsidP="00B13680">
      <w:pPr>
        <w:spacing w:line="360" w:lineRule="auto"/>
        <w:ind w:firstLine="720"/>
        <w:rPr>
          <w:spacing w:val="20"/>
          <w:sz w:val="28"/>
          <w:szCs w:val="28"/>
        </w:rPr>
      </w:pPr>
      <w:r w:rsidRPr="00B13680">
        <w:rPr>
          <w:spacing w:val="20"/>
          <w:sz w:val="28"/>
          <w:szCs w:val="28"/>
        </w:rPr>
        <w:t xml:space="preserve">    дошкольников» (Приложение №3)</w:t>
      </w:r>
    </w:p>
    <w:p w:rsidR="00B13680" w:rsidRPr="00B13680" w:rsidRDefault="00B13680" w:rsidP="00B13680">
      <w:pPr>
        <w:spacing w:line="360" w:lineRule="auto"/>
        <w:ind w:firstLine="708"/>
        <w:rPr>
          <w:sz w:val="28"/>
          <w:szCs w:val="28"/>
        </w:rPr>
      </w:pPr>
      <w:r w:rsidRPr="00B13680">
        <w:rPr>
          <w:spacing w:val="20"/>
          <w:sz w:val="28"/>
          <w:szCs w:val="28"/>
        </w:rPr>
        <w:t>4.</w:t>
      </w:r>
      <w:r w:rsidRPr="00B13680">
        <w:rPr>
          <w:sz w:val="28"/>
          <w:szCs w:val="28"/>
        </w:rPr>
        <w:t xml:space="preserve"> ДОКЛАД  ВОСПИТАТЕЛЯ</w:t>
      </w:r>
    </w:p>
    <w:p w:rsidR="00B13680" w:rsidRPr="00B13680" w:rsidRDefault="00B13680" w:rsidP="00B13680">
      <w:pPr>
        <w:spacing w:line="360" w:lineRule="auto"/>
        <w:rPr>
          <w:spacing w:val="20"/>
          <w:sz w:val="28"/>
          <w:szCs w:val="28"/>
        </w:rPr>
      </w:pPr>
      <w:r w:rsidRPr="00B13680">
        <w:rPr>
          <w:spacing w:val="20"/>
          <w:sz w:val="28"/>
          <w:szCs w:val="28"/>
        </w:rPr>
        <w:t xml:space="preserve">           «Влияние социализации на гендерное развитие </w:t>
      </w:r>
    </w:p>
    <w:p w:rsidR="00B13680" w:rsidRPr="00B13680" w:rsidRDefault="00B13680" w:rsidP="00B13680">
      <w:pPr>
        <w:pStyle w:val="21"/>
        <w:spacing w:line="360" w:lineRule="auto"/>
        <w:ind w:firstLine="709"/>
        <w:jc w:val="both"/>
        <w:rPr>
          <w:b w:val="0"/>
          <w:bCs w:val="0"/>
        </w:rPr>
      </w:pPr>
      <w:r w:rsidRPr="00B13680">
        <w:rPr>
          <w:b w:val="0"/>
          <w:spacing w:val="20"/>
        </w:rPr>
        <w:t xml:space="preserve">   дошкольников» (Приложение №4)</w:t>
      </w:r>
      <w:r w:rsidRPr="00B13680">
        <w:rPr>
          <w:b w:val="0"/>
          <w:bCs w:val="0"/>
        </w:rPr>
        <w:t xml:space="preserve">. </w:t>
      </w:r>
    </w:p>
    <w:p w:rsidR="00B13680" w:rsidRPr="00B13680" w:rsidRDefault="00B13680" w:rsidP="00B13680">
      <w:pPr>
        <w:spacing w:line="360" w:lineRule="auto"/>
        <w:rPr>
          <w:bCs/>
          <w:sz w:val="28"/>
          <w:szCs w:val="28"/>
        </w:rPr>
      </w:pPr>
      <w:r w:rsidRPr="00B13680">
        <w:rPr>
          <w:sz w:val="28"/>
          <w:szCs w:val="28"/>
        </w:rPr>
        <w:t xml:space="preserve">           </w:t>
      </w:r>
      <w:r w:rsidRPr="00B13680">
        <w:rPr>
          <w:bCs/>
        </w:rPr>
        <w:t xml:space="preserve">5. </w:t>
      </w:r>
      <w:r w:rsidRPr="00B13680">
        <w:rPr>
          <w:bCs/>
          <w:sz w:val="28"/>
          <w:szCs w:val="28"/>
        </w:rPr>
        <w:t>ДОКЛАД  СТАРШЕГО  ВОСПИТАТЕЛЯ</w:t>
      </w:r>
    </w:p>
    <w:p w:rsidR="00B13680" w:rsidRPr="00B13680" w:rsidRDefault="00B13680" w:rsidP="00B13680">
      <w:pPr>
        <w:spacing w:line="360" w:lineRule="auto"/>
        <w:rPr>
          <w:bCs/>
          <w:spacing w:val="20"/>
          <w:sz w:val="28"/>
          <w:szCs w:val="28"/>
        </w:rPr>
      </w:pPr>
      <w:r w:rsidRPr="00B13680">
        <w:rPr>
          <w:bCs/>
          <w:sz w:val="28"/>
          <w:szCs w:val="28"/>
        </w:rPr>
        <w:t xml:space="preserve">              «</w:t>
      </w:r>
      <w:r w:rsidRPr="00B13680">
        <w:rPr>
          <w:bCs/>
          <w:spacing w:val="20"/>
          <w:sz w:val="28"/>
          <w:szCs w:val="28"/>
        </w:rPr>
        <w:t xml:space="preserve">Роль семьи в формировании гендерных представлений </w:t>
      </w:r>
    </w:p>
    <w:p w:rsidR="00B13680" w:rsidRPr="00B13680" w:rsidRDefault="00B13680" w:rsidP="00B13680">
      <w:pPr>
        <w:spacing w:line="360" w:lineRule="auto"/>
        <w:rPr>
          <w:bCs/>
          <w:spacing w:val="20"/>
          <w:sz w:val="28"/>
          <w:szCs w:val="28"/>
        </w:rPr>
      </w:pPr>
      <w:r w:rsidRPr="00B13680">
        <w:rPr>
          <w:bCs/>
          <w:spacing w:val="20"/>
          <w:sz w:val="28"/>
          <w:szCs w:val="28"/>
        </w:rPr>
        <w:t xml:space="preserve">           ребенка» (Приложение №5).</w:t>
      </w:r>
    </w:p>
    <w:p w:rsidR="00B13680" w:rsidRPr="00B13680" w:rsidRDefault="00B13680" w:rsidP="00B13680">
      <w:pPr>
        <w:pStyle w:val="21"/>
        <w:spacing w:line="360" w:lineRule="auto"/>
        <w:ind w:firstLine="709"/>
        <w:rPr>
          <w:b w:val="0"/>
          <w:spacing w:val="20"/>
        </w:rPr>
      </w:pPr>
      <w:r w:rsidRPr="00B13680">
        <w:rPr>
          <w:b w:val="0"/>
          <w:bCs w:val="0"/>
        </w:rPr>
        <w:t xml:space="preserve">6. </w:t>
      </w:r>
      <w:r w:rsidR="00C04745">
        <w:rPr>
          <w:b w:val="0"/>
          <w:bCs w:val="0"/>
        </w:rPr>
        <w:t>ДОКЛАД ПЕДАГОГА - ПСИХОЛОГА</w:t>
      </w:r>
    </w:p>
    <w:p w:rsidR="00B13680" w:rsidRPr="00B13680" w:rsidRDefault="00B13680" w:rsidP="00B13680">
      <w:pPr>
        <w:pStyle w:val="21"/>
        <w:spacing w:line="360" w:lineRule="auto"/>
        <w:rPr>
          <w:b w:val="0"/>
          <w:bCs w:val="0"/>
          <w:spacing w:val="40"/>
        </w:rPr>
      </w:pPr>
      <w:r w:rsidRPr="00B13680">
        <w:rPr>
          <w:b w:val="0"/>
          <w:bCs w:val="0"/>
          <w:spacing w:val="40"/>
        </w:rPr>
        <w:t xml:space="preserve">         «Исследования детского самосознания</w:t>
      </w:r>
    </w:p>
    <w:p w:rsidR="00B13680" w:rsidRPr="00B13680" w:rsidRDefault="00B13680" w:rsidP="00B13680">
      <w:pPr>
        <w:pStyle w:val="21"/>
        <w:spacing w:line="360" w:lineRule="auto"/>
        <w:rPr>
          <w:b w:val="0"/>
          <w:bCs w:val="0"/>
          <w:spacing w:val="40"/>
        </w:rPr>
      </w:pPr>
      <w:r w:rsidRPr="00B13680">
        <w:rPr>
          <w:b w:val="0"/>
          <w:bCs w:val="0"/>
          <w:spacing w:val="40"/>
        </w:rPr>
        <w:t xml:space="preserve">         (половозрастная идентификация)» (Приложение №6).</w:t>
      </w:r>
    </w:p>
    <w:p w:rsidR="00B13680" w:rsidRPr="00B13680" w:rsidRDefault="00B13680" w:rsidP="00B13680">
      <w:pPr>
        <w:pStyle w:val="21"/>
        <w:spacing w:line="360" w:lineRule="auto"/>
        <w:rPr>
          <w:b w:val="0"/>
          <w:bCs w:val="0"/>
          <w:spacing w:val="40"/>
        </w:rPr>
      </w:pPr>
      <w:r w:rsidRPr="00B13680">
        <w:rPr>
          <w:b w:val="0"/>
          <w:bCs w:val="0"/>
          <w:spacing w:val="40"/>
        </w:rPr>
        <w:t xml:space="preserve">       7. </w:t>
      </w:r>
      <w:r w:rsidR="00C04745">
        <w:rPr>
          <w:b w:val="0"/>
          <w:bCs w:val="0"/>
          <w:spacing w:val="40"/>
        </w:rPr>
        <w:t>ВЫВОДЫ  ПЕДСОВЕТА</w:t>
      </w:r>
      <w:r w:rsidRPr="00B13680">
        <w:rPr>
          <w:b w:val="0"/>
          <w:bCs w:val="0"/>
          <w:spacing w:val="40"/>
        </w:rPr>
        <w:t xml:space="preserve"> (Приложение №7)</w:t>
      </w:r>
    </w:p>
    <w:p w:rsidR="00B13680" w:rsidRDefault="00B13680" w:rsidP="00B13680">
      <w:pPr>
        <w:pStyle w:val="21"/>
        <w:spacing w:line="360" w:lineRule="auto"/>
        <w:rPr>
          <w:b w:val="0"/>
          <w:bCs w:val="0"/>
          <w:spacing w:val="40"/>
        </w:rPr>
      </w:pPr>
      <w:r w:rsidRPr="00B13680">
        <w:rPr>
          <w:b w:val="0"/>
          <w:bCs w:val="0"/>
          <w:spacing w:val="40"/>
        </w:rPr>
        <w:t xml:space="preserve">       8. </w:t>
      </w:r>
      <w:r w:rsidR="00C04745">
        <w:rPr>
          <w:b w:val="0"/>
          <w:bCs w:val="0"/>
          <w:spacing w:val="40"/>
        </w:rPr>
        <w:t>РЕШЕНИЕ  ПЕДСОВЕТА</w:t>
      </w:r>
      <w:r w:rsidRPr="00B13680">
        <w:rPr>
          <w:b w:val="0"/>
          <w:bCs w:val="0"/>
          <w:spacing w:val="40"/>
        </w:rPr>
        <w:t xml:space="preserve"> (Приложение №8)</w:t>
      </w:r>
    </w:p>
    <w:p w:rsidR="00C04745" w:rsidRPr="00B13680" w:rsidRDefault="00C04745" w:rsidP="00B13680">
      <w:pPr>
        <w:pStyle w:val="21"/>
        <w:spacing w:line="360" w:lineRule="auto"/>
        <w:rPr>
          <w:b w:val="0"/>
          <w:bCs w:val="0"/>
          <w:spacing w:val="40"/>
        </w:rPr>
      </w:pPr>
      <w:r>
        <w:rPr>
          <w:b w:val="0"/>
          <w:bCs w:val="0"/>
          <w:spacing w:val="40"/>
        </w:rPr>
        <w:t xml:space="preserve">       9. БИБЛИОГРАФИЯ.</w:t>
      </w:r>
    </w:p>
    <w:p w:rsidR="00B13680" w:rsidRDefault="00B13680" w:rsidP="00B13680">
      <w:pPr>
        <w:spacing w:line="360" w:lineRule="auto"/>
        <w:rPr>
          <w:b/>
          <w:bCs/>
          <w:sz w:val="28"/>
          <w:szCs w:val="28"/>
        </w:rPr>
      </w:pPr>
    </w:p>
    <w:p w:rsidR="00B13680" w:rsidRDefault="00B13680" w:rsidP="00B13680">
      <w:pPr>
        <w:spacing w:line="360" w:lineRule="auto"/>
        <w:rPr>
          <w:b/>
          <w:bCs/>
          <w:sz w:val="28"/>
          <w:szCs w:val="28"/>
        </w:rPr>
      </w:pPr>
    </w:p>
    <w:p w:rsidR="00C04745" w:rsidRDefault="00C04745" w:rsidP="00B13680">
      <w:pPr>
        <w:spacing w:line="360" w:lineRule="auto"/>
        <w:rPr>
          <w:b/>
          <w:bCs/>
          <w:sz w:val="28"/>
          <w:szCs w:val="28"/>
        </w:rPr>
      </w:pPr>
    </w:p>
    <w:p w:rsidR="00C04745" w:rsidRDefault="00C04745" w:rsidP="00B13680">
      <w:pPr>
        <w:spacing w:line="360" w:lineRule="auto"/>
        <w:rPr>
          <w:b/>
          <w:bCs/>
          <w:sz w:val="28"/>
          <w:szCs w:val="28"/>
        </w:rPr>
      </w:pPr>
    </w:p>
    <w:p w:rsidR="00C04745" w:rsidRDefault="00C04745" w:rsidP="00B13680">
      <w:pPr>
        <w:spacing w:line="360" w:lineRule="auto"/>
        <w:rPr>
          <w:b/>
          <w:bCs/>
          <w:sz w:val="28"/>
          <w:szCs w:val="28"/>
        </w:rPr>
      </w:pPr>
    </w:p>
    <w:p w:rsidR="00B13680" w:rsidRPr="00B13680" w:rsidRDefault="00B13680" w:rsidP="00C04745">
      <w:pPr>
        <w:spacing w:line="360" w:lineRule="auto"/>
        <w:rPr>
          <w:b/>
          <w:spacing w:val="20"/>
          <w:sz w:val="28"/>
          <w:szCs w:val="28"/>
        </w:rPr>
      </w:pPr>
    </w:p>
    <w:p w:rsidR="00160BCC" w:rsidRDefault="00160BCC" w:rsidP="00160BCC">
      <w:pPr>
        <w:spacing w:line="360" w:lineRule="auto"/>
        <w:ind w:firstLine="720"/>
        <w:jc w:val="right"/>
        <w:rPr>
          <w:b/>
          <w:sz w:val="28"/>
          <w:szCs w:val="28"/>
        </w:rPr>
      </w:pPr>
      <w:r>
        <w:rPr>
          <w:b/>
          <w:sz w:val="28"/>
          <w:szCs w:val="28"/>
        </w:rPr>
        <w:lastRenderedPageBreak/>
        <w:t>Приложение №1</w:t>
      </w:r>
    </w:p>
    <w:p w:rsidR="001356B5" w:rsidRDefault="001356B5" w:rsidP="00160BCC">
      <w:pPr>
        <w:spacing w:line="360" w:lineRule="auto"/>
        <w:ind w:firstLine="720"/>
        <w:jc w:val="center"/>
        <w:rPr>
          <w:b/>
          <w:sz w:val="28"/>
          <w:szCs w:val="28"/>
        </w:rPr>
      </w:pPr>
      <w:r w:rsidRPr="001356B5">
        <w:rPr>
          <w:b/>
          <w:sz w:val="28"/>
          <w:szCs w:val="28"/>
        </w:rPr>
        <w:t>ДОКЛАД заведующего ДОУ</w:t>
      </w:r>
    </w:p>
    <w:p w:rsidR="00160BCC" w:rsidRPr="001356B5" w:rsidRDefault="00160BCC" w:rsidP="00160BCC">
      <w:pPr>
        <w:spacing w:line="360" w:lineRule="auto"/>
        <w:ind w:firstLine="720"/>
        <w:jc w:val="center"/>
        <w:rPr>
          <w:b/>
          <w:sz w:val="28"/>
          <w:szCs w:val="28"/>
        </w:rPr>
      </w:pPr>
      <w:r>
        <w:rPr>
          <w:b/>
          <w:sz w:val="28"/>
          <w:szCs w:val="28"/>
        </w:rPr>
        <w:t>«Актуальность гендерногоразвития детей»</w:t>
      </w:r>
    </w:p>
    <w:p w:rsidR="001356B5" w:rsidRPr="006C3F0D" w:rsidRDefault="001356B5" w:rsidP="001356B5">
      <w:pPr>
        <w:spacing w:line="360" w:lineRule="auto"/>
        <w:ind w:firstLine="720"/>
        <w:jc w:val="both"/>
        <w:rPr>
          <w:sz w:val="28"/>
          <w:szCs w:val="28"/>
        </w:rPr>
      </w:pPr>
      <w:r>
        <w:rPr>
          <w:sz w:val="28"/>
          <w:szCs w:val="28"/>
        </w:rPr>
        <w:t>Данный педсовет посвящен</w:t>
      </w:r>
      <w:r w:rsidRPr="006C3F0D">
        <w:rPr>
          <w:sz w:val="28"/>
          <w:szCs w:val="28"/>
        </w:rPr>
        <w:t xml:space="preserve"> исследованию гендерного развития детей дошкольного возраста. </w:t>
      </w:r>
    </w:p>
    <w:p w:rsidR="001356B5" w:rsidRPr="008367D3" w:rsidRDefault="001356B5" w:rsidP="001356B5">
      <w:pPr>
        <w:spacing w:line="360" w:lineRule="auto"/>
        <w:ind w:firstLine="798"/>
        <w:jc w:val="both"/>
        <w:rPr>
          <w:sz w:val="28"/>
          <w:szCs w:val="28"/>
        </w:rPr>
      </w:pPr>
      <w:r w:rsidRPr="008367D3">
        <w:rPr>
          <w:sz w:val="28"/>
          <w:szCs w:val="28"/>
        </w:rPr>
        <w:t>Цель психологии развития детей – формирование всесторонне и гармонически развитой личности, создание необходимых условий для умственного, нравственного, эмоционального, физического развития личности, развитие индивидуальности ребенка с учетом его возрастных особенностей. В современном российском обществе одной из актуальных задач психологии является развитие мужской/женской индивидуальности. Решение данной задачи осуществляется в процессе гендерного подхода к формированию личности детей, различные подходы к которому разрабатывались в отечественной психологии и педагогике (И.</w:t>
      </w:r>
      <w:r>
        <w:rPr>
          <w:sz w:val="28"/>
          <w:szCs w:val="28"/>
        </w:rPr>
        <w:t xml:space="preserve"> </w:t>
      </w:r>
      <w:r w:rsidRPr="008367D3">
        <w:rPr>
          <w:sz w:val="28"/>
          <w:szCs w:val="28"/>
        </w:rPr>
        <w:t>С. Кон, Д.</w:t>
      </w:r>
      <w:r>
        <w:rPr>
          <w:sz w:val="28"/>
          <w:szCs w:val="28"/>
        </w:rPr>
        <w:t xml:space="preserve"> </w:t>
      </w:r>
      <w:r w:rsidRPr="008367D3">
        <w:rPr>
          <w:sz w:val="28"/>
          <w:szCs w:val="28"/>
        </w:rPr>
        <w:t>Н. Исаев, Я.</w:t>
      </w:r>
      <w:r>
        <w:rPr>
          <w:sz w:val="28"/>
          <w:szCs w:val="28"/>
        </w:rPr>
        <w:t xml:space="preserve"> </w:t>
      </w:r>
      <w:r w:rsidRPr="008367D3">
        <w:rPr>
          <w:sz w:val="28"/>
          <w:szCs w:val="28"/>
        </w:rPr>
        <w:t>Л. Коломинский, В.</w:t>
      </w:r>
      <w:r>
        <w:rPr>
          <w:sz w:val="28"/>
          <w:szCs w:val="28"/>
        </w:rPr>
        <w:t xml:space="preserve"> </w:t>
      </w:r>
      <w:r w:rsidRPr="008367D3">
        <w:rPr>
          <w:sz w:val="28"/>
          <w:szCs w:val="28"/>
        </w:rPr>
        <w:t>Е. Каган, Д.</w:t>
      </w:r>
      <w:r>
        <w:rPr>
          <w:sz w:val="28"/>
          <w:szCs w:val="28"/>
        </w:rPr>
        <w:t xml:space="preserve"> </w:t>
      </w:r>
      <w:r w:rsidRPr="008367D3">
        <w:rPr>
          <w:sz w:val="28"/>
          <w:szCs w:val="28"/>
        </w:rPr>
        <w:t>В. Колесов, В.</w:t>
      </w:r>
      <w:r>
        <w:rPr>
          <w:sz w:val="28"/>
          <w:szCs w:val="28"/>
        </w:rPr>
        <w:t xml:space="preserve"> </w:t>
      </w:r>
      <w:r w:rsidRPr="008367D3">
        <w:rPr>
          <w:sz w:val="28"/>
          <w:szCs w:val="28"/>
        </w:rPr>
        <w:t>С. Агеев, Т.</w:t>
      </w:r>
      <w:r>
        <w:rPr>
          <w:sz w:val="28"/>
          <w:szCs w:val="28"/>
        </w:rPr>
        <w:t xml:space="preserve"> </w:t>
      </w:r>
      <w:r w:rsidRPr="008367D3">
        <w:rPr>
          <w:sz w:val="28"/>
          <w:szCs w:val="28"/>
        </w:rPr>
        <w:t>А. Репина, А.</w:t>
      </w:r>
      <w:r>
        <w:rPr>
          <w:sz w:val="28"/>
          <w:szCs w:val="28"/>
        </w:rPr>
        <w:t xml:space="preserve"> </w:t>
      </w:r>
      <w:r w:rsidRPr="008367D3">
        <w:rPr>
          <w:sz w:val="28"/>
          <w:szCs w:val="28"/>
        </w:rPr>
        <w:t>Г. Хрипкова, Л.</w:t>
      </w:r>
      <w:r>
        <w:rPr>
          <w:sz w:val="28"/>
          <w:szCs w:val="28"/>
        </w:rPr>
        <w:t xml:space="preserve"> </w:t>
      </w:r>
      <w:r w:rsidRPr="008367D3">
        <w:rPr>
          <w:sz w:val="28"/>
          <w:szCs w:val="28"/>
        </w:rPr>
        <w:t>И. Столярчук и др.).</w:t>
      </w:r>
    </w:p>
    <w:p w:rsidR="001356B5" w:rsidRPr="00013669" w:rsidRDefault="001356B5" w:rsidP="001356B5">
      <w:pPr>
        <w:pStyle w:val="af"/>
        <w:spacing w:before="0" w:beforeAutospacing="0" w:after="0" w:afterAutospacing="0" w:line="360" w:lineRule="auto"/>
        <w:ind w:firstLine="720"/>
        <w:jc w:val="both"/>
        <w:rPr>
          <w:sz w:val="28"/>
          <w:szCs w:val="28"/>
        </w:rPr>
      </w:pPr>
      <w:r w:rsidRPr="00013669">
        <w:rPr>
          <w:sz w:val="28"/>
          <w:szCs w:val="28"/>
        </w:rPr>
        <w:t>С самого рождения в сознании человека начинает формироваться мнение о том, каким должен быть мужчина и какой должна быть женщина. Таким образом, постепенно в человеке происходит формирование мнения о должном и недолжном поведении мужчины и женщины, усвоение устойчивых образов морального облика мужчин и женщин, а также моральных стереотипных нормах. Человек начинает ориентироваться в сфере отношений между полами, у него формируются устойчивые представления не только об образах мужчины и женщины (характерных моральных качествах и т.д.), но и о тех ролях, которые мужчина и женщина должны играть в обществе.</w:t>
      </w:r>
    </w:p>
    <w:p w:rsidR="001356B5" w:rsidRDefault="001356B5" w:rsidP="001356B5">
      <w:pPr>
        <w:spacing w:line="360" w:lineRule="auto"/>
        <w:ind w:firstLine="708"/>
        <w:jc w:val="both"/>
        <w:rPr>
          <w:sz w:val="28"/>
          <w:szCs w:val="28"/>
        </w:rPr>
      </w:pPr>
      <w:r w:rsidRPr="00013669">
        <w:rPr>
          <w:sz w:val="28"/>
          <w:szCs w:val="28"/>
        </w:rPr>
        <w:t xml:space="preserve">В психологии существуют различные мнения, касающиеся того, как складываются гендерные представления. Приверженцы психоанализа считают, что отличия между мужчиной и женщиной предопределены врожденными, инстинктивными программами. Для мужского поведения характерны творческая активность, решительность, рассудочность, стремление к соревнованию и </w:t>
      </w:r>
      <w:r w:rsidRPr="00013669">
        <w:rPr>
          <w:sz w:val="28"/>
          <w:szCs w:val="28"/>
        </w:rPr>
        <w:lastRenderedPageBreak/>
        <w:t xml:space="preserve">достижению поставленных целей. Для женского – пассивность, нерешительность, зависимое поведение, отсутствие логического мышления, а также большая, чем у мужчин, эмоциональность и социальная уравновешенность. Основоположник этой психологической школы, Зигмунд Фрейд, полагал, что личность тогда развивается гармонично, когда следует этим моделям. </w:t>
      </w:r>
      <w:r>
        <w:rPr>
          <w:sz w:val="28"/>
          <w:szCs w:val="28"/>
        </w:rPr>
        <w:t xml:space="preserve">  </w:t>
      </w:r>
    </w:p>
    <w:p w:rsidR="001356B5" w:rsidRPr="00013669" w:rsidRDefault="001356B5" w:rsidP="001356B5">
      <w:pPr>
        <w:spacing w:line="360" w:lineRule="auto"/>
        <w:ind w:firstLine="708"/>
        <w:jc w:val="both"/>
        <w:rPr>
          <w:sz w:val="28"/>
          <w:szCs w:val="28"/>
        </w:rPr>
      </w:pPr>
      <w:r>
        <w:rPr>
          <w:sz w:val="28"/>
          <w:szCs w:val="28"/>
        </w:rPr>
        <w:t>Как отмечает профессор П. С. Гуревич, «к этим выводам можно присоединить наблюдение Фрейда о том, что человек предрасположен к бисексуальности, из-за чего в психической сфере возможны нарушения, связанные с развитием готовности к выполнению конкретной половой роли».</w:t>
      </w:r>
    </w:p>
    <w:p w:rsidR="001356B5" w:rsidRPr="00013669" w:rsidRDefault="001356B5" w:rsidP="001356B5">
      <w:pPr>
        <w:pStyle w:val="aa"/>
        <w:spacing w:line="360" w:lineRule="auto"/>
        <w:ind w:firstLine="709"/>
      </w:pPr>
      <w:r w:rsidRPr="00013669">
        <w:t>Социальные изменения, произошедшие в обществе за последние сто с лишним лет, разрушение традиционных стереотипов женского поведения, выход женщины на деловую арену, ее, ставшее вдруг явным, соперничество с мужчинами в науке, бизнесе, в искусстве заставили многих ученых усомниться в привычных, казавшихся неопровержимыми, представлениях о характере мужского и женского начала. Эти взгляды подверглись резкой критике со стороны сторонников «новой психологии», утверждающих, что традиционные модели мужественности и женственности не являются идеальными моделями современного мужчины и современной женщины.</w:t>
      </w:r>
    </w:p>
    <w:p w:rsidR="001356B5" w:rsidRPr="008367D3" w:rsidRDefault="001356B5" w:rsidP="001356B5">
      <w:pPr>
        <w:spacing w:line="360" w:lineRule="auto"/>
        <w:ind w:firstLine="912"/>
        <w:jc w:val="both"/>
        <w:rPr>
          <w:sz w:val="28"/>
          <w:szCs w:val="28"/>
        </w:rPr>
      </w:pPr>
      <w:r w:rsidRPr="008367D3">
        <w:rPr>
          <w:sz w:val="28"/>
          <w:szCs w:val="28"/>
        </w:rPr>
        <w:t>Отечественных ученых вопрос о гендерных различиях в психической сфере интересовал до недавнего времени мало, несмотря на то, что еще в 1960-х гг. его поставил Б. Г. Ананьев со своими учениками, а позднее в социологии –</w:t>
      </w:r>
      <w:r>
        <w:rPr>
          <w:sz w:val="28"/>
          <w:szCs w:val="28"/>
        </w:rPr>
        <w:t xml:space="preserve"> </w:t>
      </w:r>
      <w:r w:rsidRPr="008367D3">
        <w:rPr>
          <w:sz w:val="28"/>
          <w:szCs w:val="28"/>
        </w:rPr>
        <w:t>И. С.</w:t>
      </w:r>
      <w:r>
        <w:rPr>
          <w:sz w:val="28"/>
          <w:szCs w:val="28"/>
        </w:rPr>
        <w:t xml:space="preserve"> </w:t>
      </w:r>
      <w:r w:rsidRPr="008367D3">
        <w:rPr>
          <w:sz w:val="28"/>
          <w:szCs w:val="28"/>
        </w:rPr>
        <w:t xml:space="preserve">Кон. В настоящее время гендерные различия стали изучать довольно интенсивно, в том числе и в рамках психологии дошкольного возраста. </w:t>
      </w:r>
    </w:p>
    <w:p w:rsidR="001356B5" w:rsidRPr="008367D3" w:rsidRDefault="001356B5" w:rsidP="001356B5">
      <w:pPr>
        <w:spacing w:line="360" w:lineRule="auto"/>
        <w:ind w:firstLine="798"/>
        <w:jc w:val="both"/>
        <w:rPr>
          <w:sz w:val="28"/>
          <w:szCs w:val="28"/>
        </w:rPr>
      </w:pPr>
      <w:r>
        <w:rPr>
          <w:sz w:val="28"/>
          <w:szCs w:val="28"/>
        </w:rPr>
        <w:t>Д</w:t>
      </w:r>
      <w:r w:rsidRPr="008367D3">
        <w:rPr>
          <w:sz w:val="28"/>
          <w:szCs w:val="28"/>
        </w:rPr>
        <w:t>анную проблему изучают не только психологи, но и нейрофизиологи, социологи, философы, этнографы, культурологи</w:t>
      </w:r>
      <w:r>
        <w:rPr>
          <w:sz w:val="28"/>
          <w:szCs w:val="28"/>
        </w:rPr>
        <w:t xml:space="preserve">. </w:t>
      </w:r>
      <w:r w:rsidRPr="008367D3">
        <w:rPr>
          <w:sz w:val="28"/>
          <w:szCs w:val="28"/>
        </w:rPr>
        <w:t xml:space="preserve">Как отмечают В. Д. Еремеева и Т. П. Хризман (2001): «Нам не дано самим побывать в мире иного пола, пожить его проблемами, поболеть его болезнями, проникнуть в мир его мыслей, понятий, отношений, негласных правил. И поэтому иногда нам кажется, что этого второго мира и нет... К сожалению, у нас нет другого образца, кроме самих </w:t>
      </w:r>
      <w:r w:rsidRPr="008367D3">
        <w:rPr>
          <w:sz w:val="28"/>
          <w:szCs w:val="28"/>
        </w:rPr>
        <w:lastRenderedPageBreak/>
        <w:t xml:space="preserve">себя. С этим образцом (а образцом ли?) мы и сравниваем своих детей: и мальчиков и девочек» </w:t>
      </w:r>
      <w:r>
        <w:rPr>
          <w:sz w:val="28"/>
          <w:szCs w:val="28"/>
        </w:rPr>
        <w:t>.</w:t>
      </w:r>
    </w:p>
    <w:p w:rsidR="001356B5" w:rsidRPr="00E20F34" w:rsidRDefault="001356B5" w:rsidP="001356B5">
      <w:pPr>
        <w:spacing w:line="360" w:lineRule="auto"/>
        <w:ind w:firstLine="720"/>
        <w:jc w:val="both"/>
        <w:rPr>
          <w:sz w:val="28"/>
          <w:szCs w:val="28"/>
        </w:rPr>
      </w:pPr>
      <w:r w:rsidRPr="00E20F34">
        <w:rPr>
          <w:sz w:val="28"/>
          <w:szCs w:val="28"/>
        </w:rPr>
        <w:t xml:space="preserve">В отечественных исследованиях, посвященных гендерному развитию </w:t>
      </w:r>
      <w:bookmarkStart w:id="0" w:name="YANDEX_11"/>
      <w:bookmarkEnd w:id="0"/>
      <w:r w:rsidRPr="00E20F34">
        <w:rPr>
          <w:sz w:val="28"/>
          <w:szCs w:val="28"/>
        </w:rPr>
        <w:t xml:space="preserve">дошкольников (В. Б. Каган, Д. Н. Исаев, Д. В. Колесов, В. С. Мухина, Т. А. Репина, И. С. Кон, А. Г. Хрипкова, Е. П. Ильин и др.), изучались особенности развития личности девочки/мальчика дошкольного возраста, исследовались гендерно-возрастные, психосексуальные особенности </w:t>
      </w:r>
      <w:bookmarkStart w:id="1" w:name="YANDEX_12"/>
      <w:bookmarkEnd w:id="1"/>
      <w:r w:rsidRPr="00E20F34">
        <w:rPr>
          <w:sz w:val="28"/>
          <w:szCs w:val="28"/>
        </w:rPr>
        <w:t xml:space="preserve">дошкольников, характер взаимоотношений между детьми. </w:t>
      </w:r>
    </w:p>
    <w:p w:rsidR="001356B5" w:rsidRPr="00A406F7" w:rsidRDefault="001356B5" w:rsidP="001356B5">
      <w:pPr>
        <w:pStyle w:val="af"/>
        <w:spacing w:before="0" w:beforeAutospacing="0" w:after="0" w:afterAutospacing="0" w:line="360" w:lineRule="auto"/>
        <w:ind w:firstLine="902"/>
        <w:jc w:val="both"/>
        <w:rPr>
          <w:sz w:val="28"/>
          <w:szCs w:val="28"/>
        </w:rPr>
      </w:pPr>
      <w:r>
        <w:rPr>
          <w:sz w:val="28"/>
          <w:szCs w:val="28"/>
        </w:rPr>
        <w:t>С</w:t>
      </w:r>
      <w:r w:rsidRPr="00A406F7">
        <w:rPr>
          <w:sz w:val="28"/>
          <w:szCs w:val="28"/>
        </w:rPr>
        <w:t>егодня острой проблемой нашего общества</w:t>
      </w:r>
      <w:r w:rsidRPr="008D453A">
        <w:rPr>
          <w:sz w:val="28"/>
          <w:szCs w:val="28"/>
        </w:rPr>
        <w:t xml:space="preserve"> </w:t>
      </w:r>
      <w:r w:rsidRPr="00A406F7">
        <w:rPr>
          <w:sz w:val="28"/>
          <w:szCs w:val="28"/>
        </w:rPr>
        <w:t xml:space="preserve">является </w:t>
      </w:r>
      <w:r>
        <w:rPr>
          <w:sz w:val="28"/>
          <w:szCs w:val="28"/>
        </w:rPr>
        <w:t>р</w:t>
      </w:r>
      <w:r w:rsidRPr="00A406F7">
        <w:rPr>
          <w:sz w:val="28"/>
          <w:szCs w:val="28"/>
        </w:rPr>
        <w:t xml:space="preserve">аспад семьи, поэтому психологи так много внимания уделяют детям, </w:t>
      </w:r>
      <w:r>
        <w:rPr>
          <w:sz w:val="28"/>
          <w:szCs w:val="28"/>
        </w:rPr>
        <w:t xml:space="preserve">растущим </w:t>
      </w:r>
      <w:r w:rsidRPr="00A406F7">
        <w:rPr>
          <w:sz w:val="28"/>
          <w:szCs w:val="28"/>
        </w:rPr>
        <w:t>именно в неполных семьях. И есть все основания полагать, что весьма специфические условия жизни ребенка без отца, так как ребенок в современном российском обществе воспитывается, в основном, матерью, будут отражаться на особенностях его личностного развития, в частности, на становлении и развитии его Я-концепции. В целом роль отца в дошкольном детстве возрастает, и именно в этот период идет становление гендерной ид</w:t>
      </w:r>
      <w:r>
        <w:rPr>
          <w:sz w:val="28"/>
          <w:szCs w:val="28"/>
        </w:rPr>
        <w:t>ентификации дошкольников (</w:t>
      </w:r>
      <w:r w:rsidRPr="00A406F7">
        <w:rPr>
          <w:sz w:val="28"/>
          <w:szCs w:val="28"/>
        </w:rPr>
        <w:t>З.</w:t>
      </w:r>
      <w:r>
        <w:rPr>
          <w:sz w:val="28"/>
          <w:szCs w:val="28"/>
        </w:rPr>
        <w:t xml:space="preserve"> </w:t>
      </w:r>
      <w:r w:rsidRPr="00A406F7">
        <w:rPr>
          <w:sz w:val="28"/>
          <w:szCs w:val="28"/>
        </w:rPr>
        <w:t>Фрейд, Э. Эриксон, И.</w:t>
      </w:r>
      <w:r>
        <w:rPr>
          <w:sz w:val="28"/>
          <w:szCs w:val="28"/>
        </w:rPr>
        <w:t xml:space="preserve"> </w:t>
      </w:r>
      <w:r w:rsidRPr="00A406F7">
        <w:rPr>
          <w:sz w:val="28"/>
          <w:szCs w:val="28"/>
        </w:rPr>
        <w:t>И. Раку, Д.</w:t>
      </w:r>
      <w:r>
        <w:rPr>
          <w:sz w:val="28"/>
          <w:szCs w:val="28"/>
        </w:rPr>
        <w:t xml:space="preserve"> </w:t>
      </w:r>
      <w:r w:rsidRPr="00A406F7">
        <w:rPr>
          <w:sz w:val="28"/>
          <w:szCs w:val="28"/>
        </w:rPr>
        <w:t>Н. Исаев</w:t>
      </w:r>
      <w:r>
        <w:rPr>
          <w:sz w:val="28"/>
          <w:szCs w:val="28"/>
        </w:rPr>
        <w:t>, В. Е. Каган, В. А. Аверин и др.)</w:t>
      </w:r>
      <w:r w:rsidRPr="00A406F7">
        <w:rPr>
          <w:sz w:val="28"/>
          <w:szCs w:val="28"/>
        </w:rPr>
        <w:t xml:space="preserve">. </w:t>
      </w:r>
    </w:p>
    <w:p w:rsidR="001356B5" w:rsidRPr="00A406F7" w:rsidRDefault="001356B5" w:rsidP="001356B5">
      <w:pPr>
        <w:pStyle w:val="af"/>
        <w:spacing w:before="0" w:beforeAutospacing="0" w:after="0" w:afterAutospacing="0" w:line="360" w:lineRule="auto"/>
        <w:ind w:firstLine="900"/>
        <w:jc w:val="both"/>
        <w:rPr>
          <w:sz w:val="28"/>
          <w:szCs w:val="28"/>
        </w:rPr>
      </w:pPr>
      <w:r w:rsidRPr="00A406F7">
        <w:rPr>
          <w:sz w:val="28"/>
          <w:szCs w:val="28"/>
        </w:rPr>
        <w:t xml:space="preserve">Первые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девочек. И чем дольше в этот период ребенку придется жить без отца (из-за смерти или развода родителей), тем серьезнее могут оказаться трудности </w:t>
      </w:r>
      <w:r>
        <w:rPr>
          <w:sz w:val="28"/>
          <w:szCs w:val="28"/>
        </w:rPr>
        <w:t>гендерной</w:t>
      </w:r>
      <w:r w:rsidRPr="00A406F7">
        <w:rPr>
          <w:sz w:val="28"/>
          <w:szCs w:val="28"/>
        </w:rPr>
        <w:t xml:space="preserve"> идентификации, если никакой другой мужчина не послужит эффективной защитой </w:t>
      </w:r>
      <w:r>
        <w:rPr>
          <w:sz w:val="28"/>
          <w:szCs w:val="28"/>
        </w:rPr>
        <w:t>(</w:t>
      </w:r>
      <w:r w:rsidRPr="00A406F7">
        <w:rPr>
          <w:sz w:val="28"/>
          <w:szCs w:val="28"/>
        </w:rPr>
        <w:t>Р.</w:t>
      </w:r>
      <w:r>
        <w:rPr>
          <w:sz w:val="28"/>
          <w:szCs w:val="28"/>
        </w:rPr>
        <w:t xml:space="preserve"> </w:t>
      </w:r>
      <w:r w:rsidRPr="00A406F7">
        <w:rPr>
          <w:sz w:val="28"/>
          <w:szCs w:val="28"/>
        </w:rPr>
        <w:t>Эванс, М. Скофилд, И.</w:t>
      </w:r>
      <w:r>
        <w:rPr>
          <w:sz w:val="28"/>
          <w:szCs w:val="28"/>
        </w:rPr>
        <w:t xml:space="preserve"> С.</w:t>
      </w:r>
      <w:r w:rsidRPr="00A406F7">
        <w:rPr>
          <w:sz w:val="28"/>
          <w:szCs w:val="28"/>
        </w:rPr>
        <w:t xml:space="preserve"> Кон и др.</w:t>
      </w:r>
      <w:r>
        <w:rPr>
          <w:sz w:val="28"/>
          <w:szCs w:val="28"/>
        </w:rPr>
        <w:t>)</w:t>
      </w:r>
      <w:r w:rsidRPr="00A406F7">
        <w:rPr>
          <w:sz w:val="28"/>
          <w:szCs w:val="28"/>
        </w:rPr>
        <w:t>. Также происходит деформация представлений детей о родительских функциях.</w:t>
      </w:r>
    </w:p>
    <w:p w:rsidR="001356B5" w:rsidRPr="00E20F34" w:rsidRDefault="001356B5" w:rsidP="001356B5">
      <w:pPr>
        <w:spacing w:line="360" w:lineRule="auto"/>
        <w:ind w:firstLine="708"/>
        <w:jc w:val="both"/>
        <w:rPr>
          <w:sz w:val="28"/>
          <w:szCs w:val="28"/>
        </w:rPr>
      </w:pPr>
      <w:r w:rsidRPr="00E20F34">
        <w:rPr>
          <w:sz w:val="28"/>
          <w:szCs w:val="28"/>
        </w:rPr>
        <w:t xml:space="preserve">Маскулинность традиционно связывается с властью и мужской гендерной ролью (А. Адлер, 1998). В традиционных патриархальных обществах взрослый мужчина являлся главой семьи, и его </w:t>
      </w:r>
      <w:r>
        <w:rPr>
          <w:sz w:val="28"/>
          <w:szCs w:val="28"/>
        </w:rPr>
        <w:t>гендерно-</w:t>
      </w:r>
      <w:r w:rsidRPr="00E20F34">
        <w:rPr>
          <w:sz w:val="28"/>
          <w:szCs w:val="28"/>
        </w:rPr>
        <w:t>ролевая идентичность формировалась с четкой ориентацией на маскулинность, связанную с мужской гендерной ролью.</w:t>
      </w:r>
    </w:p>
    <w:p w:rsidR="001356B5" w:rsidRPr="00E20F34" w:rsidRDefault="001356B5" w:rsidP="001356B5">
      <w:pPr>
        <w:pStyle w:val="af"/>
        <w:spacing w:before="0" w:beforeAutospacing="0" w:after="0" w:afterAutospacing="0" w:line="360" w:lineRule="auto"/>
        <w:ind w:firstLine="741"/>
        <w:jc w:val="both"/>
        <w:rPr>
          <w:sz w:val="28"/>
          <w:szCs w:val="28"/>
        </w:rPr>
      </w:pPr>
      <w:r w:rsidRPr="00E20F34">
        <w:rPr>
          <w:sz w:val="28"/>
          <w:szCs w:val="28"/>
        </w:rPr>
        <w:lastRenderedPageBreak/>
        <w:t>В России к началу XX века в процессе гендерной социализации произошло усиление маскулинных тенденций как у мальчиков, так и у девочек (В. В. Абраменкова, 2003). В.В.Абраменкова связывает его с исторически суровыми временами, когда мужская модель поведения оказывалась более предпочтительной для лиц обоего пола. Это, в свою очередь, привело к инверсионному характеру формирования гендера – маскулинному для девочек и феминному для мальчиков, что было также отмечено в исследованиях В. Е. Кагана (2000), И. В. Романова (2000) и Н. К. Радиной (1999).</w:t>
      </w:r>
    </w:p>
    <w:p w:rsidR="001356B5" w:rsidRPr="00E20F34" w:rsidRDefault="001356B5" w:rsidP="001356B5">
      <w:pPr>
        <w:pStyle w:val="aa"/>
        <w:spacing w:line="360" w:lineRule="auto"/>
        <w:ind w:firstLine="709"/>
      </w:pPr>
      <w:r w:rsidRPr="00E20F34">
        <w:t xml:space="preserve">Как известно, первичной социальной группой, в которой происходит процесс гендерной ориентации, являются родители, братья и сестры, ближайшие родственники – семья. С помощью механизма идентификации со значимыми другими, </w:t>
      </w:r>
      <w:r>
        <w:t>главным образом</w:t>
      </w:r>
      <w:r w:rsidRPr="00E20F34">
        <w:t xml:space="preserve"> с матерью и отцом, формируется психологический пол ребенка посредством овладения им нормами и стереотипами поведения в соответствии с гендерной принадлежностью. Механизм идентификации для выработки собственной гендерно-ролевой позиции срабатывает не только в отношении окружающих ребенка взрослых и детей, но и в отношении культурных носителей гендерной дифференциации, например, литературных и киногероев, сказочных персонажей.</w:t>
      </w:r>
    </w:p>
    <w:p w:rsidR="001356B5" w:rsidRPr="00AD6035" w:rsidRDefault="001356B5" w:rsidP="001356B5">
      <w:pPr>
        <w:pStyle w:val="aa"/>
        <w:spacing w:line="360" w:lineRule="auto"/>
        <w:ind w:firstLine="709"/>
      </w:pPr>
      <w:r w:rsidRPr="00AD6035">
        <w:t>От того, насколько ребенок определит для себя свою гендерную роль, зависит его формирование как личности, как будущего родителя.</w:t>
      </w:r>
    </w:p>
    <w:p w:rsidR="001356B5" w:rsidRPr="00AD6035" w:rsidRDefault="001356B5" w:rsidP="001356B5">
      <w:pPr>
        <w:pStyle w:val="aa"/>
        <w:spacing w:line="360" w:lineRule="auto"/>
        <w:ind w:firstLine="709"/>
      </w:pPr>
      <w:r w:rsidRPr="00AD6035">
        <w:t xml:space="preserve">«Родители растят не ребенка вообще, а мальчика или девочку с присущими им психологическими различиями в мировосприятии, отношении к окружающему, усвоении навыков и умений, развитии познавательной сферы, эмоциональности. Знание половых различий, проявляющихся с самого раннего возраста, поможет взрослым подобрать такие воздействия, которые способствовали бы формированию психологического пола ребенка с присущими этому полу формами поведения». </w:t>
      </w:r>
    </w:p>
    <w:p w:rsidR="001356B5" w:rsidRPr="00AD6035" w:rsidRDefault="001356B5" w:rsidP="001356B5">
      <w:pPr>
        <w:spacing w:line="360" w:lineRule="auto"/>
        <w:ind w:firstLine="720"/>
        <w:jc w:val="both"/>
        <w:rPr>
          <w:sz w:val="28"/>
          <w:szCs w:val="28"/>
        </w:rPr>
      </w:pPr>
      <w:r w:rsidRPr="00AD6035">
        <w:rPr>
          <w:sz w:val="28"/>
          <w:szCs w:val="28"/>
        </w:rPr>
        <w:t xml:space="preserve">Решение вопросов формирования адекватной гендерной культуры детей связывается не только с семьей, со средствами массовой информации, но и – в значительной мере – с дошкольными учреждениями. </w:t>
      </w:r>
    </w:p>
    <w:p w:rsidR="001356B5" w:rsidRPr="00AD6035" w:rsidRDefault="001356B5" w:rsidP="001356B5">
      <w:pPr>
        <w:spacing w:line="360" w:lineRule="auto"/>
        <w:ind w:firstLine="720"/>
        <w:jc w:val="both"/>
        <w:rPr>
          <w:sz w:val="28"/>
          <w:szCs w:val="28"/>
        </w:rPr>
      </w:pPr>
      <w:r w:rsidRPr="00AD6035">
        <w:rPr>
          <w:sz w:val="28"/>
          <w:szCs w:val="28"/>
        </w:rPr>
        <w:lastRenderedPageBreak/>
        <w:t xml:space="preserve">Проблема гендерного развития детей </w:t>
      </w:r>
      <w:r>
        <w:rPr>
          <w:sz w:val="28"/>
          <w:szCs w:val="28"/>
        </w:rPr>
        <w:t xml:space="preserve">ограничена и определена </w:t>
      </w:r>
      <w:r w:rsidRPr="00AD6035">
        <w:rPr>
          <w:sz w:val="28"/>
          <w:szCs w:val="28"/>
        </w:rPr>
        <w:t xml:space="preserve">процессом изменения нормативных представлений о мужских и женских </w:t>
      </w:r>
      <w:r>
        <w:rPr>
          <w:sz w:val="28"/>
          <w:szCs w:val="28"/>
        </w:rPr>
        <w:t>гендерных</w:t>
      </w:r>
      <w:r w:rsidRPr="00AD6035">
        <w:rPr>
          <w:sz w:val="28"/>
          <w:szCs w:val="28"/>
        </w:rPr>
        <w:t xml:space="preserve"> ролях в современном обществе. </w:t>
      </w:r>
      <w:r>
        <w:rPr>
          <w:sz w:val="28"/>
          <w:szCs w:val="28"/>
        </w:rPr>
        <w:t>Ф</w:t>
      </w:r>
      <w:r w:rsidRPr="00AD6035">
        <w:rPr>
          <w:sz w:val="28"/>
          <w:szCs w:val="28"/>
        </w:rPr>
        <w:t>ормировани</w:t>
      </w:r>
      <w:r>
        <w:rPr>
          <w:sz w:val="28"/>
          <w:szCs w:val="28"/>
        </w:rPr>
        <w:t>е</w:t>
      </w:r>
      <w:r w:rsidRPr="00AD6035">
        <w:rPr>
          <w:sz w:val="28"/>
          <w:szCs w:val="28"/>
        </w:rPr>
        <w:t xml:space="preserve"> личности ребенка с учётом гендерных</w:t>
      </w:r>
      <w:r>
        <w:rPr>
          <w:sz w:val="28"/>
          <w:szCs w:val="28"/>
        </w:rPr>
        <w:t xml:space="preserve"> различий</w:t>
      </w:r>
      <w:r w:rsidRPr="00AD6035">
        <w:rPr>
          <w:sz w:val="28"/>
          <w:szCs w:val="28"/>
        </w:rPr>
        <w:t xml:space="preserve"> позволя</w:t>
      </w:r>
      <w:r>
        <w:rPr>
          <w:sz w:val="28"/>
          <w:szCs w:val="28"/>
        </w:rPr>
        <w:t>ет</w:t>
      </w:r>
      <w:r w:rsidRPr="00AD6035">
        <w:rPr>
          <w:sz w:val="28"/>
          <w:szCs w:val="28"/>
        </w:rPr>
        <w:t xml:space="preserve"> по-иному увидеть специфику психологической работы с детьми дошкольного возраста. Проблема гендерного развития задает перспективы дальнейшего участия человека в общественной жизни, готовит к выполнению социальных ролей в обществе и семье.</w:t>
      </w:r>
    </w:p>
    <w:p w:rsidR="00B13680" w:rsidRDefault="00B13680" w:rsidP="00C04745">
      <w:pPr>
        <w:spacing w:line="360" w:lineRule="auto"/>
        <w:jc w:val="center"/>
        <w:rPr>
          <w:b/>
          <w:caps/>
          <w:sz w:val="28"/>
          <w:szCs w:val="28"/>
        </w:rPr>
      </w:pPr>
    </w:p>
    <w:p w:rsidR="001356B5" w:rsidRDefault="001356B5" w:rsidP="001356B5">
      <w:pPr>
        <w:spacing w:line="360" w:lineRule="auto"/>
        <w:jc w:val="right"/>
        <w:rPr>
          <w:b/>
          <w:caps/>
          <w:sz w:val="28"/>
          <w:szCs w:val="28"/>
        </w:rPr>
      </w:pPr>
      <w:r>
        <w:rPr>
          <w:b/>
          <w:caps/>
          <w:sz w:val="28"/>
          <w:szCs w:val="28"/>
        </w:rPr>
        <w:t>ПРИЛОЖЕНИЕ №2</w:t>
      </w:r>
    </w:p>
    <w:p w:rsidR="001356B5" w:rsidRDefault="001356B5" w:rsidP="001356B5">
      <w:pPr>
        <w:spacing w:line="360" w:lineRule="auto"/>
        <w:jc w:val="center"/>
        <w:rPr>
          <w:b/>
          <w:caps/>
          <w:sz w:val="28"/>
          <w:szCs w:val="28"/>
        </w:rPr>
      </w:pPr>
      <w:r>
        <w:rPr>
          <w:b/>
          <w:caps/>
          <w:sz w:val="28"/>
          <w:szCs w:val="28"/>
        </w:rPr>
        <w:t>Доклад старшего воспитателя</w:t>
      </w:r>
    </w:p>
    <w:p w:rsidR="001356B5" w:rsidRDefault="001356B5" w:rsidP="001356B5">
      <w:pPr>
        <w:spacing w:line="360" w:lineRule="auto"/>
        <w:jc w:val="center"/>
        <w:rPr>
          <w:b/>
          <w:bCs/>
          <w:spacing w:val="20"/>
          <w:sz w:val="28"/>
          <w:szCs w:val="28"/>
        </w:rPr>
      </w:pPr>
      <w:r>
        <w:rPr>
          <w:b/>
          <w:bCs/>
          <w:spacing w:val="20"/>
          <w:sz w:val="28"/>
          <w:szCs w:val="28"/>
        </w:rPr>
        <w:t>«</w:t>
      </w:r>
      <w:r w:rsidRPr="00AA78F9">
        <w:rPr>
          <w:b/>
          <w:bCs/>
          <w:spacing w:val="20"/>
          <w:sz w:val="28"/>
          <w:szCs w:val="28"/>
        </w:rPr>
        <w:t xml:space="preserve">Особенности гендерного самосознания детей </w:t>
      </w:r>
    </w:p>
    <w:p w:rsidR="001356B5" w:rsidRPr="00AA78F9" w:rsidRDefault="001356B5" w:rsidP="001356B5">
      <w:pPr>
        <w:spacing w:line="360" w:lineRule="auto"/>
        <w:jc w:val="center"/>
        <w:rPr>
          <w:b/>
          <w:spacing w:val="20"/>
          <w:sz w:val="28"/>
          <w:szCs w:val="28"/>
        </w:rPr>
      </w:pPr>
      <w:r w:rsidRPr="00AA78F9">
        <w:rPr>
          <w:b/>
          <w:bCs/>
          <w:spacing w:val="20"/>
          <w:sz w:val="28"/>
          <w:szCs w:val="28"/>
        </w:rPr>
        <w:t>дошкольного возраста</w:t>
      </w:r>
      <w:r>
        <w:rPr>
          <w:b/>
          <w:bCs/>
          <w:spacing w:val="20"/>
          <w:sz w:val="28"/>
          <w:szCs w:val="28"/>
        </w:rPr>
        <w:t>»</w:t>
      </w:r>
      <w:r w:rsidRPr="00AA78F9">
        <w:rPr>
          <w:b/>
          <w:bCs/>
          <w:spacing w:val="20"/>
          <w:sz w:val="28"/>
          <w:szCs w:val="28"/>
        </w:rPr>
        <w:t>.</w:t>
      </w:r>
    </w:p>
    <w:p w:rsidR="001356B5" w:rsidRPr="002C48D5" w:rsidRDefault="001356B5" w:rsidP="001356B5">
      <w:pPr>
        <w:pStyle w:val="a00"/>
        <w:spacing w:line="360" w:lineRule="auto"/>
        <w:ind w:left="5130"/>
        <w:jc w:val="both"/>
        <w:rPr>
          <w:rStyle w:val="af1"/>
          <w:sz w:val="28"/>
          <w:szCs w:val="28"/>
        </w:rPr>
      </w:pPr>
      <w:r w:rsidRPr="002C48D5">
        <w:rPr>
          <w:rStyle w:val="af1"/>
          <w:sz w:val="28"/>
          <w:szCs w:val="28"/>
        </w:rPr>
        <w:t>Выйти в общество человек может</w:t>
      </w:r>
      <w:r>
        <w:rPr>
          <w:rStyle w:val="af1"/>
          <w:sz w:val="28"/>
          <w:szCs w:val="28"/>
        </w:rPr>
        <w:t xml:space="preserve"> </w:t>
      </w:r>
      <w:r>
        <w:rPr>
          <w:rStyle w:val="grame"/>
          <w:i/>
          <w:iCs/>
          <w:sz w:val="28"/>
          <w:szCs w:val="28"/>
        </w:rPr>
        <w:t>…</w:t>
      </w:r>
      <w:r w:rsidRPr="002C48D5">
        <w:rPr>
          <w:rStyle w:val="af1"/>
          <w:sz w:val="28"/>
          <w:szCs w:val="28"/>
        </w:rPr>
        <w:t xml:space="preserve"> лишь, так или иначе, отнеся себя к женскому или мужскому полу.</w:t>
      </w:r>
    </w:p>
    <w:p w:rsidR="001356B5" w:rsidRPr="002C48D5" w:rsidRDefault="001356B5" w:rsidP="001356B5">
      <w:pPr>
        <w:pStyle w:val="-0"/>
        <w:spacing w:line="360" w:lineRule="auto"/>
        <w:ind w:left="5130"/>
        <w:jc w:val="right"/>
        <w:rPr>
          <w:sz w:val="28"/>
          <w:szCs w:val="28"/>
        </w:rPr>
      </w:pPr>
      <w:r w:rsidRPr="002C48D5">
        <w:rPr>
          <w:sz w:val="28"/>
          <w:szCs w:val="28"/>
        </w:rPr>
        <w:t>В.Е. Каган</w:t>
      </w:r>
    </w:p>
    <w:p w:rsidR="001356B5" w:rsidRPr="002C48D5" w:rsidRDefault="001356B5" w:rsidP="001356B5">
      <w:pPr>
        <w:spacing w:line="360" w:lineRule="auto"/>
        <w:ind w:firstLine="720"/>
        <w:jc w:val="both"/>
        <w:rPr>
          <w:sz w:val="28"/>
          <w:szCs w:val="28"/>
        </w:rPr>
      </w:pPr>
      <w:r w:rsidRPr="002C48D5">
        <w:rPr>
          <w:sz w:val="28"/>
          <w:szCs w:val="28"/>
        </w:rPr>
        <w:t xml:space="preserve">Термин «гендер» происходит от английского «gender» – род. Определений понятия гендер много, но если говорить кратко, то гендер отличается от пола тем, что пол – явление биологическое и практически неизменное, а гендер – социокультурное и разное для разных эпох и народов. Гендер – это те нормы и правила, которое наше общество – через средства массовой информации, книги, учебники и другое – адресует нам, мужчинам и женщинам. И говорит нам, что такое «настоящий» мужчина и «истинная» женщина, и какими нам нужно быть, чтобы достичь этих почетных званий.  В настоящее время данное понятие приобрело более широкое значение и привлекается при описании самых различных явлений и категорий общественной жизни. </w:t>
      </w:r>
    </w:p>
    <w:p w:rsidR="001356B5" w:rsidRPr="002C48D5" w:rsidRDefault="001356B5" w:rsidP="001356B5">
      <w:pPr>
        <w:spacing w:line="360" w:lineRule="auto"/>
        <w:ind w:firstLine="720"/>
        <w:jc w:val="both"/>
        <w:rPr>
          <w:sz w:val="28"/>
          <w:szCs w:val="28"/>
        </w:rPr>
      </w:pPr>
      <w:r w:rsidRPr="002C48D5">
        <w:rPr>
          <w:sz w:val="28"/>
          <w:szCs w:val="28"/>
        </w:rPr>
        <w:t xml:space="preserve">Однако разграничение понятий биологического пола и пола социального (гендер) возникло в период постмодернизма. В первое время термин «гендер» </w:t>
      </w:r>
      <w:r w:rsidRPr="002C48D5">
        <w:rPr>
          <w:sz w:val="28"/>
          <w:szCs w:val="28"/>
        </w:rPr>
        <w:lastRenderedPageBreak/>
        <w:t xml:space="preserve">применялся в истории, социологии, психологии, а потом и в лингвистических исследованиях. Черты мужественности связаны с природой, активности, властью, логикой. А черты женственности – с культурой, пассивностью, подчинением, эмоциями. </w:t>
      </w:r>
    </w:p>
    <w:p w:rsidR="001356B5" w:rsidRPr="002D748E" w:rsidRDefault="001356B5" w:rsidP="001356B5">
      <w:pPr>
        <w:spacing w:line="360" w:lineRule="auto"/>
        <w:ind w:firstLine="720"/>
        <w:jc w:val="both"/>
        <w:rPr>
          <w:sz w:val="28"/>
          <w:szCs w:val="28"/>
        </w:rPr>
      </w:pPr>
      <w:r w:rsidRPr="002D748E">
        <w:rPr>
          <w:sz w:val="28"/>
          <w:szCs w:val="28"/>
        </w:rPr>
        <w:t xml:space="preserve">В современном обществе происходят значительные изменения гендерного порядка, меняется характер взаимоотношений мужчины и женщины. Главными субъектами и агентами изменений являются женщины, социальное положение, деятельность и психика которых изменяется сейчас быстрее и радикальнее, чем мужская. Происходит ослабление поляризации половых различий. </w:t>
      </w:r>
    </w:p>
    <w:p w:rsidR="001356B5" w:rsidRPr="002D748E" w:rsidRDefault="001356B5" w:rsidP="001356B5">
      <w:pPr>
        <w:spacing w:line="360" w:lineRule="auto"/>
        <w:ind w:firstLine="720"/>
        <w:jc w:val="both"/>
        <w:rPr>
          <w:sz w:val="28"/>
          <w:szCs w:val="28"/>
        </w:rPr>
      </w:pPr>
      <w:r w:rsidRPr="002D748E">
        <w:rPr>
          <w:sz w:val="28"/>
          <w:szCs w:val="28"/>
        </w:rPr>
        <w:t xml:space="preserve">Многие традиционные различия мужского и женского, не столько исчезают, сколько трансформируются и перестают быть обязательной социальной нормой. Дошкольный возраст это тот период, когда формируются наиболее значимые и важные черты, свойство и качество человека. И уже в дошкольном возрасте у детей формируется представление о половых признаках. Пол – это первая категория, в которой человек осознает себя как индивидуальность. </w:t>
      </w:r>
    </w:p>
    <w:p w:rsidR="001356B5" w:rsidRPr="002D748E" w:rsidRDefault="001356B5" w:rsidP="001356B5">
      <w:pPr>
        <w:spacing w:line="360" w:lineRule="auto"/>
        <w:ind w:firstLine="720"/>
        <w:jc w:val="both"/>
        <w:rPr>
          <w:sz w:val="28"/>
          <w:szCs w:val="28"/>
        </w:rPr>
      </w:pPr>
      <w:r w:rsidRPr="002D748E">
        <w:rPr>
          <w:sz w:val="28"/>
          <w:szCs w:val="28"/>
        </w:rPr>
        <w:t xml:space="preserve">С возрастом, дети начинают идентифицировать себя с представлениями того или иного пола. Гендерная самоидентификация личности тесно связана с социальными стереотипами. Во всех культурах есть гендерные стереотипы. Семья является первой средой гендорной социализации. Также этому способствуют и внесемейные источники. </w:t>
      </w:r>
    </w:p>
    <w:p w:rsidR="001356B5" w:rsidRPr="002D748E" w:rsidRDefault="001356B5" w:rsidP="001356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1"/>
        <w:jc w:val="both"/>
        <w:rPr>
          <w:rFonts w:ascii="Times New Roman" w:hAnsi="Times New Roman" w:cs="Times New Roman"/>
          <w:color w:val="auto"/>
          <w:sz w:val="28"/>
          <w:szCs w:val="28"/>
        </w:rPr>
      </w:pPr>
      <w:r w:rsidRPr="002D748E">
        <w:rPr>
          <w:rFonts w:ascii="Times New Roman" w:hAnsi="Times New Roman" w:cs="Times New Roman"/>
          <w:color w:val="auto"/>
          <w:sz w:val="28"/>
          <w:szCs w:val="28"/>
        </w:rPr>
        <w:t xml:space="preserve">Значение процесса гендерной социализации  правомерно  подчеркивает  И. С. Кон. Он отмечает, что не только семья, но и общество  сверстников  оказывают существенное   влияние   на   половую    социализацию    ребенка,    являясь «исключительно важным агентом половой социализации». </w:t>
      </w:r>
    </w:p>
    <w:p w:rsidR="001356B5" w:rsidRPr="002D748E" w:rsidRDefault="001356B5" w:rsidP="001356B5">
      <w:pPr>
        <w:spacing w:line="360" w:lineRule="auto"/>
        <w:ind w:firstLine="720"/>
        <w:jc w:val="both"/>
        <w:rPr>
          <w:sz w:val="28"/>
          <w:szCs w:val="28"/>
        </w:rPr>
      </w:pPr>
      <w:r w:rsidRPr="002D748E">
        <w:rPr>
          <w:sz w:val="28"/>
          <w:szCs w:val="28"/>
        </w:rPr>
        <w:t xml:space="preserve">Сверстники, старшие дети, родственники, родители других детей, телевидение и т.д. Из всех этих источников ребенок узнает о поведении, которое расценивается обществом как соответствующее тому или другому гендеру. После родителей воспитатели и учителя оказываются самыми влиятельными взрослыми в жизни детей. В последнее время наметились довольно тревожные </w:t>
      </w:r>
      <w:r w:rsidRPr="002D748E">
        <w:rPr>
          <w:sz w:val="28"/>
          <w:szCs w:val="28"/>
        </w:rPr>
        <w:lastRenderedPageBreak/>
        <w:t xml:space="preserve">проявления. Мальчики в ходе типичного феминизированного воспитания переходят из одних женских рук в другие. Они воспитываются, прежде всего, как «удобные» в обращении для женщин. </w:t>
      </w:r>
    </w:p>
    <w:p w:rsidR="001356B5" w:rsidRPr="002D748E" w:rsidRDefault="001356B5" w:rsidP="001356B5">
      <w:pPr>
        <w:spacing w:line="360" w:lineRule="auto"/>
        <w:ind w:firstLine="720"/>
        <w:jc w:val="both"/>
        <w:rPr>
          <w:sz w:val="28"/>
          <w:szCs w:val="28"/>
        </w:rPr>
      </w:pPr>
      <w:r w:rsidRPr="002D748E">
        <w:rPr>
          <w:sz w:val="28"/>
          <w:szCs w:val="28"/>
        </w:rPr>
        <w:t xml:space="preserve">Дети уясняют гендерные стереотипы в дошкольном возрасте, и их понимание растет на всём протяжении обучения в начальной школе. К моменту перехода в средние классы содержание их гендерных стереотипов практически схожи с таковыми у взрослых. Таким образом, наиболее важным и значимым периодом для гендерной социализации можно считать дошкольный возраст. </w:t>
      </w:r>
    </w:p>
    <w:p w:rsidR="001356B5" w:rsidRPr="002D748E" w:rsidRDefault="001356B5" w:rsidP="001356B5">
      <w:pPr>
        <w:spacing w:line="360" w:lineRule="auto"/>
        <w:ind w:firstLine="798"/>
        <w:jc w:val="both"/>
        <w:rPr>
          <w:sz w:val="28"/>
          <w:szCs w:val="28"/>
        </w:rPr>
      </w:pPr>
      <w:r w:rsidRPr="002D748E">
        <w:rPr>
          <w:sz w:val="28"/>
          <w:szCs w:val="28"/>
        </w:rPr>
        <w:t xml:space="preserve">По мнению М. Ускембаевой, гендерное самосознание – это интегральная характеристика человека, включающая в себя «образ-Я», «Я-концепцию», гендерные стереотипы, гендерные установки (аттитюды), гендерное поведение, гендерную самооценку и гендерные (социополовые) роли. </w:t>
      </w:r>
    </w:p>
    <w:p w:rsidR="001356B5" w:rsidRPr="002D748E" w:rsidRDefault="001356B5" w:rsidP="001356B5">
      <w:pPr>
        <w:pStyle w:val="af"/>
        <w:spacing w:before="0" w:beforeAutospacing="0" w:after="0" w:afterAutospacing="0" w:line="360" w:lineRule="auto"/>
        <w:ind w:firstLine="720"/>
        <w:jc w:val="both"/>
        <w:rPr>
          <w:sz w:val="28"/>
          <w:szCs w:val="28"/>
        </w:rPr>
      </w:pPr>
      <w:r w:rsidRPr="002D748E">
        <w:rPr>
          <w:sz w:val="28"/>
          <w:szCs w:val="28"/>
        </w:rPr>
        <w:t>Одним из основных компонентов личности является осознание «Я»- идентичности, т.е. ощущение своей целостности и непрерывности во времени, а также понимание, что другие люди тоже признают это. Идентичность характеризует именно то, что остается постоянным, несмотря на все изменения и развитие данного человека на протяжении его жизни. Начиная с возраста 1 – 1,5 года, дети идентифицируют себя со своим именем, откликаются на него и называют им себя, а к трем годам начинают правильно использовать местоимение «Я», равно как и другие личные местоимения. Граница между Я и не-Я первоначально проходит по физическим границам собственного тела. Именно осознание своего тела является ведущим фактором в структуре самосознания детей. Идентичность – это актуальное состояние, текущее переживание Я-целостности на срезе жизненного пути, тогда как идентификация – процесс его формирования.</w:t>
      </w:r>
    </w:p>
    <w:p w:rsidR="001356B5" w:rsidRPr="002D748E" w:rsidRDefault="001356B5" w:rsidP="001356B5">
      <w:pPr>
        <w:pStyle w:val="af"/>
        <w:spacing w:before="0" w:beforeAutospacing="0" w:after="0" w:afterAutospacing="0" w:line="360" w:lineRule="auto"/>
        <w:ind w:firstLine="720"/>
        <w:jc w:val="both"/>
        <w:rPr>
          <w:sz w:val="28"/>
          <w:szCs w:val="28"/>
        </w:rPr>
      </w:pPr>
      <w:r w:rsidRPr="002D748E">
        <w:rPr>
          <w:sz w:val="28"/>
          <w:szCs w:val="28"/>
        </w:rPr>
        <w:t xml:space="preserve">Формирование гендерной идентификации связано с развитием самосознания ребенка. В норме первичная гендерная идентичность формируется у детей в возрасте от полутора до трех лет. В этот период дети научаются правильно относить себя к определенному полу, определять пол своих сверстников, различать мужчин и женщин. К 3-4 годам возникает связанное с </w:t>
      </w:r>
      <w:r w:rsidRPr="002D748E">
        <w:rPr>
          <w:sz w:val="28"/>
          <w:szCs w:val="28"/>
        </w:rPr>
        <w:lastRenderedPageBreak/>
        <w:t xml:space="preserve">полом осознанное предпочтение игрушек. В своих повседневных контактах с детьми взрослые постоянно увязывают поведение ребенка с его полом. По признаку пола и возраста организуются формальные и неформальные детские коллективы. Важнейшим способом обучения типичному для пола поведению является наблюдение и подражание. Идентификация подразумевает сильную эмоциональную связь с человеком, «роль» которого ребенок принимает, ставя себя на его место. Ярким примером этого является ролевая игра. В процессе ролевой игры дети усваивают социально приемлемые нормы гендерного поведения и соответствующие их </w:t>
      </w:r>
      <w:r>
        <w:rPr>
          <w:sz w:val="28"/>
          <w:szCs w:val="28"/>
        </w:rPr>
        <w:t>гендеру</w:t>
      </w:r>
      <w:r w:rsidRPr="002D748E">
        <w:rPr>
          <w:sz w:val="28"/>
          <w:szCs w:val="28"/>
        </w:rPr>
        <w:t xml:space="preserve"> ценностные ориентации.</w:t>
      </w:r>
    </w:p>
    <w:p w:rsidR="001356B5" w:rsidRPr="002D748E" w:rsidRDefault="001356B5" w:rsidP="001356B5">
      <w:pPr>
        <w:spacing w:line="360" w:lineRule="auto"/>
        <w:ind w:firstLine="684"/>
        <w:jc w:val="both"/>
        <w:rPr>
          <w:sz w:val="28"/>
          <w:szCs w:val="28"/>
        </w:rPr>
      </w:pPr>
      <w:r w:rsidRPr="002D748E">
        <w:rPr>
          <w:sz w:val="28"/>
          <w:szCs w:val="28"/>
        </w:rPr>
        <w:t>Постепенно у детей  дошкольного возраста складываются определенные представления о смене физического облика человека, его половых и социальных ролей в связи с возрастом. Это знание основывается на присвоении общественного опыта и развитии самосознания. Гендерно-возрастная идентификация опирается на способности индивида к абстрактному мышлению, необходимому для различения внешности и поведения другого человека, концептуального описания других людей и самоописания, основанных на устойчивых представлениях. Таким образом, формирование идентичности у детей зависит как от интеллектуального уровня, так и от личностных особенностей.</w:t>
      </w:r>
    </w:p>
    <w:p w:rsidR="001356B5" w:rsidRDefault="001356B5" w:rsidP="001356B5">
      <w:pPr>
        <w:spacing w:line="360" w:lineRule="auto"/>
        <w:ind w:firstLine="720"/>
        <w:jc w:val="both"/>
        <w:rPr>
          <w:b/>
          <w:color w:val="99CC00"/>
          <w:sz w:val="28"/>
          <w:szCs w:val="28"/>
        </w:rPr>
      </w:pPr>
    </w:p>
    <w:p w:rsidR="001356B5" w:rsidRDefault="001356B5" w:rsidP="001356B5">
      <w:pPr>
        <w:spacing w:line="360" w:lineRule="auto"/>
        <w:ind w:firstLine="720"/>
        <w:jc w:val="right"/>
        <w:rPr>
          <w:b/>
          <w:sz w:val="28"/>
          <w:szCs w:val="28"/>
        </w:rPr>
      </w:pPr>
      <w:r>
        <w:rPr>
          <w:b/>
          <w:sz w:val="28"/>
          <w:szCs w:val="28"/>
        </w:rPr>
        <w:t>ПРИЛОЖЕНИЕ №3</w:t>
      </w:r>
    </w:p>
    <w:p w:rsidR="001356B5" w:rsidRDefault="001356B5" w:rsidP="001356B5">
      <w:pPr>
        <w:spacing w:line="360" w:lineRule="auto"/>
        <w:ind w:firstLine="720"/>
        <w:jc w:val="center"/>
        <w:rPr>
          <w:b/>
          <w:sz w:val="28"/>
          <w:szCs w:val="28"/>
        </w:rPr>
      </w:pPr>
      <w:r>
        <w:rPr>
          <w:b/>
          <w:sz w:val="28"/>
          <w:szCs w:val="28"/>
        </w:rPr>
        <w:t>ДОКЛАД ПЕДАГОГА ПСИХОЛОГА</w:t>
      </w:r>
    </w:p>
    <w:p w:rsidR="001356B5" w:rsidRDefault="001356B5" w:rsidP="001356B5">
      <w:pPr>
        <w:spacing w:line="360" w:lineRule="auto"/>
        <w:ind w:firstLine="720"/>
        <w:jc w:val="center"/>
        <w:rPr>
          <w:b/>
          <w:spacing w:val="20"/>
          <w:sz w:val="28"/>
          <w:szCs w:val="28"/>
        </w:rPr>
      </w:pPr>
      <w:r>
        <w:rPr>
          <w:b/>
          <w:sz w:val="28"/>
          <w:szCs w:val="28"/>
        </w:rPr>
        <w:t>«</w:t>
      </w:r>
      <w:r w:rsidRPr="00AA78F9">
        <w:rPr>
          <w:b/>
          <w:spacing w:val="20"/>
          <w:sz w:val="28"/>
          <w:szCs w:val="28"/>
        </w:rPr>
        <w:t>Формирование собственной гендерной</w:t>
      </w:r>
    </w:p>
    <w:p w:rsidR="001356B5" w:rsidRPr="00AA78F9" w:rsidRDefault="001356B5" w:rsidP="001356B5">
      <w:pPr>
        <w:spacing w:line="360" w:lineRule="auto"/>
        <w:ind w:firstLine="720"/>
        <w:jc w:val="center"/>
        <w:rPr>
          <w:b/>
          <w:bCs/>
          <w:spacing w:val="20"/>
          <w:sz w:val="28"/>
          <w:szCs w:val="28"/>
        </w:rPr>
      </w:pPr>
      <w:r w:rsidRPr="00AA78F9">
        <w:rPr>
          <w:b/>
          <w:spacing w:val="20"/>
          <w:sz w:val="28"/>
          <w:szCs w:val="28"/>
        </w:rPr>
        <w:t>принадлежности дошкольников</w:t>
      </w:r>
      <w:r>
        <w:rPr>
          <w:b/>
          <w:spacing w:val="20"/>
          <w:sz w:val="28"/>
          <w:szCs w:val="28"/>
        </w:rPr>
        <w:t>»</w:t>
      </w:r>
      <w:r w:rsidRPr="00AA78F9">
        <w:rPr>
          <w:b/>
          <w:bCs/>
          <w:spacing w:val="20"/>
          <w:sz w:val="28"/>
          <w:szCs w:val="28"/>
        </w:rPr>
        <w:t>.</w:t>
      </w:r>
    </w:p>
    <w:p w:rsidR="001356B5" w:rsidRPr="00434629" w:rsidRDefault="001356B5" w:rsidP="001356B5">
      <w:pPr>
        <w:spacing w:line="360" w:lineRule="auto"/>
        <w:rPr>
          <w:b/>
          <w:bCs/>
          <w:color w:val="99CC00"/>
          <w:sz w:val="28"/>
          <w:szCs w:val="28"/>
        </w:rPr>
      </w:pPr>
    </w:p>
    <w:p w:rsidR="001356B5" w:rsidRPr="004678E9" w:rsidRDefault="001356B5" w:rsidP="001356B5">
      <w:pPr>
        <w:pStyle w:val="aa"/>
        <w:spacing w:line="360" w:lineRule="auto"/>
        <w:ind w:firstLine="741"/>
      </w:pPr>
      <w:r w:rsidRPr="004678E9">
        <w:t>Удивительный факт — пол ребенка обычно является гордостью родителей. Причем совершенно не важно — мальчик это или девочка, взрослые в равной мере гордятся своим чадом.</w:t>
      </w:r>
    </w:p>
    <w:p w:rsidR="001356B5" w:rsidRPr="004678E9" w:rsidRDefault="001356B5" w:rsidP="001356B5">
      <w:pPr>
        <w:spacing w:line="360" w:lineRule="auto"/>
        <w:ind w:firstLine="708"/>
        <w:jc w:val="both"/>
        <w:rPr>
          <w:iCs/>
          <w:sz w:val="28"/>
          <w:szCs w:val="28"/>
        </w:rPr>
      </w:pPr>
      <w:r w:rsidRPr="004678E9">
        <w:rPr>
          <w:iCs/>
          <w:sz w:val="28"/>
          <w:szCs w:val="28"/>
        </w:rPr>
        <w:lastRenderedPageBreak/>
        <w:t>И конечно, все родители хотят видеть своего малыша в будущем настоящим мужчиной или настоящей женщиной, связывая с этими понятиями и удачную карьеру, и счастливую семейную жизнь.</w:t>
      </w:r>
    </w:p>
    <w:p w:rsidR="001356B5" w:rsidRPr="004678E9" w:rsidRDefault="001356B5" w:rsidP="001356B5">
      <w:pPr>
        <w:spacing w:line="360" w:lineRule="auto"/>
        <w:ind w:firstLine="708"/>
        <w:jc w:val="both"/>
        <w:rPr>
          <w:sz w:val="28"/>
          <w:szCs w:val="28"/>
        </w:rPr>
      </w:pPr>
      <w:r w:rsidRPr="004678E9">
        <w:rPr>
          <w:sz w:val="28"/>
          <w:szCs w:val="28"/>
        </w:rPr>
        <w:t>Младенца забирают из роддома, заботливо подбирая розовые или голубые ленточки, да и прочие составляющие детского приданого стараются приготовить в соответствии с полом! Нам очень важно подчеркнуть, кто у нас родился! Это то, что мы с радостью сообщаем окружающим. И если прохожие, заглянув в коляску, говорят нашему сыну: «Какая хорошенькая малышка», мы с обидой замечаем: «Что вы, это мальчик!»</w:t>
      </w:r>
    </w:p>
    <w:p w:rsidR="001356B5" w:rsidRPr="004678E9" w:rsidRDefault="001356B5" w:rsidP="001356B5">
      <w:pPr>
        <w:spacing w:line="360" w:lineRule="auto"/>
        <w:ind w:firstLine="708"/>
        <w:jc w:val="both"/>
        <w:rPr>
          <w:sz w:val="28"/>
          <w:szCs w:val="28"/>
        </w:rPr>
      </w:pPr>
      <w:r w:rsidRPr="004678E9">
        <w:rPr>
          <w:sz w:val="28"/>
          <w:szCs w:val="28"/>
        </w:rPr>
        <w:t>Ребенок подрастает — и родители с нетерпением ждут, когда он станет вести себя в соответствии с полом. И нередко в своих переживаниях и оценке происходящего забегают вперед, предвосхищая развитие событий. Мы все не раз слышали, с какой гордостью мамы говорят о своих грудных дочках: «Ах, такая крошка, а уже кокетничает с дядей!»</w:t>
      </w:r>
    </w:p>
    <w:p w:rsidR="001356B5" w:rsidRPr="004678E9" w:rsidRDefault="001356B5" w:rsidP="001356B5">
      <w:pPr>
        <w:spacing w:line="360" w:lineRule="auto"/>
        <w:ind w:firstLine="708"/>
        <w:jc w:val="both"/>
        <w:rPr>
          <w:sz w:val="28"/>
          <w:szCs w:val="28"/>
        </w:rPr>
      </w:pPr>
      <w:r w:rsidRPr="004678E9">
        <w:rPr>
          <w:sz w:val="28"/>
          <w:szCs w:val="28"/>
        </w:rPr>
        <w:t xml:space="preserve">В психологии существует ряд понятий для описания процесса осознания ребенком своей половой принадлежности, одно из них — гендерная идентичность. Это осознание и принятие своего пола. Поведение и интересы человека начинают соответствовать его представлениям о мужественности и женственности. </w:t>
      </w:r>
    </w:p>
    <w:p w:rsidR="001356B5" w:rsidRPr="004678E9" w:rsidRDefault="001356B5" w:rsidP="001356B5">
      <w:pPr>
        <w:spacing w:line="360" w:lineRule="auto"/>
        <w:ind w:firstLine="708"/>
        <w:jc w:val="both"/>
        <w:rPr>
          <w:sz w:val="28"/>
          <w:szCs w:val="28"/>
        </w:rPr>
      </w:pPr>
      <w:r w:rsidRPr="004678E9">
        <w:t> </w:t>
      </w:r>
      <w:r w:rsidRPr="004678E9">
        <w:rPr>
          <w:sz w:val="28"/>
          <w:szCs w:val="28"/>
        </w:rPr>
        <w:t>Впервые это происходит с ребенком в возрасте от полутора до трех лет. В этот период они учатся правильно относить себя и других к тому или иному полу, но понимание половых различий остается еще ограниченным. Например, трехлетний мальчик сильно огорчает своих родителей тем, что собирается, когда вырастет, быть мамой, а маленькая девочка мечтает быть офицером. Таким образом, необходимо подчеркнуть, что в раннем дошкольном возрасте пол не воспринимается детьми как нечто постоянное во времени. Девочка может захотеть какое-то время побыть мальчиком и наоборот.</w:t>
      </w:r>
      <w:r w:rsidRPr="004678E9">
        <w:t xml:space="preserve"> </w:t>
      </w:r>
      <w:r w:rsidRPr="004678E9">
        <w:br/>
        <w:t>        </w:t>
      </w:r>
      <w:r w:rsidRPr="004678E9">
        <w:rPr>
          <w:sz w:val="28"/>
          <w:szCs w:val="28"/>
        </w:rPr>
        <w:t xml:space="preserve">Интересно, что очень значимым показателем в этом возрасте является то, какие игрушки выбирает ребенок. Существует общепринятое мнение: мальчик должен играть в машинки, а девочка — в куклы. Это означает, что гендерная </w:t>
      </w:r>
      <w:r w:rsidRPr="004678E9">
        <w:rPr>
          <w:sz w:val="28"/>
          <w:szCs w:val="28"/>
        </w:rPr>
        <w:lastRenderedPageBreak/>
        <w:t>идентификация формируется правильно. И если ребенок ведет себя иначе — это расстраивает и пугает взрослых.</w:t>
      </w:r>
    </w:p>
    <w:p w:rsidR="001356B5" w:rsidRPr="004678E9" w:rsidRDefault="001356B5" w:rsidP="001356B5">
      <w:pPr>
        <w:spacing w:line="360" w:lineRule="auto"/>
        <w:ind w:firstLine="708"/>
        <w:jc w:val="both"/>
        <w:rPr>
          <w:sz w:val="28"/>
          <w:szCs w:val="28"/>
        </w:rPr>
      </w:pPr>
      <w:r w:rsidRPr="004678E9">
        <w:rPr>
          <w:sz w:val="28"/>
          <w:szCs w:val="28"/>
        </w:rPr>
        <w:t xml:space="preserve">Тем не менее, в психологии существует несколько теорий, касающихся того, как складываются гендерные стереотипы. Попытки раскрыть механизм его возникновения были предприняты представителями нескольких научных школ. </w:t>
      </w:r>
    </w:p>
    <w:p w:rsidR="001356B5" w:rsidRDefault="001356B5" w:rsidP="001356B5">
      <w:pPr>
        <w:spacing w:line="360" w:lineRule="auto"/>
        <w:ind w:firstLine="708"/>
        <w:jc w:val="both"/>
        <w:rPr>
          <w:sz w:val="28"/>
          <w:szCs w:val="28"/>
        </w:rPr>
      </w:pPr>
      <w:r w:rsidRPr="004678E9">
        <w:rPr>
          <w:sz w:val="28"/>
          <w:szCs w:val="28"/>
        </w:rPr>
        <w:t>Так, преверженцы психоанализа считают, что дети воспринимают половой стереотип через процесс идентификации себя с родителями того же пола, который начинается в возрасте четырех-пяти лет.</w:t>
      </w:r>
      <w:r>
        <w:rPr>
          <w:sz w:val="28"/>
          <w:szCs w:val="28"/>
        </w:rPr>
        <w:t xml:space="preserve"> </w:t>
      </w:r>
    </w:p>
    <w:p w:rsidR="001356B5" w:rsidRPr="000D1938" w:rsidRDefault="001356B5" w:rsidP="001356B5">
      <w:pPr>
        <w:spacing w:line="360" w:lineRule="auto"/>
        <w:ind w:firstLine="708"/>
        <w:jc w:val="both"/>
        <w:rPr>
          <w:sz w:val="28"/>
          <w:szCs w:val="28"/>
        </w:rPr>
      </w:pPr>
      <w:r w:rsidRPr="000D1938">
        <w:rPr>
          <w:sz w:val="28"/>
          <w:szCs w:val="28"/>
        </w:rPr>
        <w:t xml:space="preserve">Идентификация приравнивается к подражанию и считается, что подражание родителям — лишь один из нескольких возможных способов принятия социальных стереотипов мужественности или женственности. Тщательное наблюдение в дошкольных учреждениях и в домашних условиях подтверждает мнение о том, что родители, учителя и товарищи способствуют проявлению у детей разных типов поведения. Родители детей в возрасте 20—24 месяцев чаще относились одобрительно к поведению, соответствующему полу ребенка. Так, им нравилось, когда девочки играли в куклы, обращались за помощью, находились около взрослого и помогали ему; высказывались одобрительно, когда мальчики играли в кубики, манипулировали различными предметами, проявляли физическую активность. При этом родители часто не предполагают, что они относятся к мальчикам и девочкам по-разному. </w:t>
      </w:r>
    </w:p>
    <w:p w:rsidR="001356B5" w:rsidRPr="000D1938" w:rsidRDefault="001356B5" w:rsidP="001356B5">
      <w:pPr>
        <w:spacing w:line="360" w:lineRule="auto"/>
        <w:ind w:firstLine="708"/>
        <w:jc w:val="both"/>
        <w:rPr>
          <w:sz w:val="28"/>
          <w:szCs w:val="28"/>
        </w:rPr>
      </w:pPr>
      <w:r w:rsidRPr="000D1938">
        <w:rPr>
          <w:sz w:val="28"/>
          <w:szCs w:val="28"/>
        </w:rPr>
        <w:t>Сторонники теории когнитивного</w:t>
      </w:r>
      <w:bookmarkStart w:id="2" w:name="YANDEX_0"/>
      <w:bookmarkEnd w:id="2"/>
      <w:r w:rsidRPr="000D1938">
        <w:rPr>
          <w:sz w:val="28"/>
          <w:szCs w:val="28"/>
        </w:rPr>
        <w:t xml:space="preserve"> развития считают, что раннее </w:t>
      </w:r>
      <w:bookmarkStart w:id="3" w:name="YANDEX_1"/>
      <w:bookmarkEnd w:id="3"/>
      <w:r w:rsidRPr="000D1938">
        <w:rPr>
          <w:sz w:val="28"/>
          <w:szCs w:val="28"/>
        </w:rPr>
        <w:t xml:space="preserve">гендерно-ролевое научение связано с тем, что дети очень рано узнают о гендерных стереотипах. Затем они начинают активно искать информацию о занятиях, ценностях, поведении, которые отличают мальчиков от девочек. Поскольку мышление маленьких детей отличается категоричностью, их стереотипы довольно негибки. Естественно, они начинают предпочитать образцы, связанные с их биологическим полом. В конце концов, мальчик говорит: «Я мальчик. Поэтому я хочу вести себя как мальчик». И это желание закрепляется, когда малыш понимает, что быть мальчиком или девочкой это «навсегда». Получив </w:t>
      </w:r>
      <w:r w:rsidRPr="000D1938">
        <w:rPr>
          <w:sz w:val="28"/>
          <w:szCs w:val="28"/>
        </w:rPr>
        <w:lastRenderedPageBreak/>
        <w:t>понятие о мужественности и женственности, дети учитывают эти знания и используют их в общении с окружающим миром.</w:t>
      </w:r>
      <w:r>
        <w:rPr>
          <w:sz w:val="28"/>
          <w:szCs w:val="28"/>
        </w:rPr>
        <w:t xml:space="preserve"> </w:t>
      </w:r>
    </w:p>
    <w:p w:rsidR="001356B5" w:rsidRPr="000D1938" w:rsidRDefault="001356B5" w:rsidP="001356B5">
      <w:pPr>
        <w:spacing w:line="360" w:lineRule="auto"/>
        <w:ind w:firstLine="708"/>
        <w:jc w:val="both"/>
        <w:rPr>
          <w:sz w:val="28"/>
          <w:szCs w:val="28"/>
        </w:rPr>
      </w:pPr>
      <w:r w:rsidRPr="000D1938">
        <w:rPr>
          <w:sz w:val="28"/>
          <w:szCs w:val="28"/>
        </w:rPr>
        <w:t>Тем не менее, эта теория не объясняет того, что мальчики в большей степени принимают предписываемый им стиль поведения, чем девочки. Не объясняются также индивидуальные различия в силе и характере проявления типичного для пола поведения. Например, почему одни девочки в определенном возрасте вступают в открытую конкуренцию с мальчиками. Им хочется быть смелее, сильнее, мужественнее, чем мальчишки? При этом типично женские характеристики они начинают «презирать». Другие девочки развиваются без такого рода «отклонений». Им не претит быть слабее, боязливее, тише. Нужно отметить, что мальчики реже бывают «недовольны» своим полом, чем девочки. Им в меньшей степени свойственна конкуренция с противоположным полом.</w:t>
      </w:r>
    </w:p>
    <w:p w:rsidR="001356B5" w:rsidRPr="000D1938" w:rsidRDefault="001356B5" w:rsidP="001356B5">
      <w:pPr>
        <w:spacing w:line="360" w:lineRule="auto"/>
        <w:ind w:firstLine="741"/>
        <w:jc w:val="both"/>
        <w:rPr>
          <w:sz w:val="28"/>
          <w:szCs w:val="28"/>
        </w:rPr>
      </w:pPr>
      <w:r w:rsidRPr="000D1938">
        <w:rPr>
          <w:sz w:val="28"/>
          <w:szCs w:val="28"/>
        </w:rPr>
        <w:t>Дети могут усваивать гендерные стереотипы с помощью средств массовой информации, сверстников, учителей и других взрослых. К сожалению, кроме позитивных качеств ребёнок легко принимает и негативные. У мальчиков складывается впечатление, что кричать, нецензурно выражаться и драться — это очень мужественно, а девочки с удовольствием демонстрируют капризность, обидчивость, ябедничество, жеманность и прочее.</w:t>
      </w:r>
    </w:p>
    <w:p w:rsidR="001356B5" w:rsidRPr="000D1938" w:rsidRDefault="001356B5" w:rsidP="001356B5">
      <w:pPr>
        <w:pStyle w:val="aa"/>
        <w:spacing w:line="360" w:lineRule="auto"/>
        <w:ind w:firstLine="741"/>
      </w:pPr>
      <w:r w:rsidRPr="000D1938">
        <w:t>Итак, ребёнок в момент рождения и даже еще до рождения – социальное существо. Его социальное развитие означает нарастание степени социальной зрелости. Необходимое условие такого развития – социальная среда.</w:t>
      </w:r>
    </w:p>
    <w:p w:rsidR="001356B5" w:rsidRPr="000D1938" w:rsidRDefault="001356B5" w:rsidP="001356B5">
      <w:pPr>
        <w:spacing w:line="360" w:lineRule="auto"/>
        <w:jc w:val="both"/>
        <w:rPr>
          <w:sz w:val="28"/>
          <w:szCs w:val="28"/>
        </w:rPr>
      </w:pPr>
      <w:r w:rsidRPr="000D1938">
        <w:rPr>
          <w:sz w:val="28"/>
          <w:szCs w:val="28"/>
        </w:rPr>
        <w:tab/>
        <w:t xml:space="preserve">Важнейшее средство общения людей – речь – развивается в результате общения ребенка и взрослого и может расцениваться как результат этого общения. </w:t>
      </w:r>
      <w:r w:rsidRPr="000D1938">
        <w:rPr>
          <w:sz w:val="28"/>
          <w:szCs w:val="28"/>
        </w:rPr>
        <w:tab/>
        <w:t>Речь ребенка непосредственно связана с его деятельностью, с ситуациями, в которых происходит общение. Раньше всего ребенок начинает называть те предметы, которые чаще трогает руками. Слово-название предмета становится словом-понятием лишь после того, как на него выработается значительное количество двигательных условных связей.</w:t>
      </w:r>
    </w:p>
    <w:p w:rsidR="001356B5" w:rsidRPr="000D1938" w:rsidRDefault="001356B5" w:rsidP="001356B5">
      <w:pPr>
        <w:spacing w:line="360" w:lineRule="auto"/>
        <w:jc w:val="both"/>
        <w:rPr>
          <w:sz w:val="28"/>
          <w:szCs w:val="28"/>
        </w:rPr>
      </w:pPr>
      <w:r w:rsidRPr="000D1938">
        <w:rPr>
          <w:sz w:val="28"/>
          <w:szCs w:val="28"/>
        </w:rPr>
        <w:lastRenderedPageBreak/>
        <w:tab/>
        <w:t>Отнесение большинства предметов к одной из двух основных групп,  соответствующих мужскому и женскому полу, – факт, который следует оценивать в плане не только развития речи, но и развития мышления.</w:t>
      </w:r>
    </w:p>
    <w:p w:rsidR="001356B5" w:rsidRPr="000D1938" w:rsidRDefault="001356B5" w:rsidP="001356B5">
      <w:pPr>
        <w:spacing w:line="360" w:lineRule="auto"/>
        <w:jc w:val="both"/>
        <w:rPr>
          <w:sz w:val="28"/>
          <w:szCs w:val="28"/>
        </w:rPr>
      </w:pPr>
      <w:r w:rsidRPr="00640467">
        <w:rPr>
          <w:color w:val="99CC00"/>
          <w:sz w:val="28"/>
          <w:szCs w:val="28"/>
        </w:rPr>
        <w:tab/>
      </w:r>
      <w:r w:rsidRPr="000D1938">
        <w:rPr>
          <w:sz w:val="28"/>
          <w:szCs w:val="28"/>
        </w:rPr>
        <w:t>Естественно, что моделью этой двухэлементарности речи и мышления может быть именно разделение людей на два пола, поскольку общение людей мужского и женского пола – наиболее элементарное и вместе с тем наиболее фундаментальное явление человеческого общения, элементарная его единица.</w:t>
      </w:r>
    </w:p>
    <w:p w:rsidR="001356B5" w:rsidRPr="000D1938" w:rsidRDefault="001356B5" w:rsidP="001356B5">
      <w:pPr>
        <w:spacing w:line="360" w:lineRule="auto"/>
        <w:jc w:val="both"/>
        <w:rPr>
          <w:sz w:val="28"/>
          <w:szCs w:val="28"/>
        </w:rPr>
      </w:pPr>
      <w:r>
        <w:rPr>
          <w:sz w:val="28"/>
          <w:szCs w:val="28"/>
        </w:rPr>
        <w:tab/>
      </w:r>
      <w:r w:rsidRPr="000D1938">
        <w:rPr>
          <w:sz w:val="28"/>
          <w:szCs w:val="28"/>
        </w:rPr>
        <w:t>Для нормального развития ребенка необходимо не только постоянное воздействие взрослого, но также и наличие стабильной небольшой группы (в первую очередь полноценной семьи), где он занимает определенное место и хорошо ориентируется – учится у старших, опекает младших и т.д.</w:t>
      </w:r>
    </w:p>
    <w:p w:rsidR="001356B5" w:rsidRPr="007C473B" w:rsidRDefault="001356B5" w:rsidP="001356B5">
      <w:pPr>
        <w:spacing w:line="360" w:lineRule="auto"/>
        <w:jc w:val="both"/>
        <w:rPr>
          <w:sz w:val="28"/>
          <w:szCs w:val="28"/>
        </w:rPr>
      </w:pPr>
      <w:r w:rsidRPr="00640467">
        <w:rPr>
          <w:color w:val="99CC00"/>
          <w:sz w:val="28"/>
          <w:szCs w:val="28"/>
        </w:rPr>
        <w:tab/>
      </w:r>
      <w:r w:rsidRPr="007C473B">
        <w:rPr>
          <w:sz w:val="28"/>
          <w:szCs w:val="28"/>
        </w:rPr>
        <w:t>«И самоощущение, а затем и самосознание, – по мнению И.М. Сеченова, – постепенно формируются на основе восприятия ребенком внешнего мира и впечатлений от собственного тела».</w:t>
      </w:r>
      <w:r w:rsidRPr="007C473B">
        <w:rPr>
          <w:sz w:val="20"/>
          <w:szCs w:val="20"/>
        </w:rPr>
        <w:t xml:space="preserve"> </w:t>
      </w:r>
    </w:p>
    <w:p w:rsidR="001356B5" w:rsidRPr="007C473B" w:rsidRDefault="001356B5" w:rsidP="001356B5">
      <w:pPr>
        <w:spacing w:line="360" w:lineRule="auto"/>
        <w:jc w:val="both"/>
        <w:rPr>
          <w:sz w:val="28"/>
          <w:szCs w:val="28"/>
        </w:rPr>
      </w:pPr>
      <w:r w:rsidRPr="00640467">
        <w:rPr>
          <w:color w:val="99CC00"/>
          <w:sz w:val="28"/>
          <w:szCs w:val="28"/>
        </w:rPr>
        <w:tab/>
      </w:r>
      <w:r w:rsidRPr="007C473B">
        <w:rPr>
          <w:sz w:val="28"/>
          <w:szCs w:val="28"/>
        </w:rPr>
        <w:t>Важным и одним из наиболее ранних элементов этого самоощущения и самосознания является чувство собственной гендерной принадлежности, убеждение в принадлежности к мужскому или женскому полу. Это не просто чувство или знание, а именно убеждение, и формируется оно в первые два с половиной</w:t>
      </w:r>
      <w:r>
        <w:rPr>
          <w:sz w:val="28"/>
          <w:szCs w:val="28"/>
        </w:rPr>
        <w:t xml:space="preserve"> </w:t>
      </w:r>
      <w:r w:rsidRPr="007C473B">
        <w:rPr>
          <w:sz w:val="28"/>
          <w:szCs w:val="28"/>
        </w:rPr>
        <w:t>-</w:t>
      </w:r>
      <w:r>
        <w:rPr>
          <w:sz w:val="28"/>
          <w:szCs w:val="28"/>
        </w:rPr>
        <w:t xml:space="preserve"> </w:t>
      </w:r>
      <w:r w:rsidRPr="007C473B">
        <w:rPr>
          <w:sz w:val="28"/>
          <w:szCs w:val="28"/>
        </w:rPr>
        <w:t xml:space="preserve">три года жизни. </w:t>
      </w:r>
    </w:p>
    <w:p w:rsidR="001356B5" w:rsidRPr="007C473B" w:rsidRDefault="001356B5" w:rsidP="001356B5">
      <w:pPr>
        <w:spacing w:line="360" w:lineRule="auto"/>
        <w:ind w:firstLine="708"/>
        <w:jc w:val="both"/>
        <w:rPr>
          <w:sz w:val="28"/>
          <w:szCs w:val="28"/>
        </w:rPr>
      </w:pPr>
      <w:r w:rsidRPr="007C473B">
        <w:rPr>
          <w:sz w:val="28"/>
          <w:szCs w:val="28"/>
        </w:rPr>
        <w:t xml:space="preserve">Ребенок воспринимает себя как члена определенной социальной группы, коллектива в соответствии с осознанием своей гендерной социальной роли, роли мальчика или девочки. Это осознание происходит вслед за формированием  чувства собственной гендерной принадлежности, убежденности в определенном ее характере. Сначала ребенок обособляется как личность, а затем все более осознанно начинает сравнивать себя с другими людьми. Одно из проявлений этого сравнения – то, что называют обычно половым любопытством: ребенок проявляет интерес к половым органам. Это вполне законный и естественный интерес, так как к этому возрасту ребенок уже достаточно хорошо изучил себя, научился сравнивать себя с другими, и здесь он обнаруживает, что если по большинству признаков люди сходны между собой – имеют голову, руки и ноги, </w:t>
      </w:r>
      <w:r w:rsidRPr="007C473B">
        <w:rPr>
          <w:sz w:val="28"/>
          <w:szCs w:val="28"/>
        </w:rPr>
        <w:lastRenderedPageBreak/>
        <w:t>глаза, уши, нос и т.д., то по некоторым признакам они различаются. Сначала ребенок убеждается в том, что между ним и некоторыми другими детьми есть в этом различие, а уже затем и в том, что по этим признакам все мальчики, любой из них, отличаются от всех девочек, от любой из них. Интерес к особенностям строения половых органов – закономерное проявление данного этапа социалього развития нормального ребенка.</w:t>
      </w:r>
    </w:p>
    <w:p w:rsidR="001356B5" w:rsidRPr="007C473B" w:rsidRDefault="001356B5" w:rsidP="001356B5">
      <w:pPr>
        <w:spacing w:line="360" w:lineRule="auto"/>
        <w:ind w:firstLine="708"/>
        <w:jc w:val="both"/>
        <w:rPr>
          <w:sz w:val="28"/>
          <w:szCs w:val="28"/>
        </w:rPr>
      </w:pPr>
      <w:r>
        <w:rPr>
          <w:sz w:val="28"/>
          <w:szCs w:val="28"/>
        </w:rPr>
        <w:t xml:space="preserve">Как отмечает профессор П. С. Гуревич: «Игра охватывает всю человеческую жизнь до самого основания». Но именно для детей игры – это основной источник  познания. </w:t>
      </w:r>
      <w:r w:rsidRPr="007C473B">
        <w:rPr>
          <w:sz w:val="28"/>
          <w:szCs w:val="28"/>
        </w:rPr>
        <w:t>Этапу социального</w:t>
      </w:r>
      <w:r>
        <w:rPr>
          <w:sz w:val="28"/>
          <w:szCs w:val="28"/>
        </w:rPr>
        <w:t xml:space="preserve"> развития свойственны</w:t>
      </w:r>
      <w:r w:rsidRPr="007C473B">
        <w:rPr>
          <w:sz w:val="28"/>
          <w:szCs w:val="28"/>
        </w:rPr>
        <w:t xml:space="preserve"> так называемые ролевые игры. Согласно определению Д.Б. Эльконина «ролевая игра» – деятельность, в которой дети берут на себя роли (функции) взрослых и в обобщенной форме в специально создаваемых игровых условиях воспроизводят деятельность взрослых и отношения между ними.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Роль игры в социальном развитии ребенка очень велика. Игра способствует формированию управления своим поведением, внутри играющего коллектива детей складываются отношения, которые поддерживают, контролируют выполнение  каждым своей роли.</w:t>
      </w:r>
    </w:p>
    <w:p w:rsidR="001356B5" w:rsidRPr="007C473B" w:rsidRDefault="001356B5" w:rsidP="001356B5">
      <w:pPr>
        <w:spacing w:line="360" w:lineRule="auto"/>
        <w:ind w:firstLine="708"/>
        <w:jc w:val="both"/>
        <w:rPr>
          <w:sz w:val="28"/>
          <w:szCs w:val="28"/>
        </w:rPr>
      </w:pPr>
      <w:r w:rsidRPr="007C473B">
        <w:rPr>
          <w:sz w:val="28"/>
          <w:szCs w:val="28"/>
        </w:rPr>
        <w:t xml:space="preserve">К ролевым играм относятся и игры в «папы и мамы», «дочки-матери», «доктора». В ходе подобных игр дети нередко проявляют интерес к строению половых органов, раздеваются, могут осматривать друг друга, выполняя определенные роли (мамы, дочки, доктора), а заодно и удовлетворяя сою любознательность. Подобные игры, которые правильно назвать играми с сексуальными элементами, не должны вызывать никакого беспокойства, а тем более решительного вмешательства родителей, за исключением некоторых случаев. </w:t>
      </w:r>
    </w:p>
    <w:p w:rsidR="001356B5" w:rsidRPr="007C473B" w:rsidRDefault="001356B5" w:rsidP="001356B5">
      <w:pPr>
        <w:spacing w:line="360" w:lineRule="auto"/>
        <w:ind w:firstLine="708"/>
        <w:jc w:val="both"/>
        <w:rPr>
          <w:sz w:val="28"/>
          <w:szCs w:val="28"/>
        </w:rPr>
      </w:pPr>
      <w:r w:rsidRPr="007C473B">
        <w:rPr>
          <w:sz w:val="28"/>
          <w:szCs w:val="28"/>
        </w:rPr>
        <w:t xml:space="preserve">Проблема гендерного развития, гендерного самоопределения ребёнка с ранних лет волнует родителей, психологов и лиц, непосредственно связанных с воспитанием детей. Грамотная помощь ребенку в определении его гендерной принадлежности поможет сформировать у него правильное отношение к </w:t>
      </w:r>
      <w:r w:rsidRPr="007C473B">
        <w:rPr>
          <w:sz w:val="28"/>
          <w:szCs w:val="28"/>
        </w:rPr>
        <w:lastRenderedPageBreak/>
        <w:t>вопросам пола, овладение ими, нравственной культурой во взаимоотношениях полов, подготовку к браку и семейной жизни.</w:t>
      </w:r>
    </w:p>
    <w:p w:rsidR="001356B5" w:rsidRPr="007C473B" w:rsidRDefault="001356B5" w:rsidP="001356B5">
      <w:pPr>
        <w:spacing w:line="360" w:lineRule="auto"/>
        <w:ind w:firstLine="708"/>
        <w:jc w:val="both"/>
        <w:rPr>
          <w:sz w:val="28"/>
          <w:szCs w:val="28"/>
        </w:rPr>
      </w:pPr>
      <w:r w:rsidRPr="007C473B">
        <w:rPr>
          <w:sz w:val="28"/>
          <w:szCs w:val="28"/>
        </w:rPr>
        <w:t>Так, первые пять-шесть лет жизни ребенка – это период, когда закладываются и формируются наиболее глубокие и сказывающиеся на последующем развитии  слои психики и личности. Развитие ребенка с первых дней жизни – это развитие конкретного мальчика или конкретной девочки. Большинство начинает интересоваться вопросами пола в дошкольном возрасте. Очень важно, чтобы в это время рядом был опытный и чуткий взрослый, который помог бы понять маленькому человеку, что с ним происходит, ответить на его многочисленные «почему?».</w:t>
      </w:r>
    </w:p>
    <w:p w:rsidR="001356B5" w:rsidRPr="007C473B" w:rsidRDefault="001356B5" w:rsidP="001356B5">
      <w:pPr>
        <w:spacing w:line="360" w:lineRule="auto"/>
        <w:ind w:firstLine="708"/>
        <w:jc w:val="both"/>
        <w:rPr>
          <w:sz w:val="28"/>
          <w:szCs w:val="28"/>
        </w:rPr>
      </w:pPr>
      <w:r w:rsidRPr="007C473B">
        <w:rPr>
          <w:sz w:val="28"/>
          <w:szCs w:val="28"/>
        </w:rPr>
        <w:t>В пять-шесть лет в ребенке уже отчетливо просматривается будущий взрослый. Это путь первых биологический потребностей к духовным интересам, от способности к общению до потребности в нем и умению строить его, от элементарных реакций удовольствия (неудовольствия) к чувствам радости, страха, гнева, удивления, любопытства, а затем и к переживаниям любви, состраданию, ревности, стыду, дружбе.</w:t>
      </w:r>
    </w:p>
    <w:p w:rsidR="001356B5" w:rsidRPr="007C473B" w:rsidRDefault="001356B5" w:rsidP="001356B5">
      <w:pPr>
        <w:spacing w:line="360" w:lineRule="auto"/>
        <w:ind w:firstLine="708"/>
        <w:jc w:val="both"/>
        <w:rPr>
          <w:sz w:val="28"/>
          <w:szCs w:val="28"/>
        </w:rPr>
      </w:pPr>
      <w:r w:rsidRPr="007C473B">
        <w:rPr>
          <w:sz w:val="28"/>
          <w:szCs w:val="28"/>
        </w:rPr>
        <w:t>Ребенок понимает, что он мальчик (или девочка). Он впервые замечает анатомические различия между собой и сверстниками другого пола, а также между своими родителями. Он начинает относить себя к определенному полу и начинает учиться вести себя соответственно своему полу.</w:t>
      </w:r>
    </w:p>
    <w:p w:rsidR="001356B5" w:rsidRPr="007C473B" w:rsidRDefault="001356B5" w:rsidP="001356B5">
      <w:pPr>
        <w:spacing w:line="360" w:lineRule="auto"/>
        <w:ind w:firstLine="708"/>
        <w:jc w:val="both"/>
        <w:rPr>
          <w:sz w:val="28"/>
          <w:szCs w:val="28"/>
        </w:rPr>
      </w:pPr>
      <w:r w:rsidRPr="007C473B">
        <w:rPr>
          <w:sz w:val="28"/>
          <w:szCs w:val="28"/>
        </w:rPr>
        <w:t>Ребенок понемногу взрослеет, открывает для себя окружающий мир, его естественное любопытство и любознательность заставляют его задавать родителям бесконечные вопросы. В каком бы возрасте они не задавались – это нормальный и естественный интерес, без которого невозможно бы было гармоничное развитие человека и продолжение его рода.</w:t>
      </w:r>
    </w:p>
    <w:p w:rsidR="001356B5" w:rsidRPr="007C473B" w:rsidRDefault="001356B5" w:rsidP="001356B5">
      <w:pPr>
        <w:spacing w:line="360" w:lineRule="auto"/>
        <w:ind w:firstLine="708"/>
        <w:jc w:val="both"/>
        <w:rPr>
          <w:sz w:val="28"/>
          <w:szCs w:val="28"/>
        </w:rPr>
      </w:pPr>
      <w:r w:rsidRPr="007C473B">
        <w:rPr>
          <w:sz w:val="28"/>
          <w:szCs w:val="28"/>
        </w:rPr>
        <w:t>Сначала полностью зависимый от среды, ребенок постепенно выделяет себя из нее, осознает свое психическое и физическое «Я», начинает осмысливать собственные ощущения и эмоции. В это немаловажную роль играют родители, ведь именно они являются единственным примером для подражания. Весь окружающий мир ребенок соотносит именно с ними.</w:t>
      </w:r>
    </w:p>
    <w:p w:rsidR="001356B5" w:rsidRPr="007C473B" w:rsidRDefault="001356B5" w:rsidP="001356B5">
      <w:pPr>
        <w:spacing w:line="360" w:lineRule="auto"/>
        <w:ind w:firstLine="708"/>
        <w:jc w:val="both"/>
        <w:rPr>
          <w:sz w:val="28"/>
          <w:szCs w:val="28"/>
        </w:rPr>
      </w:pPr>
      <w:r w:rsidRPr="007C473B">
        <w:rPr>
          <w:sz w:val="28"/>
          <w:szCs w:val="28"/>
        </w:rPr>
        <w:lastRenderedPageBreak/>
        <w:t>Гендерное развитие начинается задолго до рождения ребенка, как это ни парадоксально звучит. Порой мы думаем, что новорожденных мальчиков и девочек можно различить, лишь взглянув на их половые признаки. Очевидна биологическая и социальная несхожесть мужчин и женщин, настолько же разными оказываются и психологические пути становления разнополых индивидуальностей.</w:t>
      </w:r>
    </w:p>
    <w:p w:rsidR="001356B5" w:rsidRPr="007C473B" w:rsidRDefault="001356B5" w:rsidP="001356B5">
      <w:pPr>
        <w:spacing w:line="360" w:lineRule="auto"/>
        <w:ind w:firstLine="708"/>
        <w:jc w:val="both"/>
        <w:rPr>
          <w:sz w:val="28"/>
          <w:szCs w:val="28"/>
        </w:rPr>
      </w:pPr>
      <w:r w:rsidRPr="007C473B">
        <w:rPr>
          <w:sz w:val="28"/>
          <w:szCs w:val="28"/>
        </w:rPr>
        <w:t xml:space="preserve">Уже в грудном возрасте мальчики ведут себя более прямолинейно, определенно; их как будто легче понять. Когда все благополучно, мальчики спокойнее девочек. Если вдруг что-то не так, поднимают требовательный крик. Девочки, в большинстве, менее подвижны, могут плакать не только от чувства голода, но и от иного физического дискомфорта. Их реакции изначально разнообразнее. Они раньше, чем мальчики, начинают «возражать» против удаления матери из поля зрения.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 xml:space="preserve">По-разному складываются у мальчиков и девочек отдельные психофизиологические функции. Известно, что девочки лучше видят, тоньше различают запахи, обладают более развитым слухом относительно звуков высокой частоты, более внимательны к вкусу пищи, чувствительны к прикосновениям. Эти и другие особенности с раннего возраста оказываю влияние на успешность освоения разных видов деятельности, сферу интересов.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 xml:space="preserve">«Мальчики и девочки приходят в разные миры», – пишет Елена Джанини Белотти, директор специального центра им. М. Монтессори в Риме, ведущая работу по психологической подготовке и практическому обучению родителей. </w:t>
      </w:r>
      <w:r>
        <w:rPr>
          <w:sz w:val="28"/>
          <w:szCs w:val="28"/>
        </w:rPr>
        <w:t xml:space="preserve"> </w:t>
      </w:r>
    </w:p>
    <w:p w:rsidR="001356B5" w:rsidRPr="007C473B" w:rsidRDefault="001356B5" w:rsidP="001356B5">
      <w:pPr>
        <w:spacing w:line="360" w:lineRule="auto"/>
        <w:ind w:firstLine="708"/>
        <w:jc w:val="both"/>
        <w:rPr>
          <w:sz w:val="20"/>
          <w:szCs w:val="20"/>
        </w:rPr>
      </w:pPr>
      <w:r w:rsidRPr="007C473B">
        <w:rPr>
          <w:sz w:val="28"/>
          <w:szCs w:val="28"/>
        </w:rPr>
        <w:t xml:space="preserve">Девочек раньше начинают приучать к самостоятельности, однако, только в рамках домашней сферы. Девочки обычно заботливее мальчиков, они стремятся ухаживать за животными, опекать малышей. Склонность к попечительской деятельности, которую можно рассматривать как проявление материнского инстинкта, находит выражение в выборе игрушек, в характере игр.  Как отмечал немецкий психолог В. Штерн: «Уже маленькие девочки трех или четырех лет обнаруживают в своем отношении к кукле часто такую искренность выражения и тона, такую преданность и заботливость, такое тонкое чутье к предметным </w:t>
      </w:r>
      <w:r w:rsidRPr="007C473B">
        <w:rPr>
          <w:sz w:val="28"/>
          <w:szCs w:val="28"/>
        </w:rPr>
        <w:lastRenderedPageBreak/>
        <w:t xml:space="preserve">деталям ухода, что их  как будто окружает подлинный ореол материнства. Часто говорят, что мальчики тоже играют в куклы и что характер их игр зависит от воспитания. Однако мальчик совсем иначе обращается с куклой, чем девочка, лишь в исключительных случаях наблюдается при этом трогательное, заботливое ухаживание; мальчик заставляет свою куклу прыгать и маршировать, проделывает разные штуки, сажает ее в качестве седока в тележку, верхом на игрушечных животных, свидетельствует ее как доктор пациента и  вскоре –  бросает ее». </w:t>
      </w:r>
      <w:r>
        <w:rPr>
          <w:sz w:val="28"/>
          <w:szCs w:val="28"/>
        </w:rPr>
        <w:t xml:space="preserve"> </w:t>
      </w:r>
    </w:p>
    <w:p w:rsidR="001356B5" w:rsidRPr="007C473B" w:rsidRDefault="001356B5" w:rsidP="001356B5">
      <w:pPr>
        <w:spacing w:line="360" w:lineRule="auto"/>
        <w:ind w:firstLine="708"/>
        <w:jc w:val="both"/>
        <w:rPr>
          <w:sz w:val="28"/>
          <w:szCs w:val="28"/>
        </w:rPr>
      </w:pPr>
      <w:r w:rsidRPr="007C473B">
        <w:rPr>
          <w:sz w:val="28"/>
          <w:szCs w:val="28"/>
        </w:rPr>
        <w:t>Девочки более исполнительны, часто им достаточно внушить, что «так надо». Мальчики же должны сами убедиться в необходимости определенных действий. Отправляясь куда-либо, девочки имеют определенную цель, тогда как мальчики находят себе занятие по ходу, легче ориентируются в незнакомой обстановке и воспринимают ее положительно. Девочки более самолюбивы и обидчивы, более чувствительны к критике, чем мальчики. У девочек чаще наблюдается повышенный интерес к своей внешности, и они более чувствительны к ее оценке другими людьми.</w:t>
      </w:r>
    </w:p>
    <w:p w:rsidR="001356B5" w:rsidRPr="007C473B" w:rsidRDefault="001356B5" w:rsidP="001356B5">
      <w:pPr>
        <w:spacing w:line="360" w:lineRule="auto"/>
        <w:ind w:firstLine="708"/>
        <w:jc w:val="both"/>
        <w:rPr>
          <w:sz w:val="28"/>
          <w:szCs w:val="28"/>
        </w:rPr>
      </w:pPr>
      <w:r w:rsidRPr="007C473B">
        <w:rPr>
          <w:sz w:val="28"/>
          <w:szCs w:val="28"/>
        </w:rPr>
        <w:t>Таким образом, я полагаю, что важно правильно понимать природу различий между мальчиками и девочками, мужчинами и женщинами, то есть понимать основные особенности представителей мужского и женского полов.</w:t>
      </w:r>
    </w:p>
    <w:p w:rsidR="001356B5" w:rsidRPr="007C473B" w:rsidRDefault="001356B5" w:rsidP="001356B5">
      <w:pPr>
        <w:spacing w:line="360" w:lineRule="auto"/>
        <w:ind w:firstLine="708"/>
        <w:jc w:val="both"/>
        <w:rPr>
          <w:sz w:val="28"/>
          <w:szCs w:val="28"/>
        </w:rPr>
      </w:pPr>
      <w:r w:rsidRPr="007C473B">
        <w:rPr>
          <w:sz w:val="28"/>
          <w:szCs w:val="28"/>
        </w:rPr>
        <w:t xml:space="preserve">А что же такой психологический пол? В каком возрасте он начинает складываться? Почему же так важно знать о путях его становления? Пол – не изначальная данность, если говорить о психологии. Осознание ребенком своей принадлежности происходит постепенно, не с самого рождения и зависит от множества социокультурных факторов.  «Оказывается, социально типичное для пола поведение определяется в большей мере воспитанием, чем генетическими факторами». </w:t>
      </w:r>
      <w:r>
        <w:rPr>
          <w:sz w:val="28"/>
          <w:szCs w:val="28"/>
        </w:rPr>
        <w:t xml:space="preserve"> </w:t>
      </w:r>
    </w:p>
    <w:p w:rsidR="001356B5" w:rsidRPr="008C2DFB" w:rsidRDefault="001356B5" w:rsidP="001356B5">
      <w:pPr>
        <w:spacing w:line="360" w:lineRule="auto"/>
        <w:ind w:firstLine="708"/>
        <w:jc w:val="both"/>
        <w:rPr>
          <w:sz w:val="28"/>
          <w:szCs w:val="28"/>
        </w:rPr>
      </w:pPr>
      <w:r w:rsidRPr="008C2DFB">
        <w:rPr>
          <w:sz w:val="28"/>
          <w:szCs w:val="28"/>
        </w:rPr>
        <w:t xml:space="preserve">Осознание себя мальчиком или девочкой происходит не сразу. Оформление пола начинается еще в шесть-восемь месяцев, когда малыши учатся различать мужчин и женщин. В полтора года обычно уже есть первичная гендерная идентификация, то есть знание своей гендерной принадлежности. В </w:t>
      </w:r>
      <w:r w:rsidRPr="008C2DFB">
        <w:rPr>
          <w:sz w:val="28"/>
          <w:szCs w:val="28"/>
        </w:rPr>
        <w:lastRenderedPageBreak/>
        <w:t xml:space="preserve">это время, по данным специалистов, в 90 % случаев дети правильно различают, не путают представителей мужского и женского полов. Двухлетки предпочитают рассматривать картинки с изображением детей своего пола: мальчики – мальчиков, девочки – девочек. Если двухлетний малыш знает свой пол, но не умеет проявить, обосновать свое знание, то через полгода 75 % детей уже доказывают, что они мальчики или девочки, обижаются, когда взрослые, шутя, «путают» их гендерную принадлежность. У трех-четырехлетних детей даже нетипичная одежда или прическа взрослого не вызывают сомнений, не мешают узнаванию дяди или тети. В шесть-семь лет необратимость </w:t>
      </w:r>
      <w:r w:rsidRPr="007C473B">
        <w:rPr>
          <w:sz w:val="28"/>
          <w:szCs w:val="28"/>
        </w:rPr>
        <w:t>гендерной</w:t>
      </w:r>
      <w:r w:rsidRPr="008C2DFB">
        <w:rPr>
          <w:sz w:val="28"/>
          <w:szCs w:val="28"/>
        </w:rPr>
        <w:t xml:space="preserve"> принадлежности становится в сознании ребенка окончательной, он понимает, что будет расти мальчиком или девочкой навсегда.</w:t>
      </w:r>
      <w:r>
        <w:rPr>
          <w:sz w:val="28"/>
          <w:szCs w:val="28"/>
        </w:rPr>
        <w:t xml:space="preserve">  </w:t>
      </w:r>
    </w:p>
    <w:p w:rsidR="001356B5" w:rsidRPr="008C2DFB" w:rsidRDefault="001356B5" w:rsidP="001356B5">
      <w:pPr>
        <w:spacing w:line="360" w:lineRule="auto"/>
        <w:ind w:firstLine="708"/>
        <w:jc w:val="both"/>
        <w:rPr>
          <w:sz w:val="28"/>
          <w:szCs w:val="28"/>
        </w:rPr>
      </w:pPr>
      <w:r w:rsidRPr="008C2DFB">
        <w:rPr>
          <w:sz w:val="28"/>
          <w:szCs w:val="28"/>
        </w:rPr>
        <w:t>Усвоение типичного для пола поведения является следствием целого комплекса причин, среди которых и такие «несерьезные», как выбор одежды, игрушек, имени для новорожденного, и гораздо более весомые – разные ожидания родителей, непохожие формы общения с детьми разного пола, неодинаковость требований.</w:t>
      </w:r>
    </w:p>
    <w:p w:rsidR="001356B5" w:rsidRPr="008C2DFB" w:rsidRDefault="001356B5" w:rsidP="001356B5">
      <w:pPr>
        <w:spacing w:line="360" w:lineRule="auto"/>
        <w:ind w:firstLine="708"/>
        <w:jc w:val="both"/>
        <w:rPr>
          <w:sz w:val="28"/>
          <w:szCs w:val="28"/>
        </w:rPr>
      </w:pPr>
      <w:r w:rsidRPr="008C2DFB">
        <w:rPr>
          <w:sz w:val="28"/>
          <w:szCs w:val="28"/>
        </w:rPr>
        <w:t xml:space="preserve">Как указывают авторы многих работ по проблемам гендерного развития А.Г. Крипкова и Д.В. Колесов, ребенок очень четко улавливает нормальный или ненормальный характер гендерных особенностей сверстников, воспринимая их комплексно. Не случайно дети с чертами гендерной неопределенности вызывают насмешки, неприязнь, отрицательные оценки. Может быть, невозможность ответить себе однозначно на вопрос о том, мальчик или девочка перед тобой, а если мальчик, то почему ведет себя, как девчонка, вызывает состояние психического напряжения, которое, в свою очередь, порождает неприязнь. </w:t>
      </w:r>
      <w:r>
        <w:rPr>
          <w:sz w:val="28"/>
          <w:szCs w:val="28"/>
        </w:rPr>
        <w:t xml:space="preserve"> </w:t>
      </w:r>
      <w:r w:rsidRPr="008C2DFB">
        <w:rPr>
          <w:sz w:val="28"/>
          <w:szCs w:val="28"/>
        </w:rPr>
        <w:t xml:space="preserve"> </w:t>
      </w:r>
    </w:p>
    <w:p w:rsidR="001356B5" w:rsidRPr="008C2DFB" w:rsidRDefault="001356B5" w:rsidP="001356B5">
      <w:pPr>
        <w:spacing w:line="360" w:lineRule="auto"/>
        <w:ind w:firstLine="708"/>
        <w:jc w:val="both"/>
        <w:rPr>
          <w:sz w:val="28"/>
          <w:szCs w:val="28"/>
        </w:rPr>
      </w:pPr>
      <w:r w:rsidRPr="008C2DFB">
        <w:rPr>
          <w:sz w:val="28"/>
          <w:szCs w:val="28"/>
        </w:rPr>
        <w:t xml:space="preserve">Если ребенку показалось, что цвет </w:t>
      </w:r>
      <w:r>
        <w:rPr>
          <w:sz w:val="28"/>
          <w:szCs w:val="28"/>
        </w:rPr>
        <w:t>его курточки</w:t>
      </w:r>
      <w:r w:rsidRPr="008C2DFB">
        <w:rPr>
          <w:sz w:val="28"/>
          <w:szCs w:val="28"/>
        </w:rPr>
        <w:t xml:space="preserve"> или пряжка вместо пуговиц свидетельствует о противоположной гендерной принадлежности новой вещи, он будет непреклонен. Оказывается, это не пустяковое упрямство, не каприз. Таким образом, ребенок борется за признание в группе сверстников, не хочет быть отвергнутым. С этим нужно считаться, ведь от оценок окружающих зависит и самооценка, отношение к себе.</w:t>
      </w:r>
    </w:p>
    <w:p w:rsidR="001356B5" w:rsidRPr="008C2DFB" w:rsidRDefault="001356B5" w:rsidP="001356B5">
      <w:pPr>
        <w:spacing w:line="360" w:lineRule="auto"/>
        <w:ind w:firstLine="708"/>
        <w:jc w:val="both"/>
        <w:rPr>
          <w:sz w:val="28"/>
          <w:szCs w:val="28"/>
        </w:rPr>
      </w:pPr>
      <w:r w:rsidRPr="008C2DFB">
        <w:rPr>
          <w:sz w:val="28"/>
          <w:szCs w:val="28"/>
        </w:rPr>
        <w:lastRenderedPageBreak/>
        <w:t>Гендерная принадлежность – фундаментальное, социальное свойство индивидуальности. Это самая первая категория, в которой ребенок осмысливает собственное «Я». Даже отношение будущей матери к своему ещ</w:t>
      </w:r>
      <w:r>
        <w:rPr>
          <w:sz w:val="28"/>
          <w:szCs w:val="28"/>
        </w:rPr>
        <w:t>ё</w:t>
      </w:r>
      <w:r w:rsidRPr="008C2DFB">
        <w:rPr>
          <w:sz w:val="28"/>
          <w:szCs w:val="28"/>
        </w:rPr>
        <w:t xml:space="preserve"> не родившемуся малышу в определенной мере сказывается на его дальнейшем жизненном пути. А нескрываемое огорчение по поводу появления девочки вместо мальчика или наоборот оказывается той травмой, последствия которой для всестороннего развития будущей индивидуальности трудно предугадать.</w:t>
      </w:r>
    </w:p>
    <w:p w:rsidR="001356B5" w:rsidRPr="008C6716" w:rsidRDefault="001356B5" w:rsidP="001356B5">
      <w:pPr>
        <w:spacing w:line="360" w:lineRule="auto"/>
        <w:ind w:firstLine="708"/>
        <w:jc w:val="both"/>
        <w:rPr>
          <w:sz w:val="28"/>
          <w:szCs w:val="28"/>
        </w:rPr>
      </w:pPr>
      <w:r w:rsidRPr="008C6716">
        <w:rPr>
          <w:sz w:val="28"/>
          <w:szCs w:val="28"/>
        </w:rPr>
        <w:t>Очень часто бывает, что рождается ребенок «не того пола», и родители как будто смиряются, успокаиваются, однако, подсознательно все же остаются настроенными на того малыша, о котором мечтали. В таких случаях воспитание невольно складывается так, что девочка растет больше похожей характером на мальчишку, любит прыгать, бегать, драться, рисковать, предпочитает брюки платьям, оказывается значительно независимее и самоувереннее своих сверстниц, товарищами называет только мальчиков, утверждая, что с девочками ей неинтересно.</w:t>
      </w:r>
    </w:p>
    <w:p w:rsidR="001356B5" w:rsidRPr="008C6716" w:rsidRDefault="001356B5" w:rsidP="001356B5">
      <w:pPr>
        <w:spacing w:line="360" w:lineRule="auto"/>
        <w:ind w:firstLine="708"/>
        <w:jc w:val="both"/>
        <w:rPr>
          <w:sz w:val="28"/>
          <w:szCs w:val="28"/>
        </w:rPr>
      </w:pPr>
      <w:r w:rsidRPr="008C6716">
        <w:rPr>
          <w:sz w:val="28"/>
          <w:szCs w:val="28"/>
        </w:rPr>
        <w:t>В тех семьях, где долго ожидали появления дочери, а вместо нее получили сына, малыша больше нежат, ласкают. Умиленно подчеркивают, что он якобы больше похож на девочку, потому что у него такие длинные ресницы, большие глаза, вьющиеся волосы. В детском обществе этот ребенок испытывает затруднения в контактах со сверстниками, не пользуется авторитетом, получает обидные клички: «нюня», «маменькин сынок». Конечно, так бывает не всегда, не во всех семьях, но поскольку это явление не редкость, желательно родителям задумываться о своем отношении к детям с учетом принятых в обществе стереотипов.</w:t>
      </w:r>
    </w:p>
    <w:p w:rsidR="001356B5" w:rsidRPr="008C6716" w:rsidRDefault="001356B5" w:rsidP="001356B5">
      <w:pPr>
        <w:spacing w:line="360" w:lineRule="auto"/>
        <w:ind w:firstLine="708"/>
        <w:jc w:val="both"/>
        <w:rPr>
          <w:sz w:val="28"/>
          <w:szCs w:val="28"/>
        </w:rPr>
      </w:pPr>
      <w:r w:rsidRPr="008C6716">
        <w:rPr>
          <w:sz w:val="28"/>
          <w:szCs w:val="28"/>
        </w:rPr>
        <w:t xml:space="preserve">Каждому взрослому в отдельности и всей семье  нужно уметь принимать появление нового человека как самоценность и с самого начала относиться к девочке как к будущей женщине, а к мальчику – как к подрастающему мужчине. Попытки воплотить в дочери все надежды, связанные с неродившимся сыном, или наоборот, повлекут за собой большие сложности в дальнейшей социализации, могут оказать негативное влияние на формирование </w:t>
      </w:r>
      <w:r w:rsidRPr="008C6716">
        <w:rPr>
          <w:sz w:val="28"/>
          <w:szCs w:val="28"/>
        </w:rPr>
        <w:lastRenderedPageBreak/>
        <w:t>взаимоотношений ребенка со сверстниками, помешают гармоничному и всестороннему развитию личности.</w:t>
      </w:r>
    </w:p>
    <w:p w:rsidR="001356B5" w:rsidRPr="008C6716" w:rsidRDefault="001356B5" w:rsidP="001356B5">
      <w:pPr>
        <w:spacing w:line="360" w:lineRule="auto"/>
        <w:ind w:firstLine="708"/>
        <w:jc w:val="both"/>
        <w:rPr>
          <w:sz w:val="28"/>
          <w:szCs w:val="28"/>
        </w:rPr>
      </w:pPr>
      <w:r w:rsidRPr="008C6716">
        <w:rPr>
          <w:sz w:val="28"/>
          <w:szCs w:val="28"/>
        </w:rPr>
        <w:t>Хочу отметить, что если отец у мальчишки есть, но мать относится к нему</w:t>
      </w:r>
      <w:r>
        <w:rPr>
          <w:sz w:val="28"/>
          <w:szCs w:val="28"/>
        </w:rPr>
        <w:t xml:space="preserve"> (отцу)</w:t>
      </w:r>
      <w:r w:rsidRPr="008C6716">
        <w:rPr>
          <w:sz w:val="28"/>
          <w:szCs w:val="28"/>
        </w:rPr>
        <w:t xml:space="preserve"> отрицательно, это, по-моему, тоже влияет на гендерное развитие сына, ведь нормальное гендерное развитие и девочек, и мальчиков требует наличия как женского, так и мужского образца. Одновременное восприятие обеих родительских ролей предполагает их сравнение, осознание не только противоречивости каждого из них, но и необходимости единства, существования одной ради другой и благодаря другой.</w:t>
      </w:r>
    </w:p>
    <w:p w:rsidR="001356B5" w:rsidRPr="008C6716" w:rsidRDefault="001356B5" w:rsidP="001356B5">
      <w:pPr>
        <w:spacing w:line="360" w:lineRule="auto"/>
        <w:ind w:firstLine="708"/>
        <w:jc w:val="both"/>
        <w:rPr>
          <w:sz w:val="28"/>
          <w:szCs w:val="28"/>
        </w:rPr>
      </w:pPr>
      <w:r w:rsidRPr="008C6716">
        <w:rPr>
          <w:sz w:val="28"/>
          <w:szCs w:val="28"/>
        </w:rPr>
        <w:t>Психология гендерных различий детей отчетливо проявляется в деятельности: игровой, учебной, трудовой. Если девочки растут очень женственными, максимально соответствуют в своих установках и реакциях гендерно-ролевому стереотипу, у них отмечается повышенная тревожность и низкое самоуважение.</w:t>
      </w:r>
    </w:p>
    <w:p w:rsidR="001356B5" w:rsidRPr="008C6716" w:rsidRDefault="001356B5" w:rsidP="001356B5">
      <w:pPr>
        <w:spacing w:line="360" w:lineRule="auto"/>
        <w:ind w:firstLine="708"/>
        <w:jc w:val="both"/>
        <w:rPr>
          <w:sz w:val="28"/>
          <w:szCs w:val="28"/>
        </w:rPr>
      </w:pPr>
      <w:r w:rsidRPr="008C6716">
        <w:rPr>
          <w:sz w:val="28"/>
          <w:szCs w:val="28"/>
        </w:rPr>
        <w:t xml:space="preserve">Мальчики, формирующиеся по высокомаскулинному типу, к подростковому возрасту чувствуют большую уверенность в себе и удовлетворены своим статусом в группе сверстников.  «Дети, поведение которых строже всего соответствует требованиям их гендерной роли, могут отличаться более низким интеллектом и меньшими творческими способностями. Напротив, индивиды, относительно свободные от жесткой гендерной типизации, обладают более богатым поведенческим репертуаром и психологически более благополучны». </w:t>
      </w:r>
      <w:r>
        <w:rPr>
          <w:sz w:val="28"/>
          <w:szCs w:val="28"/>
        </w:rPr>
        <w:t xml:space="preserve"> </w:t>
      </w:r>
    </w:p>
    <w:p w:rsidR="001356B5" w:rsidRPr="008C6716" w:rsidRDefault="001356B5" w:rsidP="001356B5">
      <w:pPr>
        <w:pStyle w:val="31"/>
        <w:spacing w:line="360" w:lineRule="auto"/>
      </w:pPr>
      <w:r w:rsidRPr="008C6716">
        <w:t>Таким образом, в процессе своего психического развития ребенок овладевает свойственными человеку формами поведения среди других людей. Именно целостное психическое развитие ребенка содержит потенциал общечеловеческих и индивидуальных свойств.</w:t>
      </w:r>
    </w:p>
    <w:p w:rsidR="001356B5" w:rsidRDefault="001356B5" w:rsidP="001356B5">
      <w:pPr>
        <w:spacing w:line="360" w:lineRule="auto"/>
        <w:ind w:firstLine="708"/>
        <w:jc w:val="right"/>
        <w:rPr>
          <w:b/>
          <w:sz w:val="28"/>
          <w:szCs w:val="28"/>
        </w:rPr>
      </w:pPr>
    </w:p>
    <w:p w:rsidR="001356B5" w:rsidRDefault="001356B5" w:rsidP="001356B5">
      <w:pPr>
        <w:spacing w:line="360" w:lineRule="auto"/>
        <w:ind w:firstLine="708"/>
        <w:jc w:val="right"/>
        <w:rPr>
          <w:b/>
          <w:sz w:val="28"/>
          <w:szCs w:val="28"/>
        </w:rPr>
      </w:pPr>
    </w:p>
    <w:p w:rsidR="00B13680" w:rsidRDefault="00B13680" w:rsidP="001356B5">
      <w:pPr>
        <w:spacing w:line="360" w:lineRule="auto"/>
        <w:ind w:firstLine="708"/>
        <w:jc w:val="right"/>
        <w:rPr>
          <w:b/>
          <w:sz w:val="28"/>
          <w:szCs w:val="28"/>
        </w:rPr>
      </w:pPr>
    </w:p>
    <w:p w:rsidR="00B13680" w:rsidRDefault="00B13680" w:rsidP="001356B5">
      <w:pPr>
        <w:spacing w:line="360" w:lineRule="auto"/>
        <w:ind w:firstLine="708"/>
        <w:jc w:val="right"/>
        <w:rPr>
          <w:b/>
          <w:sz w:val="28"/>
          <w:szCs w:val="28"/>
        </w:rPr>
      </w:pPr>
    </w:p>
    <w:p w:rsidR="001356B5" w:rsidRDefault="001356B5" w:rsidP="001356B5">
      <w:pPr>
        <w:spacing w:line="360" w:lineRule="auto"/>
        <w:ind w:firstLine="708"/>
        <w:jc w:val="right"/>
        <w:rPr>
          <w:b/>
          <w:sz w:val="28"/>
          <w:szCs w:val="28"/>
        </w:rPr>
      </w:pPr>
      <w:r w:rsidRPr="001356B5">
        <w:rPr>
          <w:b/>
          <w:sz w:val="28"/>
          <w:szCs w:val="28"/>
        </w:rPr>
        <w:lastRenderedPageBreak/>
        <w:t>ПРИЛОЖЕНИЕ  №4</w:t>
      </w:r>
    </w:p>
    <w:p w:rsidR="001356B5" w:rsidRPr="001356B5" w:rsidRDefault="001356B5" w:rsidP="001356B5">
      <w:pPr>
        <w:spacing w:line="360" w:lineRule="auto"/>
        <w:ind w:firstLine="708"/>
        <w:jc w:val="right"/>
        <w:rPr>
          <w:b/>
          <w:sz w:val="28"/>
          <w:szCs w:val="28"/>
        </w:rPr>
      </w:pPr>
    </w:p>
    <w:p w:rsidR="001356B5" w:rsidRPr="001356B5" w:rsidRDefault="001356B5" w:rsidP="001356B5">
      <w:pPr>
        <w:spacing w:line="360" w:lineRule="auto"/>
        <w:ind w:firstLine="708"/>
        <w:jc w:val="center"/>
        <w:rPr>
          <w:b/>
          <w:sz w:val="28"/>
          <w:szCs w:val="28"/>
        </w:rPr>
      </w:pPr>
      <w:r w:rsidRPr="001356B5">
        <w:rPr>
          <w:b/>
          <w:sz w:val="28"/>
          <w:szCs w:val="28"/>
        </w:rPr>
        <w:t>ДОКЛАД  ВОСПИТАТЕЛЯ</w:t>
      </w:r>
    </w:p>
    <w:p w:rsidR="001356B5" w:rsidRPr="00AA78F9" w:rsidRDefault="001356B5" w:rsidP="001356B5">
      <w:pPr>
        <w:spacing w:line="360" w:lineRule="auto"/>
        <w:jc w:val="center"/>
        <w:rPr>
          <w:b/>
          <w:bCs/>
          <w:sz w:val="28"/>
          <w:szCs w:val="28"/>
        </w:rPr>
      </w:pPr>
      <w:r>
        <w:rPr>
          <w:b/>
          <w:spacing w:val="20"/>
          <w:sz w:val="28"/>
          <w:szCs w:val="28"/>
        </w:rPr>
        <w:t>«</w:t>
      </w:r>
      <w:r w:rsidRPr="00AA78F9">
        <w:rPr>
          <w:b/>
          <w:spacing w:val="20"/>
          <w:sz w:val="28"/>
          <w:szCs w:val="28"/>
        </w:rPr>
        <w:t>Влияние социализации на гендерное развитие дошкольников</w:t>
      </w:r>
      <w:r>
        <w:rPr>
          <w:b/>
          <w:spacing w:val="20"/>
          <w:sz w:val="28"/>
          <w:szCs w:val="28"/>
        </w:rPr>
        <w:t>»</w:t>
      </w:r>
      <w:r w:rsidRPr="00AA78F9">
        <w:rPr>
          <w:b/>
          <w:bCs/>
          <w:sz w:val="28"/>
          <w:szCs w:val="28"/>
        </w:rPr>
        <w:t>.</w:t>
      </w:r>
    </w:p>
    <w:p w:rsidR="001356B5" w:rsidRPr="008C6716" w:rsidRDefault="001356B5" w:rsidP="001356B5">
      <w:pPr>
        <w:spacing w:line="360" w:lineRule="auto"/>
        <w:jc w:val="both"/>
        <w:rPr>
          <w:sz w:val="28"/>
          <w:szCs w:val="28"/>
        </w:rPr>
      </w:pPr>
    </w:p>
    <w:p w:rsidR="001356B5" w:rsidRPr="008C6716" w:rsidRDefault="001356B5" w:rsidP="001356B5">
      <w:pPr>
        <w:spacing w:line="360" w:lineRule="auto"/>
        <w:ind w:firstLine="855"/>
        <w:jc w:val="both"/>
        <w:rPr>
          <w:sz w:val="28"/>
          <w:szCs w:val="28"/>
        </w:rPr>
      </w:pPr>
      <w:r w:rsidRPr="008C6716">
        <w:rPr>
          <w:sz w:val="28"/>
          <w:szCs w:val="28"/>
        </w:rPr>
        <w:t xml:space="preserve">Проблема гендерной социализации, включающая в себя вопросы формирования психического пола ребенка, психических гендерных различий и гендерной дифференциации и лежащая на стыке ряда наук (социологии, биологии, медицины и др.),— одна из важнейших и актуальных проблем психологии. Без ее решения невозможно разрабатывать методы дифференцированного подхода к формированию личности детей разного пола для развития у них основ таких качеств, как мужественность и женственность, необходимых им и для успешного выполнения в будущем своих функций в семье. </w:t>
      </w:r>
    </w:p>
    <w:p w:rsidR="001356B5" w:rsidRPr="008C6716" w:rsidRDefault="001356B5" w:rsidP="001356B5">
      <w:pPr>
        <w:spacing w:line="360" w:lineRule="auto"/>
        <w:ind w:firstLine="855"/>
        <w:jc w:val="both"/>
        <w:rPr>
          <w:sz w:val="28"/>
          <w:szCs w:val="28"/>
        </w:rPr>
      </w:pPr>
      <w:r w:rsidRPr="008C6716">
        <w:rPr>
          <w:sz w:val="28"/>
          <w:szCs w:val="28"/>
        </w:rPr>
        <w:t xml:space="preserve">Зачатки дифференциальной социализации можно увидеть еще до рождения ребенка. Примером служит желание родителей и окружающих знать, кто же родится мальчик или девочка, ведь от этого уже многое зависит: как они его назовут, какую одежду, игрушки будут покупать, как будут воспитывать. Гендер является очень важной социальной переменной, и родителям вряд ли бы понравилось, если окружающие допускали бы ошибки в отношении пола ребенка. </w:t>
      </w:r>
    </w:p>
    <w:p w:rsidR="001356B5" w:rsidRPr="008C6716" w:rsidRDefault="001356B5" w:rsidP="001356B5">
      <w:pPr>
        <w:spacing w:line="360" w:lineRule="auto"/>
        <w:ind w:firstLine="855"/>
        <w:jc w:val="both"/>
        <w:rPr>
          <w:sz w:val="28"/>
          <w:szCs w:val="28"/>
        </w:rPr>
      </w:pPr>
      <w:r w:rsidRPr="008C6716">
        <w:rPr>
          <w:sz w:val="28"/>
          <w:szCs w:val="28"/>
        </w:rPr>
        <w:t xml:space="preserve">Уже в 3 года дети с уверенностью относят себя к мужскому или женскому полу (это называется гендерной идентификацией). В это время дети начинают замечать, что мужчины и женщины стараются по-разному выглядеть, заниматься разной деятельностью и интересоваться разными вещами. Как только ребенок начинает замечать различия между мужчинами и женщинами у него обычно появляется повышенное внимание к ролевым моделям, обладающим тем же полом что и он сам, обусловленное желанием быть самым лучшим мальчиком или девочкой. Дифференциальным подражанием  объясняется, почему женщинам, как правило, нравится ходить по магазинам и заниматься </w:t>
      </w:r>
      <w:r w:rsidRPr="008C6716">
        <w:rPr>
          <w:sz w:val="28"/>
          <w:szCs w:val="28"/>
        </w:rPr>
        <w:lastRenderedPageBreak/>
        <w:t xml:space="preserve">подготовкой к праздникам, а мужчины часто этого избегают. Пока ребенок растет, он видит, что именно женщина занимается такими делами и если ребенок – девочка, то это будет интересовать ее гораздо  больше, чем, если бы на её месте был мальчик. Нельзя забывать, что гендерно-ролевая социализация – это процесс, продолжающийся в течение всей человеческой жизни, он отражает меняющиеся обстоятельства и новый опыт. </w:t>
      </w:r>
    </w:p>
    <w:p w:rsidR="001356B5" w:rsidRPr="008C6716" w:rsidRDefault="001356B5" w:rsidP="001356B5">
      <w:pPr>
        <w:spacing w:line="360" w:lineRule="auto"/>
        <w:ind w:firstLine="855"/>
        <w:jc w:val="both"/>
        <w:rPr>
          <w:sz w:val="28"/>
          <w:szCs w:val="28"/>
        </w:rPr>
      </w:pPr>
      <w:r w:rsidRPr="008C6716">
        <w:rPr>
          <w:sz w:val="28"/>
          <w:szCs w:val="28"/>
        </w:rPr>
        <w:t xml:space="preserve">На протяжении жизненного пути материалом для построения гендера служит вся система того, что в данной культуре связывается с мужественностью и женственностью. </w:t>
      </w:r>
    </w:p>
    <w:p w:rsidR="001356B5" w:rsidRPr="008C6716" w:rsidRDefault="001356B5" w:rsidP="001356B5">
      <w:pPr>
        <w:spacing w:line="360" w:lineRule="auto"/>
        <w:ind w:firstLine="855"/>
        <w:jc w:val="both"/>
        <w:rPr>
          <w:sz w:val="28"/>
          <w:szCs w:val="28"/>
        </w:rPr>
      </w:pPr>
      <w:r w:rsidRPr="008C6716">
        <w:rPr>
          <w:sz w:val="28"/>
          <w:szCs w:val="28"/>
        </w:rPr>
        <w:t xml:space="preserve">Учителя, другие дети, родители других детей, родственники, игрушки и телевидение – из всех этих источников ребенок узнает  о поведении, которое расценивается обществом как соответствующее тому или иному гендеру. </w:t>
      </w:r>
    </w:p>
    <w:p w:rsidR="001356B5" w:rsidRPr="008C6716" w:rsidRDefault="001356B5" w:rsidP="001356B5">
      <w:pPr>
        <w:widowControl w:val="0"/>
        <w:adjustRightInd w:val="0"/>
        <w:spacing w:line="360" w:lineRule="auto"/>
        <w:ind w:firstLine="425"/>
        <w:jc w:val="both"/>
        <w:rPr>
          <w:sz w:val="28"/>
          <w:szCs w:val="28"/>
        </w:rPr>
      </w:pPr>
      <w:r w:rsidRPr="008C6716">
        <w:rPr>
          <w:sz w:val="28"/>
          <w:szCs w:val="28"/>
        </w:rPr>
        <w:t xml:space="preserve">В процессе </w:t>
      </w:r>
      <w:r>
        <w:rPr>
          <w:sz w:val="28"/>
          <w:szCs w:val="28"/>
        </w:rPr>
        <w:t>гендерно-</w:t>
      </w:r>
      <w:r w:rsidRPr="008C6716">
        <w:rPr>
          <w:sz w:val="28"/>
          <w:szCs w:val="28"/>
        </w:rPr>
        <w:t>ролевой социализации важная роль психологами отводится семье.</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Так, авторы </w:t>
      </w:r>
      <w:r w:rsidRPr="00840DE7">
        <w:rPr>
          <w:iCs/>
          <w:spacing w:val="20"/>
          <w:sz w:val="28"/>
          <w:szCs w:val="28"/>
        </w:rPr>
        <w:t>психоаналитической ориентации</w:t>
      </w:r>
      <w:r w:rsidRPr="006A6A65">
        <w:rPr>
          <w:i/>
          <w:iCs/>
          <w:sz w:val="28"/>
          <w:szCs w:val="28"/>
        </w:rPr>
        <w:t xml:space="preserve"> </w:t>
      </w:r>
      <w:r w:rsidRPr="006A6A65">
        <w:rPr>
          <w:sz w:val="28"/>
          <w:szCs w:val="28"/>
        </w:rPr>
        <w:t xml:space="preserve">считают основным в гендерной социализации идентификацию ребенка с родителем одного с ним пола, а также преодоление специфических конфликтов, главный из которых — Эдипов конфликт. Они полагают, что мальчикам сложнее разрешить Эдипов конфликт, так как это предполагает разрушение первичной идентификации мальчика с матерью, разрушение, которое происходит с помощью отца, поддерживающего в сыне тенденцию к обесцениванию всего женского. </w:t>
      </w:r>
      <w:r>
        <w:rPr>
          <w:sz w:val="28"/>
          <w:szCs w:val="28"/>
        </w:rPr>
        <w:t xml:space="preserve"> </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Многочисленные исследования </w:t>
      </w:r>
      <w:r w:rsidRPr="00840DE7">
        <w:rPr>
          <w:iCs/>
          <w:spacing w:val="20"/>
          <w:sz w:val="28"/>
          <w:szCs w:val="28"/>
        </w:rPr>
        <w:t>необихевиористов</w:t>
      </w:r>
      <w:r w:rsidRPr="006A6A65">
        <w:rPr>
          <w:i/>
          <w:iCs/>
          <w:sz w:val="28"/>
          <w:szCs w:val="28"/>
        </w:rPr>
        <w:t xml:space="preserve"> </w:t>
      </w:r>
      <w:r w:rsidRPr="006A6A65">
        <w:rPr>
          <w:sz w:val="28"/>
          <w:szCs w:val="28"/>
        </w:rPr>
        <w:t>показывают, что с самого рождения ребенка взрослые относятся к нему по-разному в зависимости от его пола, что находит отражение в именах, которые дают детям разного пола, в одежде, в тоне голоса взрослого, в предлагаемых ребенку игрушках, в характере поощрений и наказаний.</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В ряде работ было показано, что отношение отца к детям разного пола отличается от отношения матери. Отцы более дифференцированно относятся к ребенку в зависимости от его пола. В отличие от матерей они почти не взаимодействуют ни с сыновьями, ни с дочерьми на протяжении первого года их </w:t>
      </w:r>
      <w:r w:rsidRPr="006A6A65">
        <w:rPr>
          <w:sz w:val="28"/>
          <w:szCs w:val="28"/>
        </w:rPr>
        <w:lastRenderedPageBreak/>
        <w:t xml:space="preserve">жизни, а впоследствии проявляют вдвое большую активность во взаимодействии с сыновьями, чем с дочерьми. Вместе с тем отцы больше утешают девочек, когда они огорчены, чаще их одобряют, чем мальчиков, а матери более снисходительны и терпимы к сыновьям и разрешают им больше проявлять агрессию в отношении родителей и других детей, чем девочкам. </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 xml:space="preserve">Ряд работ посвящён влиянию отсутствия отца в семье (физического или психического) на развитие агрессии у мальчиков и на гендерную социализацию детей обоего пола. Показано, что в семьях, где нет отца, основы мужских черт у сыновей возникали медленнее и мальчики были менее агрессивными и более зависимыми; с другой стороны, отсутствие отца до четырехлетнего возраста влияет на гендерную ориентацию сильнее, чем в более старшем возрасте. </w:t>
      </w:r>
    </w:p>
    <w:p w:rsidR="001356B5" w:rsidRPr="006A6A65" w:rsidRDefault="001356B5" w:rsidP="001356B5">
      <w:pPr>
        <w:widowControl w:val="0"/>
        <w:adjustRightInd w:val="0"/>
        <w:spacing w:line="360" w:lineRule="auto"/>
        <w:ind w:firstLine="425"/>
        <w:jc w:val="both"/>
        <w:rPr>
          <w:sz w:val="28"/>
          <w:szCs w:val="28"/>
        </w:rPr>
      </w:pPr>
      <w:r w:rsidRPr="00840DE7">
        <w:rPr>
          <w:sz w:val="28"/>
          <w:szCs w:val="28"/>
        </w:rPr>
        <w:t>Ф. Парсонс</w:t>
      </w:r>
      <w:r w:rsidRPr="006A6A65">
        <w:rPr>
          <w:sz w:val="28"/>
          <w:szCs w:val="28"/>
        </w:rPr>
        <w:t xml:space="preserve">, психолог необихевиористской ориентации, видит роль отца и в том, что он может существенно помочь как сыновьям, так и дочерям в процессе их гендерной идентификации преодолеть зависимость от матери, которая устанавливается в раннем детстве. </w:t>
      </w:r>
      <w:r>
        <w:rPr>
          <w:sz w:val="28"/>
          <w:szCs w:val="28"/>
        </w:rPr>
        <w:t xml:space="preserve"> </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На процесс формирования гендера ребенка также оказывают влияние братья и сестры. При этом старший ребенок, будь он девочка или мальчик, чаще выступает лидером и у сверстников, девочка же, имеющая старшего брата, часто развивается по модели «сорванца» и в обществе сверстников может выбрать компанию мальчиков.</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Роли второго, не менее важного фактора в процессе гендерной социализации ребенка, чем семья, — группе сверстников уделяется значительно меньше внимания в исследованиях психологов. Этот вопрос ставится лишь в единичных работах, где идентификация со сверстниками того же пола, что и ребенок, рассматривается как важный механизм формирования представлений о гендерной принадлежности и гендерно-ролевом поведении.</w:t>
      </w:r>
    </w:p>
    <w:p w:rsidR="001356B5" w:rsidRPr="006A6A65" w:rsidRDefault="001356B5" w:rsidP="001356B5">
      <w:pPr>
        <w:widowControl w:val="0"/>
        <w:adjustRightInd w:val="0"/>
        <w:spacing w:line="360" w:lineRule="auto"/>
        <w:ind w:firstLine="425"/>
        <w:jc w:val="both"/>
        <w:rPr>
          <w:sz w:val="28"/>
          <w:szCs w:val="28"/>
        </w:rPr>
      </w:pPr>
      <w:r w:rsidRPr="006A6A65">
        <w:rPr>
          <w:sz w:val="28"/>
          <w:szCs w:val="28"/>
        </w:rPr>
        <w:t>Вместе с тем тот факт, что в детстве мальчики и девочки имеют тенденцию играть раздельно и отдают предпочтение в социометрическом эксперименте представителям своего пола, признается большинством психологов.</w:t>
      </w:r>
      <w:r>
        <w:rPr>
          <w:sz w:val="28"/>
          <w:szCs w:val="28"/>
        </w:rPr>
        <w:t xml:space="preserve">  </w:t>
      </w:r>
      <w:r w:rsidRPr="006A6A65">
        <w:rPr>
          <w:sz w:val="28"/>
          <w:szCs w:val="28"/>
        </w:rPr>
        <w:t xml:space="preserve"> Это было ярко подтверждено и исследованием, проведенном мною в группах детского </w:t>
      </w:r>
      <w:r w:rsidRPr="006A6A65">
        <w:rPr>
          <w:sz w:val="28"/>
          <w:szCs w:val="28"/>
        </w:rPr>
        <w:lastRenderedPageBreak/>
        <w:t>сада. Ребенок стремится быть принятым не только родителями, но и сверстниками и избегает их отвержения, а это принятие достигается во многом его поведением в соответствии с гендерно-ролевыми стандартами.</w:t>
      </w:r>
    </w:p>
    <w:p w:rsidR="001356B5" w:rsidRPr="006A6A65" w:rsidRDefault="001356B5" w:rsidP="001356B5">
      <w:pPr>
        <w:pStyle w:val="af"/>
        <w:spacing w:before="0" w:beforeAutospacing="0" w:after="0" w:afterAutospacing="0" w:line="360" w:lineRule="auto"/>
        <w:ind w:left="-57" w:right="75" w:firstLine="723"/>
        <w:jc w:val="both"/>
        <w:rPr>
          <w:rFonts w:ascii="Courier New" w:hAnsi="Courier New" w:cs="Courier New"/>
          <w:sz w:val="18"/>
          <w:szCs w:val="18"/>
        </w:rPr>
      </w:pPr>
      <w:r w:rsidRPr="006A6A65">
        <w:rPr>
          <w:sz w:val="28"/>
          <w:szCs w:val="28"/>
        </w:rPr>
        <w:t xml:space="preserve">Гендерная социализация исторически осуществлялась, прежде всего, в системе «ребенок — взрослый», однако половозрастные объединения системы «ребенок — ребенок», значительно позже включающиеся в этот процесс, являются также важнейшим институтом гендерной социализации. Детское сообщество как носитель собственной субкультуры обладает специфическими функциями в формировании психологического пола ребенка: в совместной деятельности и общении «на равных» уточняется и отрабатывается поведение ребенка в соответствии с его гендерной позицией, устанавливаются психологические отличия гендерного поведения мальчиков и девочек. Именно здесь ребенок обычно получал значительную долю информации (до 90%!) о взаимоотношениях полов. </w:t>
      </w:r>
      <w:r>
        <w:rPr>
          <w:sz w:val="28"/>
          <w:szCs w:val="28"/>
        </w:rPr>
        <w:t xml:space="preserve"> </w:t>
      </w:r>
      <w:r w:rsidRPr="006A6A65">
        <w:rPr>
          <w:sz w:val="28"/>
          <w:szCs w:val="28"/>
        </w:rPr>
        <w:t xml:space="preserve"> </w:t>
      </w:r>
    </w:p>
    <w:p w:rsidR="001356B5" w:rsidRPr="006A6A65" w:rsidRDefault="001356B5" w:rsidP="001356B5">
      <w:pPr>
        <w:widowControl w:val="0"/>
        <w:adjustRightInd w:val="0"/>
        <w:spacing w:line="360" w:lineRule="auto"/>
        <w:ind w:firstLine="684"/>
        <w:jc w:val="both"/>
        <w:rPr>
          <w:sz w:val="28"/>
          <w:szCs w:val="28"/>
        </w:rPr>
      </w:pPr>
      <w:r w:rsidRPr="006A6A65">
        <w:rPr>
          <w:sz w:val="28"/>
          <w:szCs w:val="28"/>
        </w:rPr>
        <w:t xml:space="preserve">Многие авторы считают, что для мальчиков сверстники имеют большее значение, поскольку мальчики меньше тяготеют к взрослым, к семье, они более чувствительны к социальному давлению со стороны сверстников при неприемлемом для их пола поведении. </w:t>
      </w:r>
      <w:r>
        <w:rPr>
          <w:sz w:val="28"/>
          <w:szCs w:val="28"/>
        </w:rPr>
        <w:t xml:space="preserve"> </w:t>
      </w:r>
      <w:r w:rsidRPr="006A6A65">
        <w:rPr>
          <w:sz w:val="28"/>
          <w:szCs w:val="28"/>
        </w:rPr>
        <w:t xml:space="preserve"> </w:t>
      </w:r>
    </w:p>
    <w:p w:rsidR="001356B5" w:rsidRPr="004830AB" w:rsidRDefault="001356B5" w:rsidP="001356B5">
      <w:pPr>
        <w:widowControl w:val="0"/>
        <w:adjustRightInd w:val="0"/>
        <w:spacing w:line="360" w:lineRule="auto"/>
        <w:ind w:firstLine="798"/>
        <w:jc w:val="both"/>
        <w:rPr>
          <w:rFonts w:ascii="Arial" w:hAnsi="Arial" w:cs="Arial"/>
          <w:sz w:val="18"/>
          <w:szCs w:val="18"/>
        </w:rPr>
      </w:pPr>
      <w:r w:rsidRPr="004830AB">
        <w:rPr>
          <w:sz w:val="28"/>
          <w:szCs w:val="28"/>
        </w:rPr>
        <w:t xml:space="preserve">Эксперименты показывают, что чтение книг, в содержании которых прослеживается гендерная стереотипизация, приводит к увеличению доли гендерно-типичного поведения в детских играх. Хотя недавние исследования показали, что описания гендера в книгах изданных после 1980г. в достаточной степени изменились, но библиотеки все еще полны книгами, изданными до этого периода. А в них обычно преобладают персонажи мужского пола и женщины изображаются исключительно в роли хранительниц домашнего очага, тогда как мужчинам предоставлены все возможности. </w:t>
      </w:r>
      <w:r>
        <w:rPr>
          <w:sz w:val="28"/>
          <w:szCs w:val="28"/>
        </w:rPr>
        <w:t xml:space="preserve"> </w:t>
      </w:r>
      <w:r w:rsidRPr="004830AB">
        <w:rPr>
          <w:sz w:val="28"/>
          <w:szCs w:val="28"/>
        </w:rPr>
        <w:t xml:space="preserve"> </w:t>
      </w:r>
    </w:p>
    <w:p w:rsidR="001356B5" w:rsidRPr="004830AB" w:rsidRDefault="001356B5" w:rsidP="001356B5">
      <w:pPr>
        <w:spacing w:line="360" w:lineRule="auto"/>
        <w:ind w:firstLine="855"/>
        <w:jc w:val="both"/>
        <w:rPr>
          <w:sz w:val="28"/>
          <w:szCs w:val="28"/>
        </w:rPr>
      </w:pPr>
      <w:r w:rsidRPr="004830AB">
        <w:rPr>
          <w:sz w:val="28"/>
          <w:szCs w:val="28"/>
        </w:rPr>
        <w:t xml:space="preserve">Немаловажную роль в гендерно-ролевой социализации играют средства массовой информации, ведь они постоянно демонстрируют нам стереотипные женские и мужские образы. </w:t>
      </w:r>
    </w:p>
    <w:p w:rsidR="001356B5" w:rsidRPr="004830AB" w:rsidRDefault="001356B5" w:rsidP="001356B5">
      <w:pPr>
        <w:spacing w:line="360" w:lineRule="auto"/>
        <w:ind w:firstLine="855"/>
        <w:jc w:val="both"/>
        <w:rPr>
          <w:sz w:val="28"/>
          <w:szCs w:val="28"/>
        </w:rPr>
      </w:pPr>
      <w:r w:rsidRPr="004830AB">
        <w:rPr>
          <w:sz w:val="28"/>
          <w:szCs w:val="28"/>
        </w:rPr>
        <w:lastRenderedPageBreak/>
        <w:t xml:space="preserve">В процессе дифференциальной социализации очень велика роль детских игрушек. Игрушки и игры помогают девочкам практиковаться в тех видах деятельности, которые касаются подготовки к материнству и ведению домашнего хозяйства, развивают умение общаться и навыки сотрудничества. У мальчиков же игрушки побуждают к изобретательству, преобразованию окружающего мира, помогают развить навыки которые позже лягут в основу пространственных и математических способностей, поощряют независимое, соревновательное и лидерское поведение. Зайдя в магазин, можно сразу же увидеть, что большинство игрушек конкретно предназначены либо для мальчиков, либо для девочек. Гендерную принадлежность игрушки часто содержит в себе ее название или упаковка. По статистике взрослые покупают маленьким детям больше игрушек, типичных для пола ребенка. Естественно будет предположить, что это является следствием того, что мальчики и девочки предпочитают разные игрушки и поэтому просят купить им именно их. Но является ли это предпочтение «естественным» или создается социальным окружением? По  этому поводу существует несколько гипотез, одна из них предполагает, что мальчики и девочки изначально обладают различной врожденной предрасположенностью, благодаря чему и начинают со временем отдавать предпочтения различным игрушкам. Но, к сожалению, нельзя исключить возможность, что к тому моменту, когда ребенок начинает отдавать предпочтения игрушкам типичным для его пола, дифференциальная социализация в какой то мере уже произошла. </w:t>
      </w:r>
      <w:r>
        <w:rPr>
          <w:sz w:val="28"/>
          <w:szCs w:val="28"/>
        </w:rPr>
        <w:t xml:space="preserve"> </w:t>
      </w:r>
    </w:p>
    <w:p w:rsidR="001356B5" w:rsidRPr="004830AB" w:rsidRDefault="001356B5" w:rsidP="001356B5">
      <w:pPr>
        <w:spacing w:line="360" w:lineRule="auto"/>
        <w:ind w:firstLine="855"/>
        <w:jc w:val="both"/>
        <w:rPr>
          <w:sz w:val="28"/>
          <w:szCs w:val="28"/>
        </w:rPr>
      </w:pPr>
      <w:r w:rsidRPr="004830AB">
        <w:rPr>
          <w:sz w:val="28"/>
          <w:szCs w:val="28"/>
        </w:rPr>
        <w:t xml:space="preserve">К трем-четырем годам ребёнок ясно различает пол окружающих его людей, но часто ассоциирует его со случайными внешними признаками, вроде одежды, и допускает принципиальную обратимость, возможность изменения пола, В шесть-семь лет ребенок окончательно осознает необратимость гендерной принадлежности, и это совпадает с бурным усилением гендерной дифференциации поведения и установок: мальчики и девочки по собственной инициативе выбирают разные игры и партнеров в них, проявляют разные интересы, стиль поведения и т.д. Мальчики стремятся к независимости, девочки </w:t>
      </w:r>
      <w:r w:rsidRPr="004830AB">
        <w:rPr>
          <w:sz w:val="28"/>
          <w:szCs w:val="28"/>
        </w:rPr>
        <w:lastRenderedPageBreak/>
        <w:t xml:space="preserve">к взаимозависимости. Мальчики чаще играют в игры, в которых чем больше народу,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Эта стихийная гендерная сегрегация (объединение в компании по признаку пола – </w:t>
      </w:r>
      <w:r w:rsidRPr="004830AB">
        <w:rPr>
          <w:i/>
          <w:sz w:val="28"/>
          <w:szCs w:val="28"/>
        </w:rPr>
        <w:t>П.А.</w:t>
      </w:r>
      <w:r w:rsidRPr="004830AB">
        <w:rPr>
          <w:sz w:val="28"/>
          <w:szCs w:val="28"/>
        </w:rPr>
        <w:t xml:space="preserve">) способствует осознанию гендерных различий. </w:t>
      </w:r>
    </w:p>
    <w:p w:rsidR="001356B5" w:rsidRPr="004830AB" w:rsidRDefault="001356B5" w:rsidP="001356B5">
      <w:pPr>
        <w:spacing w:line="360" w:lineRule="auto"/>
        <w:ind w:firstLine="856"/>
        <w:jc w:val="both"/>
        <w:rPr>
          <w:sz w:val="28"/>
          <w:szCs w:val="28"/>
        </w:rPr>
      </w:pPr>
      <w:r w:rsidRPr="004830AB">
        <w:rPr>
          <w:sz w:val="28"/>
          <w:szCs w:val="28"/>
        </w:rPr>
        <w:t xml:space="preserve">Осознание своей гендерной принадлежности основывается, с одной стороны, на соматических признаках (образ тела), а с другой – на поведенческих и характерологических свойствах, оцениваемых по степени их соответствия или несоответствия нормативным стереотипам мужественности (маскулинности) и женственности (фемининности). Как и все прочие детские самооценки, они производны от оценки ребенка окружающими, многомерны и зачастую неоднозначны. Уже у дошкольников часто возникает проблема соотношения оценки степени своей маскулинности или фемининности и полоролевых предпочтений. </w:t>
      </w:r>
      <w:r>
        <w:rPr>
          <w:sz w:val="28"/>
          <w:szCs w:val="28"/>
        </w:rPr>
        <w:t xml:space="preserve"> </w:t>
      </w:r>
    </w:p>
    <w:p w:rsidR="001356B5" w:rsidRPr="004830AB" w:rsidRDefault="001356B5" w:rsidP="001356B5">
      <w:pPr>
        <w:spacing w:line="360" w:lineRule="auto"/>
        <w:ind w:firstLine="708"/>
        <w:jc w:val="both"/>
        <w:rPr>
          <w:sz w:val="28"/>
          <w:szCs w:val="28"/>
        </w:rPr>
      </w:pPr>
      <w:r w:rsidRPr="004830AB">
        <w:rPr>
          <w:sz w:val="28"/>
          <w:szCs w:val="28"/>
        </w:rPr>
        <w:t>Знание своего собственного тела помогает ребенку утвердиться в своей принадлежности к полу. Знакомство с телом – только одна сторона становления маскулинности (мужественности) и фемининности (женственности). Друга сторона – узнавание и освоение поведения, которое принято считать маскулинным и фемининным.  В психологии это называю освоением  гендерной роли. Оно происходит сразу многими путями.</w:t>
      </w:r>
    </w:p>
    <w:p w:rsidR="001356B5" w:rsidRPr="004830AB" w:rsidRDefault="001356B5" w:rsidP="001356B5">
      <w:pPr>
        <w:spacing w:line="360" w:lineRule="auto"/>
        <w:ind w:firstLine="708"/>
        <w:jc w:val="both"/>
        <w:rPr>
          <w:sz w:val="28"/>
          <w:szCs w:val="28"/>
        </w:rPr>
      </w:pPr>
      <w:r w:rsidRPr="004830AB">
        <w:rPr>
          <w:sz w:val="28"/>
          <w:szCs w:val="28"/>
        </w:rPr>
        <w:t>Во-первых, ребенок склонен моделировать поведение родителя того же пола, что и он сам. Возникает вопрос, почему это происходит? Вероятно, сказываются некоторые не осознаваемо улавливаемые черты в чем-то сходной организации психической деятельности и стиль общения ребенка на первом году жизни. Но как бы то ни было, как правило, мальчики обычно подражают отцу, а девочки – матери.</w:t>
      </w:r>
    </w:p>
    <w:p w:rsidR="001356B5" w:rsidRPr="004830AB" w:rsidRDefault="001356B5" w:rsidP="001356B5">
      <w:pPr>
        <w:spacing w:line="360" w:lineRule="auto"/>
        <w:ind w:firstLine="708"/>
        <w:jc w:val="both"/>
        <w:rPr>
          <w:sz w:val="28"/>
          <w:szCs w:val="28"/>
        </w:rPr>
      </w:pPr>
      <w:r w:rsidRPr="004830AB">
        <w:rPr>
          <w:sz w:val="28"/>
          <w:szCs w:val="28"/>
        </w:rPr>
        <w:t>Во-вторых, родители в процессе воспитания стимулируют соответствие поведения ребенка его половой роли, разъясняя, например: «Ты – мальчик, а мальчики не плачут», «Ты – девочка, а девочки не дерутся».</w:t>
      </w:r>
    </w:p>
    <w:p w:rsidR="001356B5" w:rsidRPr="004830AB" w:rsidRDefault="001356B5" w:rsidP="001356B5">
      <w:pPr>
        <w:spacing w:line="360" w:lineRule="auto"/>
        <w:ind w:firstLine="708"/>
        <w:jc w:val="both"/>
        <w:rPr>
          <w:sz w:val="28"/>
          <w:szCs w:val="28"/>
        </w:rPr>
      </w:pPr>
      <w:r w:rsidRPr="004830AB">
        <w:rPr>
          <w:sz w:val="28"/>
          <w:szCs w:val="28"/>
        </w:rPr>
        <w:lastRenderedPageBreak/>
        <w:t>В-третьих, дети сами улавливают, что старшим больше нравится в их поведении, и стараются соответствовать этому.</w:t>
      </w:r>
    </w:p>
    <w:p w:rsidR="001356B5" w:rsidRPr="004830AB" w:rsidRDefault="001356B5" w:rsidP="001356B5">
      <w:pPr>
        <w:spacing w:line="360" w:lineRule="auto"/>
        <w:ind w:firstLine="708"/>
        <w:jc w:val="both"/>
        <w:rPr>
          <w:sz w:val="28"/>
          <w:szCs w:val="28"/>
        </w:rPr>
      </w:pPr>
      <w:r w:rsidRPr="004830AB">
        <w:rPr>
          <w:sz w:val="28"/>
          <w:szCs w:val="28"/>
        </w:rPr>
        <w:t>Наблюдения за детскими группами показывают, что основное количество реакций отвергания со стороны сверстников приходится на детей, чьё поведение не соответствует гендерной роли.</w:t>
      </w:r>
      <w:r>
        <w:rPr>
          <w:sz w:val="28"/>
          <w:szCs w:val="28"/>
        </w:rPr>
        <w:t xml:space="preserve">  </w:t>
      </w:r>
    </w:p>
    <w:p w:rsidR="001356B5" w:rsidRPr="004830AB" w:rsidRDefault="001356B5" w:rsidP="001356B5">
      <w:pPr>
        <w:spacing w:line="360" w:lineRule="auto"/>
        <w:ind w:firstLine="708"/>
        <w:jc w:val="both"/>
        <w:rPr>
          <w:sz w:val="28"/>
          <w:szCs w:val="28"/>
        </w:rPr>
      </w:pPr>
      <w:r w:rsidRPr="004830AB">
        <w:rPr>
          <w:sz w:val="28"/>
          <w:szCs w:val="28"/>
        </w:rPr>
        <w:t>На достаточно полное освоение гендерных ролей уходит несколько лет. Еще на четвертом году жизни дети не воспринимают свою гендерную принадлежность, как обязательный и постоянный признак.  В этом возрасте они еще не всегда могут осознать, что мальчик в будущем будет мужчиной, мужем, отцом, а девочка – женщиной, женой, матерью. Лишь в пять-шесть лет дети усваивают, что принадлежность их к тому или иному полу уже навсегда.</w:t>
      </w:r>
    </w:p>
    <w:p w:rsidR="001356B5" w:rsidRPr="004830AB" w:rsidRDefault="001356B5" w:rsidP="001356B5">
      <w:pPr>
        <w:spacing w:line="360" w:lineRule="auto"/>
        <w:ind w:firstLine="798"/>
        <w:jc w:val="both"/>
        <w:rPr>
          <w:sz w:val="28"/>
          <w:szCs w:val="28"/>
        </w:rPr>
      </w:pPr>
      <w:r w:rsidRPr="004830AB">
        <w:rPr>
          <w:sz w:val="28"/>
          <w:szCs w:val="28"/>
        </w:rPr>
        <w:t xml:space="preserve">К этому времени они могут соотносить пол с будущими профессиями, играми, отношениями: пожарные – дяди. Девочки плачут, девочкой быть неинтересно… «Шоферы – дяди и солдаты – дяди, хочу все перепробовать…», «Мальчики в мужиков играют». </w:t>
      </w:r>
    </w:p>
    <w:p w:rsidR="001356B5" w:rsidRDefault="001356B5" w:rsidP="001356B5">
      <w:pPr>
        <w:spacing w:line="360" w:lineRule="auto"/>
        <w:ind w:firstLine="855"/>
        <w:jc w:val="both"/>
        <w:rPr>
          <w:sz w:val="28"/>
          <w:szCs w:val="28"/>
        </w:rPr>
      </w:pPr>
      <w:r w:rsidRPr="004830AB">
        <w:rPr>
          <w:sz w:val="28"/>
          <w:szCs w:val="28"/>
        </w:rPr>
        <w:t xml:space="preserve">Период между вторым и шестым годами жизни имеет особое значение для гендерного развития. В нем осваивается и усваивается гендерное поведение и, если ребенку каким-то образом в этот период навязывается противоположная его паспортному полу роль, он может ее усвоить. Так, в семье, где единственный ребенок-мальчик, изобилие ласки и сверхопека могут создать условия для феминизации поведения. Но особенно велик риск, когда родители так и не могут примириться с реальным полом ребенка и думают, что пока он маленький, можно все. </w:t>
      </w:r>
    </w:p>
    <w:p w:rsidR="001356B5" w:rsidRPr="004830AB" w:rsidRDefault="001356B5" w:rsidP="001356B5">
      <w:pPr>
        <w:spacing w:line="360" w:lineRule="auto"/>
        <w:ind w:firstLine="855"/>
        <w:jc w:val="both"/>
        <w:rPr>
          <w:sz w:val="28"/>
          <w:szCs w:val="28"/>
        </w:rPr>
      </w:pPr>
      <w:r w:rsidRPr="004830AB">
        <w:rPr>
          <w:sz w:val="28"/>
          <w:szCs w:val="28"/>
        </w:rPr>
        <w:t xml:space="preserve">Риск феминизации мальчиков и маскулинизации девочек тем больше, чем больше в «природных» задатках ребенка склонности к навязываемому стилю поведения. </w:t>
      </w:r>
    </w:p>
    <w:p w:rsidR="001356B5" w:rsidRPr="004830AB" w:rsidRDefault="001356B5" w:rsidP="001356B5">
      <w:pPr>
        <w:spacing w:line="360" w:lineRule="auto"/>
        <w:ind w:firstLine="855"/>
        <w:jc w:val="both"/>
        <w:rPr>
          <w:sz w:val="28"/>
          <w:szCs w:val="28"/>
        </w:rPr>
      </w:pPr>
      <w:r w:rsidRPr="004830AB">
        <w:rPr>
          <w:sz w:val="28"/>
          <w:szCs w:val="28"/>
        </w:rPr>
        <w:t xml:space="preserve">Таким образом, существует огромное количество факторов, которые влияют на гендерно-ролевую социализацию человека начиная уже с самого рождения  и на протяжении всей жизни. </w:t>
      </w:r>
    </w:p>
    <w:p w:rsidR="001356B5" w:rsidRDefault="001356B5" w:rsidP="001356B5">
      <w:pPr>
        <w:widowControl w:val="0"/>
        <w:adjustRightInd w:val="0"/>
        <w:spacing w:line="360" w:lineRule="auto"/>
        <w:ind w:firstLine="684"/>
        <w:jc w:val="both"/>
        <w:rPr>
          <w:sz w:val="28"/>
          <w:szCs w:val="28"/>
        </w:rPr>
      </w:pPr>
      <w:r w:rsidRPr="004830AB">
        <w:rPr>
          <w:sz w:val="28"/>
          <w:szCs w:val="28"/>
        </w:rPr>
        <w:t xml:space="preserve">Как видно, существует большое разнообразие взглядов на психологические </w:t>
      </w:r>
      <w:r w:rsidRPr="004830AB">
        <w:rPr>
          <w:sz w:val="28"/>
          <w:szCs w:val="28"/>
        </w:rPr>
        <w:lastRenderedPageBreak/>
        <w:t>гендерные различия у детей и на факторы, их формирующие, а также на понимание основных механизмов, обусловливающих гендерную социализацию ребенка.</w:t>
      </w:r>
    </w:p>
    <w:p w:rsidR="001356B5" w:rsidRPr="004830AB" w:rsidRDefault="001356B5" w:rsidP="001356B5">
      <w:pPr>
        <w:widowControl w:val="0"/>
        <w:adjustRightInd w:val="0"/>
        <w:spacing w:line="360" w:lineRule="auto"/>
        <w:ind w:firstLine="684"/>
        <w:jc w:val="both"/>
        <w:rPr>
          <w:sz w:val="28"/>
          <w:szCs w:val="28"/>
        </w:rPr>
      </w:pPr>
    </w:p>
    <w:p w:rsidR="001356B5" w:rsidRDefault="001356B5" w:rsidP="001356B5">
      <w:pPr>
        <w:spacing w:line="360" w:lineRule="auto"/>
        <w:ind w:firstLine="708"/>
        <w:jc w:val="right"/>
        <w:rPr>
          <w:b/>
          <w:bCs/>
          <w:sz w:val="28"/>
          <w:szCs w:val="28"/>
        </w:rPr>
      </w:pPr>
      <w:r w:rsidRPr="001356B5">
        <w:rPr>
          <w:b/>
          <w:bCs/>
          <w:sz w:val="28"/>
          <w:szCs w:val="28"/>
        </w:rPr>
        <w:t>ПРИЛОЖЕНИЕ  №5</w:t>
      </w:r>
    </w:p>
    <w:p w:rsidR="001356B5" w:rsidRPr="001356B5" w:rsidRDefault="001356B5" w:rsidP="001356B5">
      <w:pPr>
        <w:spacing w:line="360" w:lineRule="auto"/>
        <w:ind w:firstLine="708"/>
        <w:jc w:val="right"/>
        <w:rPr>
          <w:b/>
          <w:bCs/>
          <w:sz w:val="28"/>
          <w:szCs w:val="28"/>
        </w:rPr>
      </w:pPr>
    </w:p>
    <w:p w:rsidR="001356B5" w:rsidRPr="001356B5" w:rsidRDefault="00B13680" w:rsidP="001356B5">
      <w:pPr>
        <w:spacing w:line="360" w:lineRule="auto"/>
        <w:ind w:firstLine="708"/>
        <w:jc w:val="center"/>
        <w:rPr>
          <w:b/>
          <w:bCs/>
          <w:sz w:val="28"/>
          <w:szCs w:val="28"/>
        </w:rPr>
      </w:pPr>
      <w:r>
        <w:rPr>
          <w:b/>
          <w:bCs/>
          <w:sz w:val="28"/>
          <w:szCs w:val="28"/>
        </w:rPr>
        <w:t xml:space="preserve">ДОКЛАД </w:t>
      </w:r>
      <w:r w:rsidR="001356B5" w:rsidRPr="001356B5">
        <w:rPr>
          <w:b/>
          <w:bCs/>
          <w:sz w:val="28"/>
          <w:szCs w:val="28"/>
        </w:rPr>
        <w:t xml:space="preserve">  ВОСПИТАТЕЛЯ</w:t>
      </w:r>
    </w:p>
    <w:p w:rsidR="001356B5" w:rsidRPr="00AA78F9" w:rsidRDefault="001356B5" w:rsidP="001356B5">
      <w:pPr>
        <w:spacing w:line="360" w:lineRule="auto"/>
        <w:jc w:val="center"/>
        <w:rPr>
          <w:b/>
          <w:bCs/>
          <w:spacing w:val="20"/>
          <w:sz w:val="28"/>
          <w:szCs w:val="28"/>
        </w:rPr>
      </w:pPr>
      <w:r>
        <w:rPr>
          <w:b/>
          <w:bCs/>
          <w:sz w:val="28"/>
          <w:szCs w:val="28"/>
        </w:rPr>
        <w:t>«</w:t>
      </w:r>
      <w:r w:rsidRPr="00AA78F9">
        <w:rPr>
          <w:b/>
          <w:bCs/>
          <w:spacing w:val="20"/>
          <w:sz w:val="28"/>
          <w:szCs w:val="28"/>
        </w:rPr>
        <w:t>Роль семьи в формировании гендерных представлений ребенка</w:t>
      </w:r>
      <w:r>
        <w:rPr>
          <w:b/>
          <w:bCs/>
          <w:spacing w:val="20"/>
          <w:sz w:val="28"/>
          <w:szCs w:val="28"/>
        </w:rPr>
        <w:t>»</w:t>
      </w:r>
      <w:r w:rsidRPr="00AA78F9">
        <w:rPr>
          <w:b/>
          <w:bCs/>
          <w:spacing w:val="20"/>
          <w:sz w:val="28"/>
          <w:szCs w:val="28"/>
        </w:rPr>
        <w:t>.</w:t>
      </w:r>
    </w:p>
    <w:p w:rsidR="001356B5" w:rsidRPr="00984B36" w:rsidRDefault="001356B5" w:rsidP="001356B5">
      <w:pPr>
        <w:spacing w:line="360" w:lineRule="auto"/>
        <w:ind w:firstLine="708"/>
        <w:jc w:val="both"/>
        <w:rPr>
          <w:bCs/>
          <w:sz w:val="28"/>
          <w:szCs w:val="28"/>
        </w:rPr>
      </w:pPr>
    </w:p>
    <w:p w:rsidR="001356B5" w:rsidRPr="001002FF" w:rsidRDefault="001356B5" w:rsidP="001356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84"/>
        <w:jc w:val="both"/>
        <w:rPr>
          <w:rFonts w:ascii="Times New Roman" w:hAnsi="Times New Roman" w:cs="Times New Roman"/>
          <w:color w:val="auto"/>
          <w:sz w:val="28"/>
          <w:szCs w:val="28"/>
        </w:rPr>
      </w:pPr>
      <w:r w:rsidRPr="001002FF">
        <w:rPr>
          <w:rFonts w:ascii="Times New Roman" w:hAnsi="Times New Roman" w:cs="Times New Roman"/>
          <w:color w:val="auto"/>
          <w:sz w:val="28"/>
          <w:szCs w:val="28"/>
        </w:rPr>
        <w:t xml:space="preserve">  Семья </w:t>
      </w:r>
      <w:r>
        <w:rPr>
          <w:rFonts w:ascii="Times New Roman" w:hAnsi="Times New Roman" w:cs="Times New Roman"/>
          <w:color w:val="auto"/>
          <w:sz w:val="28"/>
          <w:szCs w:val="28"/>
        </w:rPr>
        <w:t>–</w:t>
      </w:r>
      <w:r w:rsidRPr="001002FF">
        <w:rPr>
          <w:rFonts w:ascii="Times New Roman" w:hAnsi="Times New Roman" w:cs="Times New Roman"/>
          <w:color w:val="auto"/>
          <w:sz w:val="28"/>
          <w:szCs w:val="28"/>
        </w:rPr>
        <w:t xml:space="preserve"> одна из величайших  ценностей,  созданных  человечеством  за  всю</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историю своего существования. Ни одна нация, ни одна культурная общность не</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обошлась  без  семьи.  В  ее  позитивном  развитии,  сохранении,  упрочении</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заинтересовано общество, государство, в прочной, надежной  семье  нуждается</w:t>
      </w:r>
      <w:r>
        <w:rPr>
          <w:rFonts w:ascii="Times New Roman" w:hAnsi="Times New Roman" w:cs="Times New Roman"/>
          <w:color w:val="auto"/>
          <w:sz w:val="28"/>
          <w:szCs w:val="28"/>
        </w:rPr>
        <w:t xml:space="preserve"> </w:t>
      </w:r>
      <w:r w:rsidRPr="001002FF">
        <w:rPr>
          <w:rFonts w:ascii="Times New Roman" w:hAnsi="Times New Roman" w:cs="Times New Roman"/>
          <w:color w:val="auto"/>
          <w:sz w:val="28"/>
          <w:szCs w:val="28"/>
        </w:rPr>
        <w:t>каждый человек независимо от возраста.</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Какими мужчинами и женщинами вырастут наши дети? Наступит момент, когда они тоже станут родителями. Все положительное, что пронесут они через всю жизнь, закладывается уже в детстве, в семье.</w:t>
      </w:r>
    </w:p>
    <w:p w:rsidR="001356B5" w:rsidRPr="00984B36" w:rsidRDefault="001356B5" w:rsidP="001356B5">
      <w:pPr>
        <w:pStyle w:val="21"/>
        <w:spacing w:line="360" w:lineRule="auto"/>
        <w:ind w:firstLine="708"/>
        <w:jc w:val="both"/>
        <w:rPr>
          <w:b w:val="0"/>
          <w:bCs w:val="0"/>
        </w:rPr>
      </w:pPr>
      <w:r w:rsidRPr="00984B36">
        <w:rPr>
          <w:b w:val="0"/>
          <w:bCs w:val="0"/>
        </w:rPr>
        <w:t xml:space="preserve">Семья образует интимный, приватный мир человека, это прикасающаяся непосредственно к человеку социальная среда. В ней человек начинает свою жизнь, в ней делит ее с другими людьми, в ней продолжает себя в детях. </w:t>
      </w:r>
    </w:p>
    <w:p w:rsidR="001356B5" w:rsidRPr="00984B36" w:rsidRDefault="001356B5" w:rsidP="001356B5">
      <w:pPr>
        <w:pStyle w:val="21"/>
        <w:spacing w:line="360" w:lineRule="auto"/>
        <w:ind w:firstLine="708"/>
        <w:jc w:val="both"/>
        <w:rPr>
          <w:b w:val="0"/>
          <w:bCs w:val="0"/>
        </w:rPr>
      </w:pPr>
      <w:r w:rsidRPr="00984B36">
        <w:rPr>
          <w:b w:val="0"/>
          <w:bCs w:val="0"/>
        </w:rPr>
        <w:t xml:space="preserve">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 </w:t>
      </w:r>
    </w:p>
    <w:p w:rsidR="001356B5" w:rsidRPr="00984B36" w:rsidRDefault="001356B5" w:rsidP="001356B5">
      <w:pPr>
        <w:pStyle w:val="21"/>
        <w:spacing w:line="360" w:lineRule="auto"/>
        <w:ind w:firstLine="708"/>
        <w:jc w:val="both"/>
        <w:rPr>
          <w:b w:val="0"/>
          <w:bCs w:val="0"/>
        </w:rPr>
      </w:pPr>
      <w:r w:rsidRPr="00984B36">
        <w:rPr>
          <w:b w:val="0"/>
          <w:bCs w:val="0"/>
        </w:rPr>
        <w:t>Однако, семейная жизнь – не развлекательная прогулка, не бывает семей без трудностей, проблем. Это и хорошо: преодолевая их, человек меняется, совершенствует свою личность, улучшает свои отношения с близкими людьми.</w:t>
      </w:r>
    </w:p>
    <w:p w:rsidR="001356B5" w:rsidRPr="00984B36" w:rsidRDefault="001356B5" w:rsidP="001356B5">
      <w:pPr>
        <w:pStyle w:val="21"/>
        <w:spacing w:line="360" w:lineRule="auto"/>
        <w:ind w:firstLine="708"/>
        <w:jc w:val="both"/>
        <w:rPr>
          <w:b w:val="0"/>
          <w:bCs w:val="0"/>
        </w:rPr>
      </w:pPr>
      <w:r w:rsidRPr="00984B36">
        <w:rPr>
          <w:b w:val="0"/>
          <w:bCs w:val="0"/>
        </w:rPr>
        <w:t xml:space="preserve">Дети в семье – дополнение, обогащение жизни двух людей, связавших себя узами брака. Они приносят радость, заботу, которые расширяют любовь друг к </w:t>
      </w:r>
      <w:r w:rsidRPr="00984B36">
        <w:rPr>
          <w:b w:val="0"/>
          <w:bCs w:val="0"/>
        </w:rPr>
        <w:lastRenderedPageBreak/>
        <w:t>другу, делают любовь между мужем и женой более глубокой, осмысленной, человеческой.</w:t>
      </w:r>
    </w:p>
    <w:p w:rsidR="001356B5" w:rsidRPr="00984B36" w:rsidRDefault="001356B5" w:rsidP="001356B5">
      <w:pPr>
        <w:pStyle w:val="21"/>
        <w:spacing w:line="360" w:lineRule="auto"/>
        <w:ind w:firstLine="708"/>
        <w:jc w:val="both"/>
        <w:rPr>
          <w:b w:val="0"/>
          <w:bCs w:val="0"/>
        </w:rPr>
      </w:pPr>
      <w:r w:rsidRPr="00984B36">
        <w:rPr>
          <w:b w:val="0"/>
          <w:bCs w:val="0"/>
        </w:rPr>
        <w:t xml:space="preserve">Несомненно, что ребенку нужны оба родителя – любящие отец и мать. Ответственность родителей за гендерное развитие детей очень велика, потому что только они могут научить своих детей  взаимному уважению и любви. Любовь и взаимоуважение родителей – главный воспитывающий фактор воздействия на ребенка. «Когда отец и мать любят друг друга, больше всего от их любви получает ребенок». </w:t>
      </w:r>
      <w:r>
        <w:rPr>
          <w:b w:val="0"/>
          <w:bCs w:val="0"/>
        </w:rPr>
        <w:t xml:space="preserve"> </w:t>
      </w:r>
    </w:p>
    <w:p w:rsidR="001356B5" w:rsidRPr="00984B36" w:rsidRDefault="001356B5" w:rsidP="001356B5">
      <w:pPr>
        <w:pStyle w:val="21"/>
        <w:spacing w:line="360" w:lineRule="auto"/>
        <w:ind w:firstLine="708"/>
        <w:jc w:val="both"/>
        <w:rPr>
          <w:b w:val="0"/>
          <w:bCs w:val="0"/>
        </w:rPr>
      </w:pPr>
      <w:r w:rsidRPr="00984B36">
        <w:rPr>
          <w:b w:val="0"/>
          <w:bCs w:val="0"/>
        </w:rPr>
        <w:t>Чтобы служить образцом гендерной роли, родители, прежде всего сами, должны соответствовать этой роли, принятым в обществе понятиям мужественности (маскулинности) и женственности (фемининности). Однако продолжающаяся десятилетиями жизнь двух эмоционально разъединенных людей ради ребенка часто является тщетной попыткой создать иллюзорный фасад семейного благополучия. Нерешенные супружеские проблемы, хотя и спрятанные под девятью замками, влияют на ребенка посредством психологических механизмов.</w:t>
      </w:r>
    </w:p>
    <w:p w:rsidR="001356B5" w:rsidRPr="00984B36" w:rsidRDefault="001356B5" w:rsidP="001356B5">
      <w:pPr>
        <w:pStyle w:val="21"/>
        <w:spacing w:line="360" w:lineRule="auto"/>
        <w:ind w:firstLine="708"/>
        <w:jc w:val="both"/>
        <w:rPr>
          <w:b w:val="0"/>
          <w:bCs w:val="0"/>
        </w:rPr>
      </w:pPr>
      <w:r w:rsidRPr="00984B36">
        <w:rPr>
          <w:b w:val="0"/>
          <w:bCs w:val="0"/>
        </w:rPr>
        <w:t>Во многих семьях время от времени трения, возникающие между супругами, способствуют появлению психологических проблем у ребенка. Решить эти проблемы и таким образом помочь ребенку часто просто невозможно без коррекции супружеских отношений. Семья – единый организм. Нарушение эмоционального состояния ребенка, его «плохое» поведение, как правило, является симптомом других семейных «болезней».</w:t>
      </w:r>
    </w:p>
    <w:p w:rsidR="001356B5" w:rsidRPr="00984B36" w:rsidRDefault="001356B5" w:rsidP="001356B5">
      <w:pPr>
        <w:pStyle w:val="21"/>
        <w:spacing w:line="360" w:lineRule="auto"/>
        <w:ind w:firstLine="708"/>
        <w:jc w:val="both"/>
        <w:rPr>
          <w:b w:val="0"/>
          <w:bCs w:val="0"/>
        </w:rPr>
      </w:pPr>
      <w:r w:rsidRPr="00984B36">
        <w:rPr>
          <w:b w:val="0"/>
          <w:bCs w:val="0"/>
        </w:rPr>
        <w:t>Семейные кризисы всегда производят тяжелое впечатление на детей, особенно, если они скрыты от ребенка. В реальной жизни семьи практически невозможно, чтобы конфликты или просто плохое настроение одного человека переживались лишь им одним. Известно, что даже новорожденный, если его мать испытывает тревогу, тоже начинает нервничать. Даже дошкольник, не понимая полностью сути родительских разногласий, придает им своеобразный смысл. Однако часто он просто воспринимает, что, когда мама и папа такие, ему плохо, ему  хочется плакать, бежать куда-то или сделать что-нибудь злое.</w:t>
      </w:r>
    </w:p>
    <w:p w:rsidR="001356B5" w:rsidRPr="00984B36" w:rsidRDefault="001356B5" w:rsidP="001356B5">
      <w:pPr>
        <w:pStyle w:val="21"/>
        <w:spacing w:line="360" w:lineRule="auto"/>
        <w:ind w:firstLine="708"/>
        <w:jc w:val="both"/>
        <w:rPr>
          <w:b w:val="0"/>
          <w:bCs w:val="0"/>
        </w:rPr>
      </w:pPr>
      <w:r w:rsidRPr="00984B36">
        <w:rPr>
          <w:b w:val="0"/>
          <w:bCs w:val="0"/>
        </w:rPr>
        <w:lastRenderedPageBreak/>
        <w:t xml:space="preserve">«Ребенок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ее изменения связывать либо с происходящими внешними событиями, либо с собственным поведением». </w:t>
      </w:r>
      <w:r>
        <w:rPr>
          <w:b w:val="0"/>
          <w:bCs w:val="0"/>
        </w:rPr>
        <w:t xml:space="preserve"> </w:t>
      </w:r>
    </w:p>
    <w:p w:rsidR="001356B5" w:rsidRPr="00E84D10" w:rsidRDefault="001356B5" w:rsidP="001356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84D10">
        <w:rPr>
          <w:rFonts w:ascii="Times New Roman" w:hAnsi="Times New Roman" w:cs="Times New Roman"/>
          <w:color w:val="auto"/>
          <w:sz w:val="28"/>
          <w:szCs w:val="28"/>
        </w:rPr>
        <w:t>Ребенок в разведенной, неполной семье слышит разговоры  взрослых,  жалобы матери и ее подруг на бывших мужей, что  сказывается  на  развитии  у  него своих, окрашенных черными красками  представлений  о</w:t>
      </w:r>
      <w:r>
        <w:rPr>
          <w:rFonts w:ascii="Times New Roman" w:hAnsi="Times New Roman" w:cs="Times New Roman"/>
          <w:color w:val="auto"/>
          <w:sz w:val="28"/>
          <w:szCs w:val="28"/>
        </w:rPr>
        <w:t xml:space="preserve">б отце </w:t>
      </w:r>
      <w:r w:rsidRPr="00E84D10">
        <w:rPr>
          <w:rFonts w:ascii="Times New Roman" w:hAnsi="Times New Roman" w:cs="Times New Roman"/>
          <w:color w:val="auto"/>
          <w:sz w:val="28"/>
          <w:szCs w:val="28"/>
        </w:rPr>
        <w:t xml:space="preserve">как  источнике несправедливости,  предательства,  всяческих  бед.  Это   может   негативно сказаться на его </w:t>
      </w:r>
      <w:r>
        <w:rPr>
          <w:rFonts w:ascii="Times New Roman" w:hAnsi="Times New Roman" w:cs="Times New Roman"/>
          <w:color w:val="auto"/>
          <w:sz w:val="28"/>
          <w:szCs w:val="28"/>
        </w:rPr>
        <w:t xml:space="preserve">гендерных представлениях. </w:t>
      </w:r>
    </w:p>
    <w:p w:rsidR="001356B5" w:rsidRPr="00984B36" w:rsidRDefault="001356B5" w:rsidP="001356B5">
      <w:pPr>
        <w:spacing w:line="360" w:lineRule="auto"/>
        <w:ind w:firstLine="669"/>
        <w:jc w:val="both"/>
        <w:rPr>
          <w:sz w:val="28"/>
          <w:szCs w:val="28"/>
        </w:rPr>
      </w:pPr>
      <w:r w:rsidRPr="00984B36">
        <w:rPr>
          <w:sz w:val="28"/>
          <w:szCs w:val="28"/>
        </w:rPr>
        <w:t>Ребенок может задавать родителям вопросы о телесном различии полов, происхождении детей и т. д. Многие дети обсуждают эти вопросы между собой. Такое естественное любопытство к вопросам пола должно правильно удовлетворяться взрослыми. Полезно заранее формулировать ответы на возможные вопросы детей.</w:t>
      </w:r>
    </w:p>
    <w:p w:rsidR="001356B5" w:rsidRPr="00984B36" w:rsidRDefault="001356B5" w:rsidP="001356B5">
      <w:pPr>
        <w:pStyle w:val="21"/>
        <w:spacing w:line="360" w:lineRule="auto"/>
        <w:ind w:firstLine="708"/>
        <w:jc w:val="both"/>
        <w:rPr>
          <w:b w:val="0"/>
          <w:bCs w:val="0"/>
        </w:rPr>
      </w:pPr>
      <w:r w:rsidRPr="00984B36">
        <w:rPr>
          <w:b w:val="0"/>
          <w:bCs w:val="0"/>
        </w:rPr>
        <w:t xml:space="preserve">Если родители осознают это, то им необходимо заметить, что не только они воспитывают ребенка, но и ребенок, в свою очередь, воспитывает их, и тогда родители смогут найти удовольствие и удовлетворение в этих взаимозависимых отношениях. Ведь, 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 </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 xml:space="preserve">В процессе естественной гендерной идентификации в семье дети часто пробуют разные модели гендерного поведения, учась правильно разграничивать мужскую и женскую роль. Некоторые мальчики иногда практикуют поведение, которое в нашей культуре традиционно считается женским, например, надевают платья, используют косметику или участвуют в игре с вынашиванием и воспитанием детей (дочки-матери). Также и многие девочки могут иногда брать на себя мужскую роль – становясь «папочкой», когда играют с домиками, или временно принимая на себя модели мужского поведения, в результате чего выглядят в глазах общества «бой-бабами». Этот тип временного и эпизодичного </w:t>
      </w:r>
      <w:r w:rsidRPr="00984B36">
        <w:rPr>
          <w:sz w:val="28"/>
          <w:szCs w:val="28"/>
        </w:rPr>
        <w:lastRenderedPageBreak/>
        <w:t xml:space="preserve">поведения обычен для многих мальчиков и девочек и обычно составляет часть опыта обучения в процессе нормальной гендерной социализации. </w:t>
      </w:r>
    </w:p>
    <w:p w:rsidR="001356B5" w:rsidRPr="00984B36" w:rsidRDefault="001356B5" w:rsidP="001356B5">
      <w:pPr>
        <w:pStyle w:val="21"/>
        <w:spacing w:line="360" w:lineRule="auto"/>
        <w:ind w:firstLine="708"/>
        <w:jc w:val="both"/>
        <w:rPr>
          <w:b w:val="0"/>
          <w:bCs w:val="0"/>
        </w:rPr>
      </w:pPr>
      <w:r w:rsidRPr="00984B36">
        <w:rPr>
          <w:b w:val="0"/>
          <w:bCs w:val="0"/>
        </w:rPr>
        <w:t xml:space="preserve">Традиционная система взаимоотношений полов и связанная  с ней дифференциация гендерных ролей, безусловно, переживают кризис. С одной стороны </w:t>
      </w:r>
      <w:r>
        <w:rPr>
          <w:b w:val="0"/>
          <w:bCs w:val="0"/>
        </w:rPr>
        <w:t>–</w:t>
      </w:r>
      <w:r w:rsidRPr="00984B36">
        <w:rPr>
          <w:b w:val="0"/>
          <w:bCs w:val="0"/>
        </w:rPr>
        <w:t xml:space="preserve"> жалобы на дискриминацию женщин. С другой  – тревога по поводу растущей «феминизации» мужского характера, подрыва «мужского» начала в семье и обществе. Несовпадение гендерных предпочтений и гендерной идентичности обычно, так или иначе, проявляется в поведении ребенка и становится предметом обсуждения и оценки со стороны взрослых и сверстников. </w:t>
      </w:r>
    </w:p>
    <w:p w:rsidR="001356B5" w:rsidRPr="00984B36" w:rsidRDefault="001356B5" w:rsidP="001356B5">
      <w:pPr>
        <w:pStyle w:val="21"/>
        <w:spacing w:line="360" w:lineRule="auto"/>
        <w:ind w:firstLine="708"/>
        <w:jc w:val="both"/>
        <w:rPr>
          <w:b w:val="0"/>
          <w:bCs w:val="0"/>
        </w:rPr>
      </w:pPr>
      <w:r w:rsidRPr="00984B36">
        <w:rPr>
          <w:b w:val="0"/>
          <w:bCs w:val="0"/>
        </w:rPr>
        <w:t>Согласно традиционному стереотипу – стандарту мужественности мужчина должен быть активным, сильным, уверенным, властным, эмоционально сдержанным, предприимчивым. От женщины ожидают мягкости, слабости, пассивности, зависимости, эмоциональности, подчиненности. Однако, эмансипация женщин, борьба за равноправие полов, все более широкое участие женщины в общественном труде привели к угнетению женственных качеств и усилению у женщин мужественных, сильных сторон – деловитости, целеустремленности, воли. Рядом с такими мужественными женщинами изменились и мужчины, частично утратившие свои традиционные черты, но приобретшие способность в определенной мере делить с женщиной ее домашние заботы.</w:t>
      </w:r>
    </w:p>
    <w:p w:rsidR="001356B5" w:rsidRPr="00984B36" w:rsidRDefault="001356B5" w:rsidP="001356B5">
      <w:pPr>
        <w:pStyle w:val="21"/>
        <w:spacing w:line="360" w:lineRule="auto"/>
        <w:ind w:firstLine="708"/>
        <w:jc w:val="both"/>
        <w:rPr>
          <w:b w:val="0"/>
          <w:bCs w:val="0"/>
        </w:rPr>
      </w:pPr>
      <w:r w:rsidRPr="00984B36">
        <w:rPr>
          <w:b w:val="0"/>
          <w:bCs w:val="0"/>
        </w:rPr>
        <w:t>Это смешение гендерных ролей отражает реалии современного общества. Если раньше распределение ролей и набор желательных качеств мужчин и женщин были полярными, то в настоящее время все большую роль играют взаимопонимание, взаимозаменяемость, взаимодействие. Такое положение привело к гибкому распределению ролей и появлению более разнообразного набора качеств, что отнюдь не означает полного стирания граней между полами.</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 xml:space="preserve">Совершенно естественным является воспитание девочки как будущей женщины, матери, а воспитание мальчика как будущего мужчины, отца. Для этого в обществе существуют образцы материнства и отцовства. Мать должна нянчить ребенка, заботиться о нем, стирать пеленки, любить малыша, играть с </w:t>
      </w:r>
      <w:r w:rsidRPr="00984B36">
        <w:rPr>
          <w:sz w:val="28"/>
          <w:szCs w:val="28"/>
        </w:rPr>
        <w:lastRenderedPageBreak/>
        <w:t>ним. Природой предусмотрено: мать должна заботиться о малыше. Отсутствие заботы о ребенке очень опасно для здоровья малыша и даже для его жизни.</w:t>
      </w:r>
    </w:p>
    <w:p w:rsidR="001356B5" w:rsidRPr="00984B36" w:rsidRDefault="001356B5" w:rsidP="001356B5">
      <w:pPr>
        <w:pStyle w:val="21"/>
        <w:spacing w:line="360" w:lineRule="auto"/>
        <w:ind w:firstLine="708"/>
        <w:jc w:val="both"/>
        <w:rPr>
          <w:b w:val="0"/>
          <w:bCs w:val="0"/>
        </w:rPr>
      </w:pPr>
      <w:r w:rsidRPr="00984B36">
        <w:rPr>
          <w:b w:val="0"/>
          <w:bCs w:val="0"/>
        </w:rPr>
        <w:t>Основные добродетели женщины – нежность, заботливость, ласковость, трудолюбие. Материнство – вот единственная область, где женщина незаменима, и это главное ее предназначение в жизни. Мужской была и останется роль воина – защитника Родины, защитника жизни женщин и детей. В семейной жизни никогда не обесценится авторитет мужчины, основанный на уме, эрудиции, способности  хладнокровно взвесить обстоятельства и принять решение в трудной ситуации. В воспитании детей он определяет «генеральную линию», так как меньше, чем мать поддается колебаниям чувств и смене настроений, более беспристрастен и требователен. Если женщина эмоциональный  лидер в семье, то мужчина – волевой. Он уверен в себе, и это обеспечивается ответственностью во всех делах, самостоятельностью в жизни, умением взять на себя трудности. Он закален, у него умелые руки, способные справиться с любым делом.</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Нередко отцы играют роль абсолютного монарха в семье. Однако во всех случаях отца в семье никто не может заменить. Мужественность отца – образец для сына, он необходим и дочери. Никакие лекции не помогут воспитать мужественность. Она может восприниматься только в процессе повседневной жизни. Но, как правило, растить и воспитывать детей приходится все же матери.</w:t>
      </w:r>
    </w:p>
    <w:p w:rsidR="001356B5" w:rsidRPr="00984B36" w:rsidRDefault="001356B5" w:rsidP="001356B5">
      <w:pPr>
        <w:pStyle w:val="21"/>
        <w:spacing w:line="360" w:lineRule="auto"/>
        <w:ind w:firstLine="708"/>
        <w:jc w:val="both"/>
        <w:rPr>
          <w:b w:val="0"/>
          <w:bCs w:val="0"/>
        </w:rPr>
      </w:pPr>
      <w:r w:rsidRPr="00984B36">
        <w:rPr>
          <w:b w:val="0"/>
          <w:bCs w:val="0"/>
        </w:rPr>
        <w:t xml:space="preserve">«Отец, отказываясь от ухода за малышом, лишает и его, и себя многих прекрасных минут. Эмоциональные отношения между ребенком и отцом – результата частого взаимного общения, оно складывается в мелких делах, которые кажутся незначительными. А из этих повседневных, незаметных мелочей вырастает нечто очень важное – отношения между отцом и сыном, отцом и дочкой; отношения более важные для судьбы и будущего детей, чем отношения с матерью». </w:t>
      </w:r>
      <w:r>
        <w:rPr>
          <w:b w:val="0"/>
          <w:bCs w:val="0"/>
        </w:rPr>
        <w:t xml:space="preserve"> </w:t>
      </w:r>
    </w:p>
    <w:p w:rsidR="001356B5" w:rsidRPr="00984B36" w:rsidRDefault="001356B5" w:rsidP="001356B5">
      <w:pPr>
        <w:pStyle w:val="ac"/>
        <w:spacing w:line="360" w:lineRule="auto"/>
        <w:ind w:firstLine="567"/>
        <w:jc w:val="both"/>
        <w:rPr>
          <w:rFonts w:ascii="Times New Roman" w:hAnsi="Times New Roman" w:cs="Times New Roman"/>
          <w:sz w:val="28"/>
          <w:szCs w:val="28"/>
        </w:rPr>
      </w:pPr>
      <w:r w:rsidRPr="00984B36">
        <w:rPr>
          <w:rFonts w:ascii="Times New Roman" w:hAnsi="Times New Roman" w:cs="Times New Roman"/>
          <w:sz w:val="28"/>
          <w:szCs w:val="28"/>
        </w:rPr>
        <w:t xml:space="preserve">Считается, что отцы в большей мере, чем матери, строят свое поведение в зависимости от пола ребенка, и, следовательно, играют большую роль в формировании гендерной идентичности. Матери относятся к своим сыновьям и дочерям в равной степени заботливо, как к детям вообще, безотносительно к их </w:t>
      </w:r>
      <w:r w:rsidRPr="00984B36">
        <w:rPr>
          <w:rFonts w:ascii="Times New Roman" w:hAnsi="Times New Roman" w:cs="Times New Roman"/>
          <w:sz w:val="28"/>
          <w:szCs w:val="28"/>
        </w:rPr>
        <w:lastRenderedPageBreak/>
        <w:t xml:space="preserve">половой принадлежности, хотя и в дошкольный период мужественность отца и женственность матери, по-видимому, одинаково важны для формирования </w:t>
      </w:r>
      <w:r w:rsidRPr="00984B36">
        <w:rPr>
          <w:rFonts w:ascii="Times New Roman" w:hAnsi="Times New Roman" w:cs="Times New Roman"/>
          <w:bCs/>
          <w:sz w:val="28"/>
          <w:szCs w:val="28"/>
        </w:rPr>
        <w:t>гендерной</w:t>
      </w:r>
      <w:r w:rsidRPr="00984B36">
        <w:rPr>
          <w:rFonts w:ascii="Times New Roman" w:hAnsi="Times New Roman" w:cs="Times New Roman"/>
          <w:sz w:val="28"/>
          <w:szCs w:val="28"/>
        </w:rPr>
        <w:t xml:space="preserve"> идентичности у ребенка того же пола.</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Как мальчикам, так и девочкам нужно помочь в том, чтобы они поняли свое различное гендерное предназначение. Родители не должны требовать от мальчиков и девочек одних и тех же стандартов поведения. Оно должно соответствовать полу ребенка. Жизнь в семье показывает детям, что мужчины и женщины, несмотря на свою разницу и различные роли, необходимы друг другу и должны заботиться друг о друге.</w:t>
      </w:r>
    </w:p>
    <w:p w:rsidR="001356B5" w:rsidRPr="00984B36" w:rsidRDefault="001356B5" w:rsidP="001356B5">
      <w:pPr>
        <w:pStyle w:val="21"/>
        <w:spacing w:line="360" w:lineRule="auto"/>
        <w:ind w:firstLine="708"/>
        <w:jc w:val="both"/>
        <w:rPr>
          <w:b w:val="0"/>
          <w:bCs w:val="0"/>
        </w:rPr>
      </w:pPr>
      <w:r w:rsidRPr="00984B36">
        <w:rPr>
          <w:b w:val="0"/>
          <w:bCs w:val="0"/>
        </w:rPr>
        <w:t xml:space="preserve">Особое значение имеет ошибочная родительская тактика в отношении проявления гендерных качеств своих детей. </w:t>
      </w:r>
      <w:r>
        <w:rPr>
          <w:b w:val="0"/>
          <w:bCs w:val="0"/>
        </w:rPr>
        <w:t>Некоторые психологи</w:t>
      </w:r>
      <w:r w:rsidRPr="00984B36">
        <w:rPr>
          <w:b w:val="0"/>
          <w:bCs w:val="0"/>
        </w:rPr>
        <w:t>, останавливаясь на ошибках отца в отношении к дочери, указыва</w:t>
      </w:r>
      <w:r>
        <w:rPr>
          <w:b w:val="0"/>
          <w:bCs w:val="0"/>
        </w:rPr>
        <w:t>ю</w:t>
      </w:r>
      <w:r w:rsidRPr="00984B36">
        <w:rPr>
          <w:b w:val="0"/>
          <w:bCs w:val="0"/>
        </w:rPr>
        <w:t>т на вредность для развития гендерной идентификации как поощрения мальчишеского поведения в дочерях, так и «открыто обольстительного» поведения. Оптимальным является, если отец, начиная с дошкольного возраста, демонстрирует к дочери уважение как к маленькой женщине. Современные родители могут помочь своим детям в создании будущей счастливой, гармоничной семьи, разумно и деликатно поощряя в девочке ее женственные черты, а в мальчике – мужественность.</w:t>
      </w:r>
    </w:p>
    <w:p w:rsidR="001356B5" w:rsidRPr="00984B36" w:rsidRDefault="001356B5" w:rsidP="001356B5">
      <w:pPr>
        <w:pStyle w:val="21"/>
        <w:spacing w:line="360" w:lineRule="auto"/>
        <w:ind w:firstLine="708"/>
        <w:jc w:val="both"/>
        <w:rPr>
          <w:b w:val="0"/>
          <w:bCs w:val="0"/>
        </w:rPr>
      </w:pPr>
      <w:r w:rsidRPr="00984B36">
        <w:rPr>
          <w:b w:val="0"/>
          <w:bCs w:val="0"/>
        </w:rPr>
        <w:t xml:space="preserve">О том, чем отличается материнское и отцовское воздействие на детей, интересно и тонко написал писатель Симон Соловейчик. «Материнское отношение, – говорит он, – означает: я принимаю тебя (люблю) за то, что ты есть. Отцовское: я принимаю тебя за то, каков ты. При таком сочетании ребенок чувствует, что он нужен, что он любим, хорош и в то же время знает: от него ждут, что он станет лучше». </w:t>
      </w:r>
      <w:r>
        <w:rPr>
          <w:b w:val="0"/>
          <w:bCs w:val="0"/>
        </w:rPr>
        <w:t xml:space="preserve"> </w:t>
      </w:r>
    </w:p>
    <w:p w:rsidR="001356B5" w:rsidRPr="00984B36" w:rsidRDefault="001356B5" w:rsidP="001356B5">
      <w:pPr>
        <w:pStyle w:val="21"/>
        <w:spacing w:line="360" w:lineRule="auto"/>
        <w:ind w:firstLine="708"/>
        <w:jc w:val="both"/>
        <w:rPr>
          <w:b w:val="0"/>
          <w:bCs w:val="0"/>
        </w:rPr>
      </w:pPr>
      <w:r w:rsidRPr="00984B36">
        <w:rPr>
          <w:b w:val="0"/>
          <w:bCs w:val="0"/>
        </w:rPr>
        <w:t>Отец умеет критиковать, не затрагивая отношений с ребенком, у матери же каждое слово касается отношений, любви. Отцовская критика – просто критика, материнская – отказ в любви (так кажется ребенку). Если отец отвернется – проживу, если мать – пропал.</w:t>
      </w:r>
    </w:p>
    <w:p w:rsidR="001356B5" w:rsidRDefault="001356B5" w:rsidP="001356B5">
      <w:pPr>
        <w:pStyle w:val="21"/>
        <w:spacing w:line="360" w:lineRule="auto"/>
        <w:ind w:firstLine="708"/>
        <w:jc w:val="both"/>
        <w:rPr>
          <w:b w:val="0"/>
          <w:bCs w:val="0"/>
        </w:rPr>
      </w:pPr>
      <w:r w:rsidRPr="00984B36">
        <w:rPr>
          <w:b w:val="0"/>
          <w:bCs w:val="0"/>
        </w:rPr>
        <w:lastRenderedPageBreak/>
        <w:t xml:space="preserve">Да, гендерная ориентация нужна, пусть отец покупает сыну игрушечные машины, пистолеты, приглашает помогать во дворе, гараже, а дочери покупает куклы и делает ей комплименты по поводу нового платья или приготовленного блюда. Правильно ориентировать девочку – это значит одевать и воспитывать ее в соответствии  с полом, развивать интерес к женским занятиям и играм, приучать к домашнему труду, прививать женские навыки, поощрять отзывчивость и заботливость будущей мамы, а также развивать такие качества, как мягкость, справедливость (к ней особенно чувствительны девочки), восприимчивость к прекрасному, искренность. </w:t>
      </w:r>
    </w:p>
    <w:p w:rsidR="001356B5" w:rsidRPr="00984B36" w:rsidRDefault="001356B5" w:rsidP="001356B5">
      <w:pPr>
        <w:pStyle w:val="21"/>
        <w:spacing w:line="360" w:lineRule="auto"/>
        <w:ind w:firstLine="708"/>
        <w:jc w:val="both"/>
        <w:rPr>
          <w:b w:val="0"/>
          <w:bCs w:val="0"/>
        </w:rPr>
      </w:pPr>
      <w:r w:rsidRPr="00984B36">
        <w:rPr>
          <w:b w:val="0"/>
          <w:bCs w:val="0"/>
        </w:rPr>
        <w:t>Очень важно, чтобы отец, старший брат подчеркивали в девочке ее женское начало, были к ней по-особому внимательны.</w:t>
      </w:r>
    </w:p>
    <w:p w:rsidR="001356B5" w:rsidRPr="00984B36" w:rsidRDefault="001356B5" w:rsidP="001356B5">
      <w:pPr>
        <w:pStyle w:val="21"/>
        <w:spacing w:line="360" w:lineRule="auto"/>
        <w:ind w:firstLine="708"/>
        <w:jc w:val="both"/>
        <w:rPr>
          <w:b w:val="0"/>
          <w:bCs w:val="0"/>
        </w:rPr>
      </w:pPr>
      <w:r w:rsidRPr="00984B36">
        <w:rPr>
          <w:b w:val="0"/>
          <w:bCs w:val="0"/>
        </w:rPr>
        <w:t>В формировании гендерных представлений мальчиков есть своя специфика, свои нюансы. Чтобы сформировать в будущем мужчине чувство ответственности и самостоятельности, необходимо развивать их у него, давать возможность ребенку (тактично направляя) принимать решения самому. Здесь вредны как полное подавление его воли, так и излишняя нежность матери, заласкивание. В таких случаях мальчик, как правило, вырастает безвольным, пассивным, зависимым.</w:t>
      </w:r>
    </w:p>
    <w:p w:rsidR="001356B5" w:rsidRPr="00984B36" w:rsidRDefault="001356B5" w:rsidP="001356B5">
      <w:pPr>
        <w:pStyle w:val="21"/>
        <w:spacing w:line="360" w:lineRule="auto"/>
        <w:ind w:firstLine="708"/>
        <w:jc w:val="both"/>
        <w:rPr>
          <w:b w:val="0"/>
          <w:bCs w:val="0"/>
        </w:rPr>
      </w:pPr>
      <w:r w:rsidRPr="00984B36">
        <w:rPr>
          <w:b w:val="0"/>
          <w:bCs w:val="0"/>
        </w:rPr>
        <w:t>Родители, заботясь о будущем своих детей, хотят, чтобы они были носителями всего наилучшего, видят их имеющими все то, что в них самих есть хорошего, и без их недостатков. Такое желание понятно и естественно, однако оно часто приводит к нереальным, завышенным требованиям по отношению к детям и самим родителям.</w:t>
      </w:r>
    </w:p>
    <w:p w:rsidR="001356B5" w:rsidRPr="00984B36" w:rsidRDefault="001356B5" w:rsidP="001356B5">
      <w:pPr>
        <w:pStyle w:val="21"/>
        <w:spacing w:line="360" w:lineRule="auto"/>
        <w:ind w:firstLine="708"/>
        <w:jc w:val="both"/>
        <w:rPr>
          <w:b w:val="0"/>
          <w:bCs w:val="0"/>
        </w:rPr>
      </w:pPr>
      <w:r w:rsidRPr="00984B36">
        <w:rPr>
          <w:b w:val="0"/>
          <w:bCs w:val="0"/>
        </w:rPr>
        <w:t>Очень важным для детей является развитие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авторитетным человеком в мужском коллективе.</w:t>
      </w:r>
    </w:p>
    <w:p w:rsidR="001356B5" w:rsidRPr="00984B36" w:rsidRDefault="001356B5" w:rsidP="001356B5">
      <w:pPr>
        <w:pStyle w:val="21"/>
        <w:spacing w:line="360" w:lineRule="auto"/>
        <w:ind w:firstLine="708"/>
        <w:jc w:val="both"/>
        <w:rPr>
          <w:b w:val="0"/>
          <w:bCs w:val="0"/>
        </w:rPr>
      </w:pPr>
      <w:r>
        <w:rPr>
          <w:b w:val="0"/>
          <w:bCs w:val="0"/>
        </w:rPr>
        <w:t>По моему мнению, с</w:t>
      </w:r>
      <w:r w:rsidRPr="00984B36">
        <w:rPr>
          <w:b w:val="0"/>
          <w:bCs w:val="0"/>
        </w:rPr>
        <w:t xml:space="preserve">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w:t>
      </w:r>
      <w:r w:rsidRPr="00984B36">
        <w:rPr>
          <w:b w:val="0"/>
          <w:bCs w:val="0"/>
        </w:rPr>
        <w:lastRenderedPageBreak/>
        <w:t>формировании мужских черт характера, линии поведения. Известно, что мальчики, родители которых полностью блокируют упрямство и негативизм ребенка трех-четырех лет, то есть блокирую проявление формирующегося «Я», в дальнейшем оказываются женственно мягкими, зависимыми. В личном становлении мальчиков, в усвоении ими мужской гендерной роли отцу принадлежит особое место. Мальчики, лишенные достаточного общения с отцом, став взрослыми, как правило, испытывают затруднения в исполнении отцовских обязанностей. Выращенные без отца, они могут усвоить женский тип поведения, но за норму мужского поведения считать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1356B5" w:rsidRPr="00984B36" w:rsidRDefault="001356B5" w:rsidP="001356B5">
      <w:pPr>
        <w:pStyle w:val="21"/>
        <w:spacing w:line="360" w:lineRule="auto"/>
        <w:ind w:firstLine="708"/>
        <w:jc w:val="both"/>
        <w:rPr>
          <w:b w:val="0"/>
          <w:bCs w:val="0"/>
        </w:rPr>
      </w:pPr>
      <w:r>
        <w:rPr>
          <w:b w:val="0"/>
          <w:bCs w:val="0"/>
        </w:rPr>
        <w:t>П</w:t>
      </w:r>
      <w:r w:rsidRPr="00984B36">
        <w:rPr>
          <w:b w:val="0"/>
          <w:bCs w:val="0"/>
        </w:rPr>
        <w:t>роявления родительской любви к детям разнообразны и многолики. Однако не всегда хорошие намерения достигают адресата – ребенка.  Дело в том, что он не умеет читать мыслей и чувств родителей, а то, что они делают, далеко не всегда воспринимается им как проявление любви.</w:t>
      </w:r>
    </w:p>
    <w:p w:rsidR="001356B5" w:rsidRPr="00984B36" w:rsidRDefault="001356B5" w:rsidP="001356B5">
      <w:pPr>
        <w:pStyle w:val="21"/>
        <w:spacing w:line="360" w:lineRule="auto"/>
        <w:ind w:firstLine="708"/>
        <w:jc w:val="both"/>
        <w:rPr>
          <w:b w:val="0"/>
          <w:bCs w:val="0"/>
        </w:rPr>
      </w:pPr>
      <w:r w:rsidRPr="00984B36">
        <w:rPr>
          <w:b w:val="0"/>
          <w:bCs w:val="0"/>
        </w:rPr>
        <w:t>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Но и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1356B5" w:rsidRPr="00984B36" w:rsidRDefault="001356B5" w:rsidP="001356B5">
      <w:pPr>
        <w:pStyle w:val="af"/>
        <w:spacing w:before="0" w:beforeAutospacing="0" w:after="0" w:afterAutospacing="0" w:line="360" w:lineRule="auto"/>
        <w:ind w:firstLine="720"/>
        <w:jc w:val="both"/>
        <w:rPr>
          <w:sz w:val="28"/>
          <w:szCs w:val="28"/>
        </w:rPr>
      </w:pPr>
      <w:r w:rsidRPr="00984B36">
        <w:rPr>
          <w:sz w:val="28"/>
          <w:szCs w:val="28"/>
        </w:rPr>
        <w:t>Формирование гендерных представлений в семье – не просто сумма влияний взрослых на ребенка-дошкольника, а сложная система взаимных влияний взрослых и ребенка друг на друга. В этой системе существуют свои внутренние противоречия, но значение их отнюдь не обязательно негативно и потому, что они могут уравновешивать и компенсировать друг друга, и потому, что побуждают ребенка на этапе интенсивного гендерного формирования к собственной активности, поисковому поведению.</w:t>
      </w:r>
    </w:p>
    <w:p w:rsidR="001356B5" w:rsidRPr="00984B36" w:rsidRDefault="001356B5" w:rsidP="001356B5">
      <w:pPr>
        <w:pStyle w:val="af"/>
        <w:spacing w:before="0" w:beforeAutospacing="0" w:after="0" w:afterAutospacing="0" w:line="360" w:lineRule="auto"/>
        <w:ind w:firstLine="720"/>
        <w:jc w:val="both"/>
        <w:rPr>
          <w:sz w:val="28"/>
          <w:szCs w:val="28"/>
        </w:rPr>
      </w:pPr>
      <w:r>
        <w:rPr>
          <w:sz w:val="28"/>
          <w:szCs w:val="28"/>
        </w:rPr>
        <w:lastRenderedPageBreak/>
        <w:t xml:space="preserve">Присоединяясь к мнению авторитетных психологов, я хотела бы заключить, что наличие обоих родителей в семье </w:t>
      </w:r>
      <w:r w:rsidRPr="00984B36">
        <w:rPr>
          <w:sz w:val="28"/>
          <w:szCs w:val="28"/>
        </w:rPr>
        <w:t>зада</w:t>
      </w:r>
      <w:r>
        <w:rPr>
          <w:sz w:val="28"/>
          <w:szCs w:val="28"/>
        </w:rPr>
        <w:t>ё</w:t>
      </w:r>
      <w:r w:rsidRPr="00984B36">
        <w:rPr>
          <w:sz w:val="28"/>
          <w:szCs w:val="28"/>
        </w:rPr>
        <w:t>т образцы и условия гендерного формирования личности, умственное и эмоциональное развитие определяют ритм процесса, обеспечивая механизмы переработки информации из области гендерного формирования человека. Таким образом, гендерного поведение формируется в результате тесного взаимодействия биологических, психологических факторов, а также социальной среды, в которой растет ребенок.</w:t>
      </w:r>
    </w:p>
    <w:p w:rsidR="001356B5" w:rsidRDefault="001356B5" w:rsidP="001356B5">
      <w:pPr>
        <w:pStyle w:val="21"/>
        <w:spacing w:line="360" w:lineRule="auto"/>
        <w:ind w:firstLine="708"/>
        <w:jc w:val="both"/>
        <w:rPr>
          <w:b w:val="0"/>
          <w:bCs w:val="0"/>
        </w:rPr>
      </w:pPr>
    </w:p>
    <w:p w:rsidR="00D40640" w:rsidRDefault="00D40640" w:rsidP="00D40640">
      <w:pPr>
        <w:pStyle w:val="21"/>
        <w:spacing w:line="360" w:lineRule="auto"/>
        <w:ind w:firstLine="709"/>
        <w:jc w:val="right"/>
        <w:rPr>
          <w:bCs w:val="0"/>
        </w:rPr>
      </w:pPr>
      <w:r>
        <w:rPr>
          <w:bCs w:val="0"/>
        </w:rPr>
        <w:t>ПРИЛОЖЕНИЕ №6</w:t>
      </w:r>
    </w:p>
    <w:p w:rsidR="001356B5" w:rsidRPr="00D40640" w:rsidRDefault="00D40640" w:rsidP="00D40640">
      <w:pPr>
        <w:pStyle w:val="21"/>
        <w:spacing w:line="360" w:lineRule="auto"/>
        <w:ind w:firstLine="709"/>
        <w:jc w:val="center"/>
        <w:rPr>
          <w:spacing w:val="20"/>
        </w:rPr>
      </w:pPr>
      <w:r w:rsidRPr="00D40640">
        <w:rPr>
          <w:bCs w:val="0"/>
        </w:rPr>
        <w:t>Доклад педагога-психолога</w:t>
      </w:r>
    </w:p>
    <w:p w:rsidR="00D40640" w:rsidRPr="00D40640" w:rsidRDefault="00D40640" w:rsidP="00D40640">
      <w:pPr>
        <w:pStyle w:val="21"/>
        <w:spacing w:line="360" w:lineRule="auto"/>
        <w:jc w:val="center"/>
        <w:rPr>
          <w:bCs w:val="0"/>
          <w:spacing w:val="40"/>
        </w:rPr>
      </w:pPr>
      <w:r w:rsidRPr="00D40640">
        <w:rPr>
          <w:bCs w:val="0"/>
          <w:spacing w:val="40"/>
        </w:rPr>
        <w:t>«И</w:t>
      </w:r>
      <w:r w:rsidR="001356B5" w:rsidRPr="00D40640">
        <w:rPr>
          <w:bCs w:val="0"/>
          <w:spacing w:val="40"/>
        </w:rPr>
        <w:t>сследования детского самосознания</w:t>
      </w:r>
    </w:p>
    <w:p w:rsidR="001356B5" w:rsidRPr="00D40640" w:rsidRDefault="001356B5" w:rsidP="00D40640">
      <w:pPr>
        <w:pStyle w:val="21"/>
        <w:spacing w:line="360" w:lineRule="auto"/>
        <w:jc w:val="center"/>
        <w:rPr>
          <w:bCs w:val="0"/>
          <w:spacing w:val="40"/>
        </w:rPr>
      </w:pPr>
      <w:r w:rsidRPr="00D40640">
        <w:rPr>
          <w:bCs w:val="0"/>
          <w:spacing w:val="40"/>
        </w:rPr>
        <w:t>(половозрастная идентификация)</w:t>
      </w:r>
      <w:r w:rsidR="00D40640" w:rsidRPr="00D40640">
        <w:rPr>
          <w:bCs w:val="0"/>
          <w:spacing w:val="40"/>
        </w:rPr>
        <w:t>»</w:t>
      </w:r>
      <w:r w:rsidRPr="00D40640">
        <w:rPr>
          <w:bCs w:val="0"/>
          <w:spacing w:val="40"/>
        </w:rPr>
        <w:t>.</w:t>
      </w:r>
    </w:p>
    <w:p w:rsidR="001356B5" w:rsidRPr="00D90B13" w:rsidRDefault="001356B5" w:rsidP="001356B5">
      <w:pPr>
        <w:pStyle w:val="21"/>
        <w:spacing w:line="360" w:lineRule="auto"/>
        <w:ind w:firstLine="709"/>
        <w:jc w:val="both"/>
        <w:rPr>
          <w:b w:val="0"/>
          <w:bCs w:val="0"/>
        </w:rPr>
      </w:pPr>
      <w:r w:rsidRPr="00D90B13">
        <w:rPr>
          <w:b w:val="0"/>
          <w:bCs w:val="0"/>
        </w:rPr>
        <w:t xml:space="preserve">В исследовании приняло участие 107 детей разного возраста, а именно: младшие группы </w:t>
      </w:r>
      <w:r w:rsidRPr="00D90B13">
        <w:rPr>
          <w:b w:val="0"/>
          <w:bCs w:val="0"/>
          <w:lang w:val="en-US"/>
        </w:rPr>
        <w:t>I</w:t>
      </w:r>
      <w:r w:rsidRPr="00D90B13">
        <w:rPr>
          <w:b w:val="0"/>
          <w:bCs w:val="0"/>
        </w:rPr>
        <w:t xml:space="preserve"> «А» и </w:t>
      </w:r>
      <w:r w:rsidRPr="00D90B13">
        <w:rPr>
          <w:b w:val="0"/>
          <w:bCs w:val="0"/>
          <w:lang w:val="en-US"/>
        </w:rPr>
        <w:t>I</w:t>
      </w:r>
      <w:r w:rsidRPr="00D90B13">
        <w:rPr>
          <w:b w:val="0"/>
          <w:bCs w:val="0"/>
        </w:rPr>
        <w:t xml:space="preserve"> «Б» – 29 человек (3 – 4 года), средняя группа </w:t>
      </w:r>
      <w:r w:rsidRPr="00D90B13">
        <w:rPr>
          <w:b w:val="0"/>
          <w:bCs w:val="0"/>
          <w:lang w:val="en-US"/>
        </w:rPr>
        <w:t>I</w:t>
      </w:r>
      <w:r w:rsidRPr="00D90B13">
        <w:rPr>
          <w:b w:val="0"/>
          <w:bCs w:val="0"/>
        </w:rPr>
        <w:t xml:space="preserve"> «А» – 18 человек (4 – 5 лет), старшие группы </w:t>
      </w:r>
      <w:r w:rsidRPr="00D90B13">
        <w:rPr>
          <w:b w:val="0"/>
          <w:bCs w:val="0"/>
          <w:lang w:val="en-US"/>
        </w:rPr>
        <w:t>I</w:t>
      </w:r>
      <w:r w:rsidRPr="00D90B13">
        <w:rPr>
          <w:b w:val="0"/>
          <w:bCs w:val="0"/>
        </w:rPr>
        <w:t xml:space="preserve"> «А» и </w:t>
      </w:r>
      <w:r w:rsidRPr="00D90B13">
        <w:rPr>
          <w:b w:val="0"/>
          <w:bCs w:val="0"/>
          <w:lang w:val="en-US"/>
        </w:rPr>
        <w:t>II</w:t>
      </w:r>
      <w:r w:rsidRPr="00D90B13">
        <w:rPr>
          <w:b w:val="0"/>
          <w:bCs w:val="0"/>
        </w:rPr>
        <w:t xml:space="preserve"> «Б» – 34 человек (5 – 6 лет) и подготовительные группы </w:t>
      </w:r>
      <w:r w:rsidRPr="00D90B13">
        <w:rPr>
          <w:b w:val="0"/>
          <w:bCs w:val="0"/>
          <w:lang w:val="en-US"/>
        </w:rPr>
        <w:t>II</w:t>
      </w:r>
      <w:r w:rsidRPr="00D90B13">
        <w:rPr>
          <w:b w:val="0"/>
          <w:bCs w:val="0"/>
        </w:rPr>
        <w:t xml:space="preserve"> «А» и </w:t>
      </w:r>
      <w:r w:rsidRPr="00D90B13">
        <w:rPr>
          <w:b w:val="0"/>
          <w:bCs w:val="0"/>
          <w:lang w:val="en-US"/>
        </w:rPr>
        <w:t>II</w:t>
      </w:r>
      <w:r w:rsidRPr="00D90B13">
        <w:rPr>
          <w:b w:val="0"/>
          <w:bCs w:val="0"/>
        </w:rPr>
        <w:t xml:space="preserve"> «Б» – 26 человек (6 – 7 лет).</w:t>
      </w:r>
      <w:r>
        <w:rPr>
          <w:b w:val="0"/>
          <w:bCs w:val="0"/>
        </w:rPr>
        <w:t xml:space="preserve"> В исследование были включены дети из полных (87 человек – 81 %) и неполных (20 человек – 19 %) семей. </w:t>
      </w:r>
    </w:p>
    <w:p w:rsidR="001356B5"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Исследование показало, дети 3 – 4 лет чаще всего (в 8</w:t>
      </w:r>
      <w:r>
        <w:rPr>
          <w:sz w:val="28"/>
          <w:szCs w:val="28"/>
        </w:rPr>
        <w:t>0</w:t>
      </w:r>
      <w:r w:rsidRPr="00D90B13">
        <w:rPr>
          <w:sz w:val="28"/>
          <w:szCs w:val="28"/>
        </w:rPr>
        <w:t xml:space="preserve">% случаев) идентифицировали себя с младенцем и не принимали дальнейшей инструкции. Однако уже к 4 – 5 годам почти все дети оказались способны идентифицировать себя с картинкой, на которой изображен дошкольник соответствующего пола. Приблизительно 80% обследованных детей этого возраста смогли идентифицировать свой прошлый образ с образом младенца на картинке. В качестве «образа будущего» дети выбирали разные картинки: от картинки с изображением школьника (72%) до картинки мужчины (женщины): «потом я буду большой, потом я буду мама (папа), потом я буду, как Оля (старшая сестра)». </w:t>
      </w:r>
    </w:p>
    <w:p w:rsidR="001356B5" w:rsidRPr="00D90B13" w:rsidRDefault="001356B5" w:rsidP="001356B5">
      <w:pPr>
        <w:pStyle w:val="af"/>
        <w:shd w:val="clear" w:color="auto" w:fill="FFFFFF"/>
        <w:spacing w:before="0" w:beforeAutospacing="0" w:after="0" w:afterAutospacing="0" w:line="360" w:lineRule="auto"/>
        <w:ind w:firstLine="900"/>
        <w:jc w:val="right"/>
        <w:rPr>
          <w:sz w:val="28"/>
          <w:szCs w:val="28"/>
        </w:rPr>
      </w:pPr>
      <w:r>
        <w:rPr>
          <w:sz w:val="28"/>
          <w:szCs w:val="28"/>
        </w:rPr>
        <w:t>Диаграмма № 1.</w:t>
      </w:r>
    </w:p>
    <w:p w:rsidR="001356B5" w:rsidRDefault="001356B5" w:rsidP="001356B5">
      <w:pPr>
        <w:pStyle w:val="af"/>
        <w:shd w:val="clear" w:color="auto" w:fill="FFFFFF"/>
        <w:spacing w:before="0" w:beforeAutospacing="0" w:after="0" w:afterAutospacing="0" w:line="360" w:lineRule="auto"/>
        <w:ind w:firstLine="900"/>
        <w:jc w:val="both"/>
        <w:rPr>
          <w:sz w:val="28"/>
          <w:szCs w:val="28"/>
        </w:rPr>
      </w:pPr>
      <w:r>
        <w:rPr>
          <w:noProof/>
        </w:rPr>
      </w:r>
      <w:r w:rsidRPr="00F82EBE">
        <w:rPr>
          <w:sz w:val="28"/>
          <w:szCs w:val="28"/>
        </w:rPr>
        <w:pict>
          <v:group id="_x0000_s1026" editas="canvas" style="width:369pt;height:214.5pt;mso-position-horizontal-relative:char;mso-position-vertical-relative:line" coordsize="7380,4290">
            <o:lock v:ext="edit" aspectratio="t"/>
            <v:shape id="_x0000_s1027" type="#_x0000_t75" style="position:absolute;width:7380;height:4290" o:preferrelative="f" filled="t" fillcolor="#fcc">
              <v:fill r:id="rId5" o:title="Розовая тисненая бумага" color2="black" rotate="t" o:detectmouseclick="t" type="tile"/>
              <v:path o:extrusionok="t" o:connecttype="none"/>
              <o:lock v:ext="edit" text="t"/>
            </v:shape>
            <v:rect id="_x0000_s1028" style="position:absolute;left:900;top:990;width:3720;height:2580" fillcolor="#9fc" stroked="f"/>
            <v:line id="_x0000_s1029" style="position:absolute" from="900,3135" to="4620,3136" strokeweight="0"/>
            <v:line id="_x0000_s1030" style="position:absolute" from="900,2715" to="4620,2716" strokeweight="0"/>
            <v:line id="_x0000_s1031" style="position:absolute" from="900,2280" to="4620,2281" strokeweight="0"/>
            <v:line id="_x0000_s1032" style="position:absolute" from="900,1845" to="4620,1846" strokeweight="0"/>
            <v:line id="_x0000_s1033" style="position:absolute" from="900,1425" to="4620,1426" strokeweight="0"/>
            <v:line id="_x0000_s1034" style="position:absolute" from="900,990" to="4620,991" strokeweight="0"/>
            <v:rect id="_x0000_s1035" style="position:absolute;left:900;top:990;width:3720;height:2580" filled="f" strokecolor="gray"/>
            <v:rect id="_x0000_s1036" style="position:absolute;left:1155;top:3135;width:360;height:435" fillcolor="#f06"/>
            <v:rect id="_x0000_s1037" style="position:absolute;left:2400;top:1695;width:360;height:1875" fillcolor="#f06"/>
            <v:rect id="_x0000_s1038" style="position:absolute;left:3600;top:1440;width:360;height:2130" fillcolor="#f06"/>
            <v:rect id="_x0000_s1039" style="position:absolute;left:1515;top:1845;width:360;height:1725" fillcolor="blue"/>
            <v:rect id="_x0000_s1040" style="position:absolute;left:2760;top:3285;width:345;height:315" fillcolor="blue"/>
            <v:line id="_x0000_s1041" style="position:absolute" from="900,990" to="901,3570" strokeweight="0"/>
            <v:line id="_x0000_s1042" style="position:absolute" from="840,3570" to="900,3571" strokeweight="0"/>
            <v:line id="_x0000_s1043" style="position:absolute" from="840,3135" to="900,3136" strokeweight="0"/>
            <v:line id="_x0000_s1044" style="position:absolute" from="840,2715" to="900,2716" strokeweight="0"/>
            <v:line id="_x0000_s1045" style="position:absolute" from="840,2280" to="900,2281" strokeweight="0"/>
            <v:line id="_x0000_s1046" style="position:absolute" from="840,1845" to="900,1846" strokeweight="0"/>
            <v:line id="_x0000_s1047" style="position:absolute" from="840,1425" to="900,1426" strokeweight="0"/>
            <v:line id="_x0000_s1048" style="position:absolute" from="840,990" to="900,991" strokeweight="0"/>
            <v:line id="_x0000_s1049" style="position:absolute" from="900,3570" to="4620,3571" strokeweight="0"/>
            <v:line id="_x0000_s1050" style="position:absolute;flip:y" from="900,3570" to="901,3630" strokeweight="0"/>
            <v:line id="_x0000_s1051" style="position:absolute;flip:y" from="2145,3570" to="2146,3630" strokeweight="0"/>
            <v:line id="_x0000_s1052" style="position:absolute;flip:y" from="3375,3570" to="3376,3630" strokeweight="0"/>
            <v:line id="_x0000_s1053" style="position:absolute;flip:y" from="4620,3570" to="4621,3630" strokeweight="0"/>
            <v:rect id="_x0000_s1054" style="position:absolute;left:1695;top:225;width:3641;height:368;mso-wrap-style:none" filled="f" stroked="f">
              <v:textbox style="mso-next-textbox:#_x0000_s1054;mso-fit-shape-to-text:t" inset="0,0,0,0">
                <w:txbxContent>
                  <w:p w:rsidR="001356B5" w:rsidRPr="00F82EBE" w:rsidRDefault="001356B5" w:rsidP="001356B5">
                    <w:pPr>
                      <w:rPr>
                        <w:sz w:val="32"/>
                        <w:szCs w:val="32"/>
                      </w:rPr>
                    </w:pPr>
                    <w:r w:rsidRPr="00F82EBE">
                      <w:rPr>
                        <w:rFonts w:cs="Arial"/>
                        <w:b/>
                        <w:bCs/>
                        <w:color w:val="000000"/>
                        <w:sz w:val="32"/>
                        <w:szCs w:val="32"/>
                        <w:lang w:val="en-US"/>
                      </w:rPr>
                      <w:t>Полов</w:t>
                    </w:r>
                    <w:r w:rsidRPr="00F82EBE">
                      <w:rPr>
                        <w:rFonts w:cs="Arial"/>
                        <w:b/>
                        <w:bCs/>
                        <w:color w:val="000000"/>
                        <w:sz w:val="32"/>
                        <w:szCs w:val="32"/>
                      </w:rPr>
                      <w:t>ая</w:t>
                    </w:r>
                    <w:r w:rsidRPr="00F82EBE">
                      <w:rPr>
                        <w:rFonts w:cs="Arial"/>
                        <w:b/>
                        <w:bCs/>
                        <w:color w:val="000000"/>
                        <w:sz w:val="32"/>
                        <w:szCs w:val="32"/>
                        <w:lang w:val="en-US"/>
                      </w:rPr>
                      <w:t xml:space="preserve"> идентификация</w:t>
                    </w:r>
                  </w:p>
                </w:txbxContent>
              </v:textbox>
            </v:rect>
            <v:rect id="_x0000_s1055" style="position:absolute;left:1140;top:2805;width:481;height:276;mso-wrap-style:none" filled="f" stroked="f">
              <v:textbox style="mso-next-textbox:#_x0000_s1055;mso-fit-shape-to-text:t" inset="0,0,0,0">
                <w:txbxContent>
                  <w:p w:rsidR="001356B5" w:rsidRDefault="001356B5" w:rsidP="001356B5">
                    <w:r>
                      <w:rPr>
                        <w:rFonts w:ascii="Arial" w:hAnsi="Arial" w:cs="Arial"/>
                        <w:color w:val="000000"/>
                        <w:lang w:val="en-US"/>
                      </w:rPr>
                      <w:t>20%</w:t>
                    </w:r>
                  </w:p>
                </w:txbxContent>
              </v:textbox>
            </v:rect>
            <v:rect id="_x0000_s1056" style="position:absolute;left:2385;top:1365;width:481;height:276;mso-wrap-style:none" filled="f" stroked="f">
              <v:textbox style="mso-next-textbox:#_x0000_s1056;mso-fit-shape-to-text:t" inset="0,0,0,0">
                <w:txbxContent>
                  <w:p w:rsidR="001356B5" w:rsidRDefault="001356B5" w:rsidP="001356B5">
                    <w:r>
                      <w:rPr>
                        <w:rFonts w:ascii="Arial" w:hAnsi="Arial" w:cs="Arial"/>
                        <w:color w:val="000000"/>
                        <w:lang w:val="en-US"/>
                      </w:rPr>
                      <w:t>87%</w:t>
                    </w:r>
                  </w:p>
                </w:txbxContent>
              </v:textbox>
            </v:rect>
            <v:rect id="_x0000_s1057" style="position:absolute;left:3570;top:1095;width:481;height:276;mso-wrap-style:none" filled="f" stroked="f">
              <v:textbox style="mso-next-textbox:#_x0000_s1057;mso-fit-shape-to-text:t" inset="0,0,0,0">
                <w:txbxContent>
                  <w:p w:rsidR="001356B5" w:rsidRDefault="001356B5" w:rsidP="001356B5">
                    <w:r>
                      <w:rPr>
                        <w:rFonts w:ascii="Arial" w:hAnsi="Arial" w:cs="Arial"/>
                        <w:color w:val="000000"/>
                      </w:rPr>
                      <w:t>97</w:t>
                    </w:r>
                    <w:r>
                      <w:rPr>
                        <w:rFonts w:ascii="Arial" w:hAnsi="Arial" w:cs="Arial"/>
                        <w:color w:val="000000"/>
                        <w:lang w:val="en-US"/>
                      </w:rPr>
                      <w:t>%</w:t>
                    </w:r>
                  </w:p>
                </w:txbxContent>
              </v:textbox>
            </v:rect>
            <v:rect id="_x0000_s1058" style="position:absolute;left:1500;top:1515;width:481;height:276;mso-wrap-style:none" filled="f" stroked="f">
              <v:textbox style="mso-next-textbox:#_x0000_s1058;mso-fit-shape-to-text:t" inset="0,0,0,0">
                <w:txbxContent>
                  <w:p w:rsidR="001356B5" w:rsidRDefault="001356B5" w:rsidP="001356B5">
                    <w:r>
                      <w:rPr>
                        <w:rFonts w:ascii="Arial" w:hAnsi="Arial" w:cs="Arial"/>
                        <w:color w:val="000000"/>
                        <w:lang w:val="en-US"/>
                      </w:rPr>
                      <w:t>80%</w:t>
                    </w:r>
                  </w:p>
                </w:txbxContent>
              </v:textbox>
            </v:rect>
            <v:rect id="_x0000_s1059" style="position:absolute;left:2730;top:2955;width:481;height:276;mso-wrap-style:none" filled="f" stroked="f">
              <v:textbox style="mso-next-textbox:#_x0000_s1059;mso-fit-shape-to-text:t" inset="0,0,0,0">
                <w:txbxContent>
                  <w:p w:rsidR="001356B5" w:rsidRDefault="001356B5" w:rsidP="001356B5">
                    <w:r>
                      <w:rPr>
                        <w:rFonts w:ascii="Arial" w:hAnsi="Arial" w:cs="Arial"/>
                        <w:color w:val="000000"/>
                        <w:lang w:val="en-US"/>
                      </w:rPr>
                      <w:t>13%</w:t>
                    </w:r>
                  </w:p>
                </w:txbxContent>
              </v:textbox>
            </v:rect>
            <v:rect id="_x0000_s1060" style="position:absolute;left:4035;top:3240;width:347;height:276;mso-wrap-style:none" filled="f" stroked="f">
              <v:textbox style="mso-next-textbox:#_x0000_s1060;mso-fit-shape-to-text:t" inset="0,0,0,0">
                <w:txbxContent>
                  <w:p w:rsidR="001356B5" w:rsidRDefault="001356B5" w:rsidP="001356B5">
                    <w:r>
                      <w:rPr>
                        <w:rFonts w:ascii="Arial" w:hAnsi="Arial" w:cs="Arial"/>
                        <w:color w:val="000000"/>
                      </w:rPr>
                      <w:t>3</w:t>
                    </w:r>
                    <w:r>
                      <w:rPr>
                        <w:rFonts w:ascii="Arial" w:hAnsi="Arial" w:cs="Arial"/>
                        <w:color w:val="000000"/>
                        <w:lang w:val="en-US"/>
                      </w:rPr>
                      <w:t>%</w:t>
                    </w:r>
                  </w:p>
                </w:txbxContent>
              </v:textbox>
            </v:rect>
            <v:rect id="_x0000_s1061" style="position:absolute;left:465;top:3450;width:347;height:276;mso-wrap-style:none" filled="f" stroked="f">
              <v:textbox style="mso-next-textbox:#_x0000_s1061;mso-fit-shape-to-text:t" inset="0,0,0,0">
                <w:txbxContent>
                  <w:p w:rsidR="001356B5" w:rsidRDefault="001356B5" w:rsidP="001356B5">
                    <w:r>
                      <w:rPr>
                        <w:rFonts w:ascii="Arial" w:hAnsi="Arial" w:cs="Arial"/>
                        <w:color w:val="000000"/>
                        <w:lang w:val="en-US"/>
                      </w:rPr>
                      <w:t>0%</w:t>
                    </w:r>
                  </w:p>
                </w:txbxContent>
              </v:textbox>
            </v:rect>
            <v:rect id="_x0000_s1062" style="position:absolute;left:360;top:3015;width:481;height:276;mso-wrap-style:none" filled="f" stroked="f">
              <v:textbox style="mso-next-textbox:#_x0000_s1062;mso-fit-shape-to-text:t" inset="0,0,0,0">
                <w:txbxContent>
                  <w:p w:rsidR="001356B5" w:rsidRDefault="001356B5" w:rsidP="001356B5">
                    <w:r>
                      <w:rPr>
                        <w:rFonts w:ascii="Arial" w:hAnsi="Arial" w:cs="Arial"/>
                        <w:color w:val="000000"/>
                        <w:lang w:val="en-US"/>
                      </w:rPr>
                      <w:t>20%</w:t>
                    </w:r>
                  </w:p>
                </w:txbxContent>
              </v:textbox>
            </v:rect>
            <v:rect id="_x0000_s1063" style="position:absolute;left:360;top:2595;width:481;height:276;mso-wrap-style:none" filled="f" stroked="f">
              <v:textbox style="mso-next-textbox:#_x0000_s1063;mso-fit-shape-to-text:t" inset="0,0,0,0">
                <w:txbxContent>
                  <w:p w:rsidR="001356B5" w:rsidRDefault="001356B5" w:rsidP="001356B5">
                    <w:r>
                      <w:rPr>
                        <w:rFonts w:ascii="Arial" w:hAnsi="Arial" w:cs="Arial"/>
                        <w:color w:val="000000"/>
                        <w:lang w:val="en-US"/>
                      </w:rPr>
                      <w:t>40%</w:t>
                    </w:r>
                  </w:p>
                </w:txbxContent>
              </v:textbox>
            </v:rect>
            <v:rect id="_x0000_s1064" style="position:absolute;left:360;top:2160;width:481;height:276;mso-wrap-style:none" filled="f" stroked="f">
              <v:textbox style="mso-next-textbox:#_x0000_s1064;mso-fit-shape-to-text:t" inset="0,0,0,0">
                <w:txbxContent>
                  <w:p w:rsidR="001356B5" w:rsidRDefault="001356B5" w:rsidP="001356B5">
                    <w:r>
                      <w:rPr>
                        <w:rFonts w:ascii="Arial" w:hAnsi="Arial" w:cs="Arial"/>
                        <w:color w:val="000000"/>
                        <w:lang w:val="en-US"/>
                      </w:rPr>
                      <w:t>60%</w:t>
                    </w:r>
                  </w:p>
                </w:txbxContent>
              </v:textbox>
            </v:rect>
            <v:rect id="_x0000_s1065" style="position:absolute;left:360;top:1725;width:481;height:276;mso-wrap-style:none" filled="f" stroked="f">
              <v:textbox style="mso-next-textbox:#_x0000_s1065;mso-fit-shape-to-text:t" inset="0,0,0,0">
                <w:txbxContent>
                  <w:p w:rsidR="001356B5" w:rsidRDefault="001356B5" w:rsidP="001356B5">
                    <w:r>
                      <w:rPr>
                        <w:rFonts w:ascii="Arial" w:hAnsi="Arial" w:cs="Arial"/>
                        <w:color w:val="000000"/>
                        <w:lang w:val="en-US"/>
                      </w:rPr>
                      <w:t>80%</w:t>
                    </w:r>
                  </w:p>
                </w:txbxContent>
              </v:textbox>
            </v:rect>
            <v:rect id="_x0000_s1066" style="position:absolute;left:255;top:1305;width:614;height:276;mso-wrap-style:none" filled="f" stroked="f">
              <v:textbox style="mso-next-textbox:#_x0000_s1066;mso-fit-shape-to-text:t" inset="0,0,0,0">
                <w:txbxContent>
                  <w:p w:rsidR="001356B5" w:rsidRDefault="001356B5" w:rsidP="001356B5">
                    <w:r>
                      <w:rPr>
                        <w:rFonts w:ascii="Arial" w:hAnsi="Arial" w:cs="Arial"/>
                        <w:color w:val="000000"/>
                        <w:lang w:val="en-US"/>
                      </w:rPr>
                      <w:t>100%</w:t>
                    </w:r>
                  </w:p>
                </w:txbxContent>
              </v:textbox>
            </v:rect>
            <v:rect id="_x0000_s1067" style="position:absolute;left:255;top:870;width:614;height:276;mso-wrap-style:none" filled="f" stroked="f">
              <v:textbox style="mso-next-textbox:#_x0000_s1067;mso-fit-shape-to-text:t" inset="0,0,0,0">
                <w:txbxContent>
                  <w:p w:rsidR="001356B5" w:rsidRDefault="001356B5" w:rsidP="001356B5">
                    <w:r>
                      <w:rPr>
                        <w:rFonts w:ascii="Arial" w:hAnsi="Arial" w:cs="Arial"/>
                        <w:color w:val="000000"/>
                        <w:lang w:val="en-US"/>
                      </w:rPr>
                      <w:t>120%</w:t>
                    </w:r>
                  </w:p>
                </w:txbxContent>
              </v:textbox>
            </v:rect>
            <v:rect id="_x0000_s1068" style="position:absolute;left:1095;top:3735;width:1042;height:276;mso-wrap-style:none" filled="f" stroked="f">
              <v:textbox style="mso-next-textbox:#_x0000_s1068;mso-fit-shape-to-text:t" inset="0,0,0,0">
                <w:txbxContent>
                  <w:p w:rsidR="001356B5" w:rsidRDefault="001356B5" w:rsidP="001356B5">
                    <w:r>
                      <w:rPr>
                        <w:rFonts w:ascii="Arial" w:hAnsi="Arial" w:cs="Arial"/>
                        <w:color w:val="000000"/>
                        <w:lang w:val="en-US"/>
                      </w:rPr>
                      <w:t>3 - 4 года</w:t>
                    </w:r>
                  </w:p>
                </w:txbxContent>
              </v:textbox>
            </v:rect>
            <v:rect id="_x0000_s1069" style="position:absolute;left:2400;top:3735;width:931;height:276;mso-wrap-style:none" filled="f" stroked="f">
              <v:textbox style="mso-next-textbox:#_x0000_s1069;mso-fit-shape-to-text:t" inset="0,0,0,0">
                <w:txbxContent>
                  <w:p w:rsidR="001356B5" w:rsidRDefault="001356B5" w:rsidP="001356B5">
                    <w:r>
                      <w:rPr>
                        <w:rFonts w:ascii="Arial" w:hAnsi="Arial" w:cs="Arial"/>
                        <w:color w:val="000000"/>
                        <w:lang w:val="en-US"/>
                      </w:rPr>
                      <w:t>4 - 5 лет</w:t>
                    </w:r>
                  </w:p>
                </w:txbxContent>
              </v:textbox>
            </v:rect>
            <v:rect id="_x0000_s1070" style="position:absolute;left:3645;top:3735;width:931;height:276;mso-wrap-style:none" filled="f" stroked="f">
              <v:textbox style="mso-next-textbox:#_x0000_s1070;mso-fit-shape-to-text:t" inset="0,0,0,0">
                <w:txbxContent>
                  <w:p w:rsidR="001356B5" w:rsidRDefault="001356B5" w:rsidP="001356B5">
                    <w:r>
                      <w:rPr>
                        <w:rFonts w:ascii="Arial" w:hAnsi="Arial" w:cs="Arial"/>
                        <w:color w:val="000000"/>
                        <w:lang w:val="en-US"/>
                      </w:rPr>
                      <w:t>5 - 7 лет</w:t>
                    </w:r>
                  </w:p>
                </w:txbxContent>
              </v:textbox>
            </v:rect>
            <v:rect id="_x0000_s1071" style="position:absolute;left:4785;top:1350;width:2430;height:1860" strokeweight="0"/>
            <v:rect id="_x0000_s1072" style="position:absolute;left:4875;top:1485;width:135;height:135" fillcolor="#936"/>
            <v:rect id="_x0000_s1073" style="position:absolute;left:5085;top:1410;width:1784;height:276;mso-wrap-style:none" filled="f" stroked="f">
              <v:textbox style="mso-next-textbox:#_x0000_s1073;mso-fit-shape-to-text:t" inset="0,0,0,0">
                <w:txbxContent>
                  <w:p w:rsidR="001356B5" w:rsidRDefault="001356B5" w:rsidP="001356B5">
                    <w:r>
                      <w:rPr>
                        <w:color w:val="000000"/>
                        <w:lang w:val="en-US"/>
                      </w:rPr>
                      <w:t>идентифицируют</w:t>
                    </w:r>
                  </w:p>
                </w:txbxContent>
              </v:textbox>
            </v:rect>
            <v:rect id="_x0000_s1074" style="position:absolute;left:5085;top:1695;width:1413;height:276;mso-wrap-style:none" filled="f" stroked="f">
              <v:textbox style="mso-next-textbox:#_x0000_s1074;mso-fit-shape-to-text:t" inset="0,0,0,0">
                <w:txbxContent>
                  <w:p w:rsidR="001356B5" w:rsidRDefault="001356B5" w:rsidP="001356B5">
                    <w:r>
                      <w:rPr>
                        <w:color w:val="000000"/>
                        <w:lang w:val="en-US"/>
                      </w:rPr>
                      <w:t>себя со своим</w:t>
                    </w:r>
                  </w:p>
                </w:txbxContent>
              </v:textbox>
            </v:rect>
            <v:rect id="_x0000_s1075" style="position:absolute;left:5085;top:1980;width:641;height:276;mso-wrap-style:none" filled="f" stroked="f">
              <v:textbox style="mso-next-textbox:#_x0000_s1075;mso-fit-shape-to-text:t" inset="0,0,0,0">
                <w:txbxContent>
                  <w:p w:rsidR="001356B5" w:rsidRDefault="001356B5" w:rsidP="001356B5">
                    <w:r>
                      <w:rPr>
                        <w:color w:val="000000"/>
                        <w:lang w:val="en-US"/>
                      </w:rPr>
                      <w:t>полом</w:t>
                    </w:r>
                  </w:p>
                </w:txbxContent>
              </v:textbox>
            </v:rect>
            <v:rect id="_x0000_s1076" style="position:absolute;left:4875;top:2415;width:135;height:135" fillcolor="#99f"/>
            <v:rect id="_x0000_s1077" style="position:absolute;left:5085;top:2340;width:2079;height:276;mso-wrap-style:none" filled="f" stroked="f">
              <v:textbox style="mso-next-textbox:#_x0000_s1077;mso-fit-shape-to-text:t" inset="0,0,0,0">
                <w:txbxContent>
                  <w:p w:rsidR="001356B5" w:rsidRDefault="001356B5" w:rsidP="001356B5">
                    <w:r>
                      <w:rPr>
                        <w:color w:val="000000"/>
                        <w:lang w:val="en-US"/>
                      </w:rPr>
                      <w:t>не идентифицируют</w:t>
                    </w:r>
                  </w:p>
                </w:txbxContent>
              </v:textbox>
            </v:rect>
            <v:rect id="_x0000_s1078" style="position:absolute;left:5085;top:2625;width:1413;height:276;mso-wrap-style:none" filled="f" stroked="f">
              <v:textbox style="mso-next-textbox:#_x0000_s1078;mso-fit-shape-to-text:t" inset="0,0,0,0">
                <w:txbxContent>
                  <w:p w:rsidR="001356B5" w:rsidRDefault="001356B5" w:rsidP="001356B5">
                    <w:r>
                      <w:rPr>
                        <w:color w:val="000000"/>
                        <w:lang w:val="en-US"/>
                      </w:rPr>
                      <w:t>себя со своим</w:t>
                    </w:r>
                  </w:p>
                </w:txbxContent>
              </v:textbox>
            </v:rect>
            <v:rect id="_x0000_s1079" style="position:absolute;left:5085;top:2910;width:641;height:276;mso-wrap-style:none" filled="f" stroked="f">
              <v:textbox style="mso-next-textbox:#_x0000_s1079;mso-fit-shape-to-text:t" inset="0,0,0,0">
                <w:txbxContent>
                  <w:p w:rsidR="001356B5" w:rsidRDefault="001356B5" w:rsidP="001356B5">
                    <w:r>
                      <w:rPr>
                        <w:color w:val="000000"/>
                        <w:lang w:val="en-US"/>
                      </w:rPr>
                      <w:t>полом</w:t>
                    </w:r>
                  </w:p>
                </w:txbxContent>
              </v:textbox>
            </v:rect>
            <v:rect id="_x0000_s1080" style="position:absolute;left:75;top:75;width:7200;height:4110" filled="f" strokeweight="0"/>
            <w10:wrap type="none"/>
            <w10:anchorlock/>
          </v:group>
        </w:pic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Часть исследования, посвященная определению привлекательного и непривлекательного образов, оказалась трудной для понимания детьми этого возраста. Вопрос «каким бы ты хотел быть?» вызывал недоумение, и в целом дети были довольны своей половозрастной ролью.</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Начиная с 5 лет, дети уже не делали ошибок при идентификации своего нас</w:t>
      </w:r>
      <w:r>
        <w:rPr>
          <w:sz w:val="28"/>
          <w:szCs w:val="28"/>
        </w:rPr>
        <w:t>тоящего половозрастного статуса</w:t>
      </w:r>
      <w:r w:rsidRPr="00A91FF7">
        <w:rPr>
          <w:sz w:val="28"/>
          <w:szCs w:val="28"/>
        </w:rPr>
        <w:t xml:space="preserve"> </w:t>
      </w:r>
      <w:r>
        <w:rPr>
          <w:sz w:val="28"/>
          <w:szCs w:val="28"/>
        </w:rPr>
        <w:t xml:space="preserve">(Диаграмма № 1). </w:t>
      </w:r>
      <w:r w:rsidRPr="00D90B13">
        <w:rPr>
          <w:sz w:val="28"/>
          <w:szCs w:val="28"/>
        </w:rPr>
        <w:t xml:space="preserve"> Все обследованные дети этого возраста смогли правильно построить последовательность идентификации: младенец – дошкольник – школьник. Около половины из них продолжили построение последовательности и идентифицировали себя с будущими ролями юноши (девушки), мужчины (женщины), правда, называя последних «папа» и «мама». Таким образом, 80% детей 5 лет строят последовательность:</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960"/>
        <w:gridCol w:w="1719"/>
        <w:gridCol w:w="1510"/>
        <w:gridCol w:w="1632"/>
        <w:gridCol w:w="1493"/>
      </w:tblGrid>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1</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2</w:t>
            </w:r>
          </w:p>
        </w:tc>
        <w:tc>
          <w:tcPr>
            <w:tcW w:w="16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3</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4</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5</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6</w:t>
            </w:r>
          </w:p>
        </w:tc>
      </w:tr>
      <w:tr w:rsidR="001356B5" w:rsidRPr="00781729" w:rsidTr="000A41C7">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Младенец</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Дошкольник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Юноша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Мужчина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Старик</w:t>
            </w:r>
          </w:p>
        </w:tc>
      </w:tr>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307975" cy="289560"/>
                  <wp:effectExtent l="0" t="0" r="0" b="0"/>
                  <wp:docPr id="5" name="Рисунок 5"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s"/>
                          <pic:cNvPicPr>
                            <a:picLocks noChangeAspect="1" noChangeArrowheads="1"/>
                          </pic:cNvPicPr>
                        </pic:nvPicPr>
                        <pic:blipFill>
                          <a:blip r:embed="rId6" cstate="print"/>
                          <a:srcRect/>
                          <a:stretch>
                            <a:fillRect/>
                          </a:stretch>
                        </pic:blipFill>
                        <pic:spPr bwMode="auto">
                          <a:xfrm>
                            <a:off x="0" y="0"/>
                            <a:ext cx="307975" cy="289560"/>
                          </a:xfrm>
                          <a:prstGeom prst="rect">
                            <a:avLst/>
                          </a:prstGeom>
                          <a:noFill/>
                          <a:ln w="9525">
                            <a:noFill/>
                            <a:miter lim="800000"/>
                            <a:headEnd/>
                            <a:tailEnd/>
                          </a:ln>
                        </pic:spPr>
                      </pic:pic>
                    </a:graphicData>
                  </a:graphic>
                </wp:inline>
              </w:drawing>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r>
    </w:tbl>
    <w:p w:rsidR="001356B5" w:rsidRDefault="001356B5" w:rsidP="001356B5">
      <w:pPr>
        <w:pStyle w:val="af"/>
        <w:shd w:val="clear" w:color="auto" w:fill="FFFFFF"/>
        <w:spacing w:before="0" w:beforeAutospacing="0" w:after="0" w:afterAutospacing="0" w:line="360" w:lineRule="auto"/>
        <w:ind w:firstLine="900"/>
        <w:jc w:val="both"/>
        <w:rPr>
          <w:sz w:val="28"/>
          <w:szCs w:val="28"/>
        </w:rPr>
      </w:pP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а 20% детей этого возраста - более укороченную последовательность:</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960"/>
        <w:gridCol w:w="1719"/>
        <w:gridCol w:w="1510"/>
        <w:gridCol w:w="1632"/>
        <w:gridCol w:w="1493"/>
      </w:tblGrid>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1</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2</w:t>
            </w:r>
          </w:p>
        </w:tc>
        <w:tc>
          <w:tcPr>
            <w:tcW w:w="16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3</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4</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5</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6</w:t>
            </w:r>
          </w:p>
        </w:tc>
      </w:tr>
      <w:tr w:rsidR="001356B5" w:rsidRPr="00781729" w:rsidTr="000A41C7">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Младенец</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Дошкольник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Школьник</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Юноша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Мужчина</w:t>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b/>
                <w:bCs/>
                <w:sz w:val="28"/>
                <w:szCs w:val="28"/>
              </w:rPr>
              <w:t>Старик</w:t>
            </w:r>
          </w:p>
        </w:tc>
      </w:tr>
      <w:tr w:rsidR="001356B5" w:rsidRPr="00781729" w:rsidTr="000A41C7">
        <w:tc>
          <w:tcPr>
            <w:tcW w:w="1617"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87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307975" cy="289560"/>
                  <wp:effectExtent l="0" t="0" r="0" b="0"/>
                  <wp:docPr id="6" name="Рисунок 6"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us"/>
                          <pic:cNvPicPr>
                            <a:picLocks noChangeAspect="1" noChangeArrowheads="1"/>
                          </pic:cNvPicPr>
                        </pic:nvPicPr>
                        <pic:blipFill>
                          <a:blip r:embed="rId6" cstate="print"/>
                          <a:srcRect/>
                          <a:stretch>
                            <a:fillRect/>
                          </a:stretch>
                        </pic:blipFill>
                        <pic:spPr bwMode="auto">
                          <a:xfrm>
                            <a:off x="0" y="0"/>
                            <a:ext cx="307975" cy="289560"/>
                          </a:xfrm>
                          <a:prstGeom prst="rect">
                            <a:avLst/>
                          </a:prstGeom>
                          <a:noFill/>
                          <a:ln w="9525">
                            <a:noFill/>
                            <a:miter lim="800000"/>
                            <a:headEnd/>
                            <a:tailEnd/>
                          </a:ln>
                        </pic:spPr>
                      </pic:pic>
                    </a:graphicData>
                  </a:graphic>
                </wp:inline>
              </w:drawing>
            </w:r>
          </w:p>
        </w:tc>
        <w:tc>
          <w:tcPr>
            <w:tcW w:w="0" w:type="auto"/>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46"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562"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c>
          <w:tcPr>
            <w:tcW w:w="1429" w:type="dxa"/>
          </w:tcPr>
          <w:p w:rsidR="001356B5" w:rsidRPr="00781729" w:rsidRDefault="001356B5" w:rsidP="000A41C7">
            <w:pPr>
              <w:pStyle w:val="af"/>
              <w:shd w:val="clear" w:color="auto" w:fill="FFFFFF"/>
              <w:spacing w:before="0" w:beforeAutospacing="0" w:after="0" w:afterAutospacing="0" w:line="360" w:lineRule="auto"/>
              <w:jc w:val="center"/>
              <w:rPr>
                <w:sz w:val="28"/>
                <w:szCs w:val="28"/>
              </w:rPr>
            </w:pPr>
            <w:r w:rsidRPr="00781729">
              <w:rPr>
                <w:sz w:val="28"/>
                <w:szCs w:val="28"/>
              </w:rPr>
              <w:t>-</w:t>
            </w:r>
          </w:p>
        </w:tc>
      </w:tr>
    </w:tbl>
    <w:p w:rsidR="001356B5" w:rsidRDefault="001356B5" w:rsidP="001356B5">
      <w:pPr>
        <w:pStyle w:val="af"/>
        <w:shd w:val="clear" w:color="auto" w:fill="FFFFFF"/>
        <w:spacing w:before="0" w:beforeAutospacing="0" w:after="0" w:afterAutospacing="0" w:line="360" w:lineRule="auto"/>
        <w:ind w:firstLine="900"/>
        <w:jc w:val="both"/>
        <w:rPr>
          <w:sz w:val="28"/>
          <w:szCs w:val="28"/>
        </w:rPr>
      </w:pPr>
    </w:p>
    <w:p w:rsidR="001356B5" w:rsidRPr="00D90B13" w:rsidRDefault="001356B5" w:rsidP="001356B5">
      <w:pPr>
        <w:pStyle w:val="af"/>
        <w:shd w:val="clear" w:color="auto" w:fill="FFFFFF"/>
        <w:spacing w:before="0" w:beforeAutospacing="0" w:after="0" w:afterAutospacing="0" w:line="360" w:lineRule="auto"/>
        <w:jc w:val="both"/>
        <w:rPr>
          <w:sz w:val="28"/>
          <w:szCs w:val="28"/>
        </w:rPr>
      </w:pPr>
      <w:r>
        <w:rPr>
          <w:sz w:val="28"/>
          <w:szCs w:val="28"/>
        </w:rPr>
        <w:lastRenderedPageBreak/>
        <w:t>Здесь я должна отметить, что это 7 детей, из которых 4 из неполных семей (в данной возрастной группе их 5).</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В качестве привлекательного образа эти дети чаще всего указывали образы юности, при этом часто конфузились и смеялись. Часть детей, около 30%, в качестве привлекательного образа указывали образы школьников. Непривлекательными образами дети считали образы старости.</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 xml:space="preserve">Практически все дети в возрасте 6 – 7 лет правильно устанавливали последовательность идентификации от младенца до взрослого (с 1 по 5 картинку), но многие испытывали затруднение в идентификации себя с образом «старость». Поэтому – только половина из них идентифицировала себя с этим образом. </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Самым привлекательным образом для детей этой возрастной группы оказался образ школьника (</w:t>
      </w:r>
      <w:r>
        <w:rPr>
          <w:sz w:val="28"/>
          <w:szCs w:val="28"/>
        </w:rPr>
        <w:t>≈</w:t>
      </w:r>
      <w:r w:rsidRPr="00D90B13">
        <w:rPr>
          <w:sz w:val="28"/>
          <w:szCs w:val="28"/>
        </w:rPr>
        <w:t>90%), а непривлекательными – образы старости и младенца, причем образ старости указывался первым, но когда детей спрашивали: «А каким бы еще ты не хотел быть?», – многие указывали на «младенца».</w:t>
      </w:r>
    </w:p>
    <w:p w:rsidR="001356B5" w:rsidRDefault="001356B5" w:rsidP="001356B5">
      <w:pPr>
        <w:pStyle w:val="af"/>
        <w:shd w:val="clear" w:color="auto" w:fill="FFFFFF"/>
        <w:spacing w:before="0" w:beforeAutospacing="0" w:after="0" w:afterAutospacing="0" w:line="360" w:lineRule="auto"/>
        <w:ind w:firstLine="900"/>
        <w:jc w:val="both"/>
        <w:rPr>
          <w:sz w:val="28"/>
          <w:szCs w:val="28"/>
        </w:rPr>
      </w:pPr>
      <w:r w:rsidRPr="00D90B13">
        <w:rPr>
          <w:sz w:val="28"/>
          <w:szCs w:val="28"/>
        </w:rPr>
        <w:t>Общей характерной чертой для всех детских возрастов являлась важная, на мой взгляд, тенденция выбирать в качестве привлекательного образ следующей возрастной роли. Эта особенность отражает зачастую неосознанное стремление ребенка к росту и развитию, готовность к принятию новой возрастной и социальной роли.</w:t>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Pr>
          <w:sz w:val="28"/>
          <w:szCs w:val="28"/>
        </w:rPr>
        <w:t xml:space="preserve">Анализируя результаты данного исследования по группам – дети из полных и дети из неполных семей – мною было обнаружено, что, в основном, все дети 4 – 7 лет, проживающих в неполных семьях, справились с поставленной перед ними задачей. Что же касается детей  младших групп, то разница в показателях с детьми из полных семей оказалась незначительной (≈1 – 1,5 %). </w:t>
      </w:r>
    </w:p>
    <w:p w:rsidR="001356B5" w:rsidRDefault="001356B5" w:rsidP="001356B5">
      <w:pPr>
        <w:pStyle w:val="21"/>
        <w:spacing w:line="360" w:lineRule="auto"/>
        <w:ind w:firstLine="709"/>
        <w:jc w:val="both"/>
        <w:rPr>
          <w:b w:val="0"/>
          <w:bCs w:val="0"/>
        </w:rPr>
      </w:pPr>
    </w:p>
    <w:p w:rsidR="00D40640" w:rsidRPr="00EE3400" w:rsidRDefault="00D40640" w:rsidP="001356B5">
      <w:pPr>
        <w:pStyle w:val="21"/>
        <w:spacing w:line="360" w:lineRule="auto"/>
        <w:ind w:firstLine="709"/>
        <w:jc w:val="both"/>
        <w:rPr>
          <w:b w:val="0"/>
          <w:bCs w:val="0"/>
        </w:rPr>
      </w:pPr>
    </w:p>
    <w:p w:rsidR="001356B5" w:rsidRPr="00EE3400" w:rsidRDefault="001356B5" w:rsidP="001356B5">
      <w:pPr>
        <w:pStyle w:val="21"/>
        <w:spacing w:line="360" w:lineRule="auto"/>
        <w:ind w:firstLine="709"/>
        <w:jc w:val="both"/>
        <w:rPr>
          <w:b w:val="0"/>
          <w:bCs w:val="0"/>
          <w:spacing w:val="40"/>
        </w:rPr>
      </w:pPr>
      <w:r w:rsidRPr="00EE3400">
        <w:rPr>
          <w:b w:val="0"/>
          <w:bCs w:val="0"/>
          <w:spacing w:val="40"/>
        </w:rPr>
        <w:t>2. Анкета для родителей.</w:t>
      </w:r>
    </w:p>
    <w:p w:rsidR="001356B5" w:rsidRPr="00EE3400" w:rsidRDefault="001356B5" w:rsidP="001356B5">
      <w:pPr>
        <w:pStyle w:val="21"/>
        <w:spacing w:line="360" w:lineRule="auto"/>
        <w:ind w:firstLine="684"/>
        <w:jc w:val="both"/>
        <w:rPr>
          <w:b w:val="0"/>
          <w:bCs w:val="0"/>
        </w:rPr>
      </w:pPr>
      <w:r w:rsidRPr="00EE3400">
        <w:rPr>
          <w:b w:val="0"/>
          <w:bCs w:val="0"/>
        </w:rPr>
        <w:lastRenderedPageBreak/>
        <w:t>В анкетировании приняли участие 29 родителей (из них 2 матери-одиночки, 5 – представители неполных семей (все мамы)). К сожалению, большинство из анкетируемых – мамы (</w:t>
      </w:r>
      <w:r>
        <w:t>≈</w:t>
      </w:r>
      <w:r w:rsidRPr="00EE3400">
        <w:rPr>
          <w:b w:val="0"/>
          <w:bCs w:val="0"/>
        </w:rPr>
        <w:t>97 %), папы сослались на большую занятость. Возраст опрашиваемых колеблется от 19 до 44 лет (средний – 27).</w:t>
      </w:r>
    </w:p>
    <w:p w:rsidR="001356B5" w:rsidRPr="00EE3400" w:rsidRDefault="001356B5" w:rsidP="001356B5">
      <w:pPr>
        <w:pStyle w:val="21"/>
        <w:spacing w:line="360" w:lineRule="auto"/>
        <w:ind w:firstLine="684"/>
        <w:jc w:val="both"/>
        <w:rPr>
          <w:b w:val="0"/>
          <w:bCs w:val="0"/>
        </w:rPr>
      </w:pPr>
      <w:r w:rsidRPr="00EE3400">
        <w:rPr>
          <w:b w:val="0"/>
          <w:bCs w:val="0"/>
        </w:rPr>
        <w:t>Цель: выявить, насколько значима и актуальна для родителей проблема гендерного воспитания и полоролевого развития ребенка в семье. Уточнить просвещенность родителей по данной проблеме.</w:t>
      </w:r>
    </w:p>
    <w:p w:rsidR="001356B5" w:rsidRPr="00EE3400" w:rsidRDefault="001356B5" w:rsidP="001356B5">
      <w:pPr>
        <w:pStyle w:val="21"/>
        <w:spacing w:line="360" w:lineRule="auto"/>
        <w:ind w:firstLine="709"/>
        <w:jc w:val="both"/>
        <w:rPr>
          <w:b w:val="0"/>
          <w:bCs w:val="0"/>
        </w:rPr>
      </w:pPr>
      <w:r w:rsidRPr="00EE3400">
        <w:rPr>
          <w:b w:val="0"/>
          <w:bCs w:val="0"/>
        </w:rPr>
        <w:t>По результатам анкетных данных было выявлено, что число опрошенных родителей, занимающихся воспитанием ребенка в семье</w:t>
      </w:r>
      <w:r>
        <w:rPr>
          <w:b w:val="0"/>
          <w:bCs w:val="0"/>
        </w:rPr>
        <w:t xml:space="preserve"> (Диаграмма № 2)</w:t>
      </w:r>
      <w:r w:rsidRPr="00EE3400">
        <w:rPr>
          <w:b w:val="0"/>
          <w:bCs w:val="0"/>
        </w:rPr>
        <w:t>, составляет:</w:t>
      </w:r>
    </w:p>
    <w:p w:rsidR="001356B5" w:rsidRPr="00EE3400" w:rsidRDefault="001356B5" w:rsidP="001356B5">
      <w:pPr>
        <w:pStyle w:val="21"/>
        <w:numPr>
          <w:ilvl w:val="0"/>
          <w:numId w:val="18"/>
        </w:numPr>
        <w:spacing w:line="360" w:lineRule="auto"/>
        <w:jc w:val="both"/>
        <w:rPr>
          <w:b w:val="0"/>
          <w:bCs w:val="0"/>
        </w:rPr>
      </w:pPr>
      <w:r w:rsidRPr="00EE3400">
        <w:rPr>
          <w:b w:val="0"/>
          <w:bCs w:val="0"/>
        </w:rPr>
        <w:t>63 % - мама и папа;</w:t>
      </w:r>
    </w:p>
    <w:p w:rsidR="001356B5" w:rsidRDefault="001356B5" w:rsidP="001356B5">
      <w:pPr>
        <w:pStyle w:val="21"/>
        <w:numPr>
          <w:ilvl w:val="0"/>
          <w:numId w:val="19"/>
        </w:numPr>
        <w:spacing w:line="360" w:lineRule="auto"/>
        <w:jc w:val="both"/>
        <w:rPr>
          <w:b w:val="0"/>
          <w:bCs w:val="0"/>
        </w:rPr>
      </w:pPr>
      <w:r w:rsidRPr="00EE3400">
        <w:rPr>
          <w:b w:val="0"/>
          <w:bCs w:val="0"/>
        </w:rPr>
        <w:t>27 % - только мама.</w:t>
      </w:r>
    </w:p>
    <w:p w:rsidR="001356B5" w:rsidRPr="00EE3400" w:rsidRDefault="001356B5" w:rsidP="001356B5">
      <w:pPr>
        <w:pStyle w:val="21"/>
        <w:spacing w:line="360" w:lineRule="auto"/>
        <w:ind w:left="1418"/>
        <w:jc w:val="right"/>
        <w:rPr>
          <w:b w:val="0"/>
          <w:bCs w:val="0"/>
        </w:rPr>
      </w:pPr>
      <w:r>
        <w:rPr>
          <w:b w:val="0"/>
          <w:bCs w:val="0"/>
        </w:rPr>
        <w:t>Диаграмма № 2.</w:t>
      </w:r>
    </w:p>
    <w:p w:rsidR="001356B5" w:rsidRDefault="001356B5" w:rsidP="001356B5">
      <w:pPr>
        <w:pStyle w:val="21"/>
        <w:spacing w:line="360" w:lineRule="auto"/>
        <w:ind w:firstLine="709"/>
        <w:jc w:val="both"/>
        <w:rPr>
          <w:b w:val="0"/>
          <w:bCs w:val="0"/>
        </w:rPr>
      </w:pPr>
      <w:r>
        <w:rPr>
          <w:noProof/>
        </w:rPr>
      </w:r>
      <w:r w:rsidRPr="00345FEF">
        <w:rPr>
          <w:b w:val="0"/>
          <w:bCs w:val="0"/>
        </w:rPr>
        <w:pict>
          <v:group id="_x0000_s1081" editas="canvas" style="width:368.25pt;height:190.5pt;mso-position-horizontal-relative:char;mso-position-vertical-relative:line" coordsize="7365,3810">
            <o:lock v:ext="edit" aspectratio="t"/>
            <v:shape id="_x0000_s1082" type="#_x0000_t75" style="position:absolute;width:7365;height:3810" o:preferrelative="f">
              <v:fill o:detectmouseclick="t"/>
              <v:path o:extrusionok="t" o:connecttype="none"/>
              <o:lock v:ext="edit" text="t"/>
            </v:shape>
            <v:rect id="_x0000_s1083" style="position:absolute;left:75;top:75;width:7200;height:3660" fillcolor="#fc9" strokeweight="0">
              <v:fill color2="fill darken(118)" rotate="t" method="linear sigma" focus="100%" type="gradient"/>
            </v:rect>
            <v:shape id="_x0000_s1084" style="position:absolute;left:1080;top:2010;width:75;height:615" coordsize="75,615" path="m75,135l60,120,45,105,30,90r,-15l15,60,,45,,30,,15,,,,480r,15l,510r,15l15,540r15,15l30,570r15,15l60,600r15,15l75,135xe" fillcolor="maroon">
              <v:path arrowok="t"/>
            </v:shape>
            <v:shape id="_x0000_s1085" style="position:absolute;left:1080;top:1560;width:1740;height:585" coordsize="1740,585" path="m75,585l60,570,45,540,30,525,15,510r,-15l,480,,465,,450,,435,,405,15,390r,-15l30,360,45,330,60,315,75,300r30,-15l135,270r30,-15l180,240r30,-15l255,210r45,-15l330,180r30,-15l420,150r45,-15l510,135r45,-15l615,105,660,90,720,75r45,l840,60r60,l945,45r60,l1080,30r60,l1200,15r60,l1350,15,1410,r60,l1530,r90,l1680,r60,l1740,450,75,585xe" fillcolor="red">
              <v:path arrowok="t"/>
            </v:shape>
            <v:shape id="_x0000_s1086" style="position:absolute;left:1155;top:2010;width:3405;height:930" coordsize="3405,930" path="m3405,r,15l3390,30r,15l3375,60r,15l3345,105r-15,15l3315,135r-15,15l3270,165r-30,15l3210,195r-30,15l3135,240r-30,15l3075,255r-45,15l2970,285r-30,15l2895,315r-45,15l2775,345r-45,l2685,360r-45,15l2550,375r-45,15l2445,390r-45,15l2310,420r-60,l2205,420r-60,15l2055,435r-60,l1935,435r-60,15l1785,450r-60,l1665,450r-60,l1515,450r-60,l1395,435r-60,l1245,435r-60,l1125,420r-60,l975,405r-45,l870,390r-45,l735,375r-45,l645,360,585,345,525,330r-45,l435,315,390,300,330,285,285,270,255,255r-30,l165,225,135,210,105,195,90,180,45,165,30,150,,135,,615r30,15l45,645r45,15l105,675r30,15l165,705r60,30l255,735r30,15l330,765r60,15l435,795r45,15l525,810r60,15l645,840r45,15l735,855r90,15l870,870r60,15l975,885r90,15l1125,900r60,15l1245,915r90,l1395,915r60,15l1515,930r90,l1665,930r60,l1785,930r90,l1935,915r60,l2055,915r90,l2205,900r45,l2310,900r90,-15l2445,870r60,l2550,855r90,l2685,840r45,-15l2775,825r75,-15l2895,795r45,-15l2970,765r60,-15l3075,735r30,l3135,720r45,-30l3210,675r30,-15l3270,645r30,-15l3315,615r15,-15l3345,585r30,-30l3375,540r15,-15l3390,510r15,-15l3405,480,3405,xe" fillcolor="navy">
              <v:path arrowok="t"/>
            </v:shape>
            <v:shape id="_x0000_s1087" style="position:absolute;left:1155;top:1560;width:3405;height:900" coordsize="3405,900" path="m1665,r60,l1815,r60,l1935,r90,l2085,15r60,l2235,15r45,15l2340,30r90,15l2475,45r60,15l2610,75r45,l2715,90r60,15l2820,105r45,15l2940,135r30,15l3015,165r60,15l3105,195r30,15l3180,225r30,15l3240,255r30,30l3300,285r15,15l3345,330r15,15l3375,360r15,30l3390,405r,15l3405,435r,15l3405,465r-15,30l3390,510r-15,15l3360,540r-15,30l3330,585r-30,15l3270,615r-15,15l3210,645r-30,15l3150,675r-45,30l3075,705r-45,15l2970,735r-30,15l2895,765r-75,15l2775,795r-45,l2655,810r-45,15l2550,825r-75,15l2430,855r-60,l2280,870r-45,l2175,870r-90,15l2025,885r-60,l1875,900r-60,l1755,900r-90,l1605,900r-60,l1455,900r-60,-15l1335,885r-90,l1185,885r-60,-15l1035,870,975,855r-45,l840,840r-45,l735,825,660,810r-45,l570,795,495,780,450,765r-45,l345,735r-30,l270,720,225,705,180,690,150,675,105,645,90,630,60,615,30,600,,585,1665,450,1665,xe" fillcolor="blue">
              <v:path arrowok="t"/>
            </v:shape>
            <v:rect id="_x0000_s1088" style="position:absolute;left:1635;top:255;width:4090;height:368;mso-wrap-style:none" filled="f" stroked="f">
              <v:textbox style="mso-next-textbox:#_x0000_s1088;mso-fit-shape-to-text:t" inset="0,0,0,0">
                <w:txbxContent>
                  <w:p w:rsidR="001356B5" w:rsidRDefault="001356B5" w:rsidP="001356B5">
                    <w:r>
                      <w:rPr>
                        <w:b/>
                        <w:bCs/>
                        <w:color w:val="000000"/>
                        <w:sz w:val="32"/>
                        <w:szCs w:val="32"/>
                        <w:lang w:val="en-US"/>
                      </w:rPr>
                      <w:t>Воспитание ребёнка в семье</w:t>
                    </w:r>
                  </w:p>
                </w:txbxContent>
              </v:textbox>
            </v:rect>
            <v:rect id="_x0000_s1089" style="position:absolute;left:4290;top:2760;width:361;height:207;mso-wrap-style:none" filled="f" stroked="f">
              <v:textbox style="mso-next-textbox:#_x0000_s1089;mso-fit-shape-to-text:t" inset="0,0,0,0">
                <w:txbxContent>
                  <w:p w:rsidR="001356B5" w:rsidRDefault="001356B5" w:rsidP="001356B5">
                    <w:r>
                      <w:rPr>
                        <w:rFonts w:ascii="Arial" w:hAnsi="Arial" w:cs="Arial"/>
                        <w:color w:val="000000"/>
                        <w:sz w:val="18"/>
                        <w:szCs w:val="18"/>
                        <w:lang w:val="en-US"/>
                      </w:rPr>
                      <w:t>63%</w:t>
                    </w:r>
                  </w:p>
                </w:txbxContent>
              </v:textbox>
            </v:rect>
            <v:rect id="_x0000_s1090" style="position:absolute;left:990;top:1500;width:361;height:207;mso-wrap-style:none" filled="f" stroked="f">
              <v:textbox style="mso-next-textbox:#_x0000_s1090;mso-fit-shape-to-text:t" inset="0,0,0,0">
                <w:txbxContent>
                  <w:p w:rsidR="001356B5" w:rsidRDefault="001356B5" w:rsidP="001356B5">
                    <w:r>
                      <w:rPr>
                        <w:rFonts w:ascii="Arial" w:hAnsi="Arial" w:cs="Arial"/>
                        <w:color w:val="000000"/>
                        <w:sz w:val="18"/>
                        <w:szCs w:val="18"/>
                        <w:lang w:val="en-US"/>
                      </w:rPr>
                      <w:t>27%</w:t>
                    </w:r>
                  </w:p>
                </w:txbxContent>
              </v:textbox>
            </v:rect>
            <v:rect id="_x0000_s1091" style="position:absolute;left:5595;top:1890;width:1620;height:720" strokeweight="0"/>
            <v:rect id="_x0000_s1092" style="position:absolute;left:5685;top:2025;width:135;height:135" fillcolor="blue"/>
            <v:rect id="_x0000_s1093" style="position:absolute;left:5895;top:1950;width:1281;height:276;mso-wrap-style:none" filled="f" stroked="f">
              <v:textbox style="mso-next-textbox:#_x0000_s1093;mso-fit-shape-to-text:t" inset="0,0,0,0">
                <w:txbxContent>
                  <w:p w:rsidR="001356B5" w:rsidRDefault="001356B5" w:rsidP="001356B5">
                    <w:r>
                      <w:rPr>
                        <w:color w:val="000000"/>
                        <w:lang w:val="en-US"/>
                      </w:rPr>
                      <w:t>Папа и мама</w:t>
                    </w:r>
                  </w:p>
                </w:txbxContent>
              </v:textbox>
            </v:rect>
            <v:rect id="_x0000_s1094" style="position:absolute;left:5685;top:2385;width:135;height:135" fillcolor="red"/>
            <v:rect id="_x0000_s1095" style="position:absolute;left:5895;top:2310;width:1310;height:276;mso-wrap-style:none" filled="f" stroked="f">
              <v:textbox style="mso-next-textbox:#_x0000_s1095;mso-fit-shape-to-text:t" inset="0,0,0,0">
                <w:txbxContent>
                  <w:p w:rsidR="001356B5" w:rsidRDefault="001356B5" w:rsidP="001356B5">
                    <w:r>
                      <w:rPr>
                        <w:color w:val="000000"/>
                        <w:lang w:val="en-US"/>
                      </w:rPr>
                      <w:t>Только мама</w:t>
                    </w:r>
                  </w:p>
                </w:txbxContent>
              </v:textbox>
            </v:rect>
            <v:rect id="_x0000_s1096" style="position:absolute;left:75;top:75;width:7200;height:3660" filled="f" strokeweight="0"/>
            <w10:wrap type="none"/>
            <w10:anchorlock/>
          </v:group>
        </w:pict>
      </w:r>
    </w:p>
    <w:p w:rsidR="001356B5" w:rsidRPr="00EE3400" w:rsidRDefault="001356B5" w:rsidP="001356B5">
      <w:pPr>
        <w:pStyle w:val="21"/>
        <w:spacing w:line="360" w:lineRule="auto"/>
        <w:ind w:firstLine="709"/>
        <w:jc w:val="both"/>
        <w:rPr>
          <w:b w:val="0"/>
          <w:bCs w:val="0"/>
        </w:rPr>
      </w:pPr>
      <w:r w:rsidRPr="00EE3400">
        <w:rPr>
          <w:b w:val="0"/>
          <w:bCs w:val="0"/>
        </w:rPr>
        <w:t xml:space="preserve">Данные о большей привязанности ребенка </w:t>
      </w:r>
      <w:r>
        <w:rPr>
          <w:b w:val="0"/>
          <w:bCs w:val="0"/>
        </w:rPr>
        <w:t xml:space="preserve">(Диаграмма № 3) </w:t>
      </w:r>
      <w:r w:rsidRPr="00EE3400">
        <w:rPr>
          <w:b w:val="0"/>
          <w:bCs w:val="0"/>
        </w:rPr>
        <w:t>составляют:</w:t>
      </w:r>
    </w:p>
    <w:p w:rsidR="001356B5" w:rsidRPr="00EE3400" w:rsidRDefault="001356B5" w:rsidP="001356B5">
      <w:pPr>
        <w:pStyle w:val="21"/>
        <w:numPr>
          <w:ilvl w:val="0"/>
          <w:numId w:val="20"/>
        </w:numPr>
        <w:spacing w:line="360" w:lineRule="auto"/>
        <w:jc w:val="both"/>
        <w:rPr>
          <w:b w:val="0"/>
          <w:bCs w:val="0"/>
        </w:rPr>
      </w:pPr>
      <w:r w:rsidRPr="00EE3400">
        <w:rPr>
          <w:b w:val="0"/>
          <w:bCs w:val="0"/>
        </w:rPr>
        <w:t>66 % - к матери;</w:t>
      </w:r>
    </w:p>
    <w:p w:rsidR="001356B5" w:rsidRPr="00EE3400" w:rsidRDefault="001356B5" w:rsidP="001356B5">
      <w:pPr>
        <w:pStyle w:val="21"/>
        <w:numPr>
          <w:ilvl w:val="0"/>
          <w:numId w:val="21"/>
        </w:numPr>
        <w:spacing w:line="360" w:lineRule="auto"/>
        <w:jc w:val="both"/>
        <w:rPr>
          <w:b w:val="0"/>
          <w:bCs w:val="0"/>
        </w:rPr>
      </w:pPr>
      <w:r w:rsidRPr="00EE3400">
        <w:rPr>
          <w:b w:val="0"/>
          <w:bCs w:val="0"/>
        </w:rPr>
        <w:t>7 % - к отцу;</w:t>
      </w:r>
    </w:p>
    <w:p w:rsidR="001356B5" w:rsidRDefault="001356B5" w:rsidP="001356B5">
      <w:pPr>
        <w:pStyle w:val="21"/>
        <w:numPr>
          <w:ilvl w:val="0"/>
          <w:numId w:val="22"/>
        </w:numPr>
        <w:spacing w:line="360" w:lineRule="auto"/>
        <w:jc w:val="both"/>
        <w:rPr>
          <w:b w:val="0"/>
          <w:bCs w:val="0"/>
        </w:rPr>
      </w:pPr>
      <w:r w:rsidRPr="00EE3400">
        <w:rPr>
          <w:b w:val="0"/>
          <w:bCs w:val="0"/>
        </w:rPr>
        <w:t>27 % - к обоим.</w:t>
      </w:r>
    </w:p>
    <w:p w:rsidR="00D40640" w:rsidRDefault="00D40640" w:rsidP="00D40640">
      <w:pPr>
        <w:pStyle w:val="21"/>
        <w:spacing w:line="360" w:lineRule="auto"/>
        <w:jc w:val="both"/>
        <w:rPr>
          <w:b w:val="0"/>
          <w:bCs w:val="0"/>
        </w:rPr>
      </w:pPr>
    </w:p>
    <w:p w:rsidR="00D40640" w:rsidRDefault="00D40640" w:rsidP="00D40640">
      <w:pPr>
        <w:pStyle w:val="21"/>
        <w:spacing w:line="360" w:lineRule="auto"/>
        <w:jc w:val="both"/>
        <w:rPr>
          <w:b w:val="0"/>
          <w:bCs w:val="0"/>
        </w:rPr>
      </w:pPr>
    </w:p>
    <w:p w:rsidR="00D40640" w:rsidRDefault="00D40640" w:rsidP="00D40640">
      <w:pPr>
        <w:pStyle w:val="21"/>
        <w:spacing w:line="360" w:lineRule="auto"/>
        <w:jc w:val="both"/>
        <w:rPr>
          <w:b w:val="0"/>
          <w:bCs w:val="0"/>
        </w:rPr>
      </w:pPr>
    </w:p>
    <w:p w:rsidR="00D40640" w:rsidRDefault="00D40640" w:rsidP="00D40640">
      <w:pPr>
        <w:pStyle w:val="21"/>
        <w:spacing w:line="360" w:lineRule="auto"/>
        <w:jc w:val="both"/>
        <w:rPr>
          <w:b w:val="0"/>
          <w:bCs w:val="0"/>
        </w:rPr>
      </w:pPr>
    </w:p>
    <w:p w:rsidR="001356B5" w:rsidRPr="00EE3400" w:rsidRDefault="001356B5" w:rsidP="001356B5">
      <w:pPr>
        <w:pStyle w:val="21"/>
        <w:spacing w:line="360" w:lineRule="auto"/>
        <w:ind w:left="1418"/>
        <w:jc w:val="right"/>
        <w:rPr>
          <w:b w:val="0"/>
          <w:bCs w:val="0"/>
        </w:rPr>
      </w:pPr>
      <w:r>
        <w:rPr>
          <w:b w:val="0"/>
          <w:bCs w:val="0"/>
        </w:rPr>
        <w:t>Диаграмма № 3.</w:t>
      </w:r>
    </w:p>
    <w:p w:rsidR="001356B5" w:rsidRPr="00CA1C0D" w:rsidRDefault="001356B5" w:rsidP="001356B5">
      <w:pPr>
        <w:pStyle w:val="21"/>
        <w:spacing w:line="360" w:lineRule="auto"/>
        <w:ind w:firstLine="709"/>
        <w:jc w:val="both"/>
        <w:rPr>
          <w:b w:val="0"/>
          <w:bCs w:val="0"/>
        </w:rPr>
      </w:pPr>
      <w:r>
        <w:rPr>
          <w:noProof/>
        </w:rPr>
      </w:r>
      <w:r w:rsidRPr="00345FEF">
        <w:rPr>
          <w:b w:val="0"/>
          <w:bCs w:val="0"/>
        </w:rPr>
        <w:pict>
          <v:group id="_x0000_s1097" editas="canvas" style="width:368.25pt;height:213pt;mso-position-horizontal-relative:char;mso-position-vertical-relative:line" coordsize="7365,4260">
            <o:lock v:ext="edit" aspectratio="t"/>
            <v:shape id="_x0000_s1098" type="#_x0000_t75" style="position:absolute;width:7365;height:4260" o:preferrelative="f">
              <v:fill o:detectmouseclick="t"/>
              <v:path o:extrusionok="t" o:connecttype="none"/>
              <o:lock v:ext="edit" text="t"/>
            </v:shape>
            <v:rect id="_x0000_s1099" style="position:absolute;left:75;top:75;width:7200;height:4110" fillcolor="#9cf" strokeweight="0">
              <v:fill color2="fill darken(118)" rotate="t" method="linear sigma" focus="50%" type="gradient"/>
            </v:rect>
            <v:shape id="_x0000_s1100" style="position:absolute;left:1035;top:2280;width:1;height:450" coordsize="0,450" path="m,45l,30,,15,,,,405r,15l,435r,15l,45xe" fillcolor="#806600">
              <v:path arrowok="t"/>
            </v:shape>
            <v:shape id="_x0000_s1101" style="position:absolute;left:1035;top:1905;width:1440;height:420" coordsize="1440,420" path="m,420l,405,,390,,375,,345r,l15,315r,-15l30,285,45,270,60,255,90,240r15,-15l135,210r30,-15l195,180r30,-15l255,150r45,-15l330,135r60,-15l420,105,480,90r30,l570,75,615,60r60,l720,45,780,30r45,l900,30,945,15r75,l1065,15,1140,r45,l1260,r60,l1395,r45,l1440,375,,420xe" fillcolor="#fc0">
              <v:path arrowok="t"/>
            </v:shape>
            <v:shape id="_x0000_s1102" style="position:absolute;left:1035;top:2325;width:210;height:555" coordsize="210,555" path="m210,150l195,135,165,120r-15,l120,105,105,90,75,75,60,60,45,45,30,30r,l15,15,,,,405r15,15l30,435r,l45,450r15,15l75,480r30,15l120,510r30,15l165,525r30,15l210,555r,-405xe" fillcolor="purple">
              <v:path arrowok="t"/>
            </v:shape>
            <v:shape id="_x0000_s1103" style="position:absolute;left:1035;top:2280;width:1440;height:195" coordsize="1440,195" path="m210,195l195,180,165,165r-15,l120,150,105,135,75,120,60,105,45,90,30,75r,l15,60,,45,1440,,210,195xe" fillcolor="fuchsia">
              <v:path arrowok="t"/>
            </v:shape>
            <v:shape id="_x0000_s1104" style="position:absolute;left:1245;top:2280;width:2685;height:780" coordsize="2685,780" path="m2685,r,15l2670,30r,15l2655,60r-15,15l2625,105r-15,l2580,135r-15,15l2535,165r-30,15l2475,195r-45,15l2400,210r-45,15l2310,240r-30,15l2220,270r-30,15l2130,285r-60,15l2025,315r-60,l1920,330r-75,l1770,345r-45,l1650,360r-45,l1530,360r-45,l1410,375r-75,l1290,375r-75,l1155,375r-75,l1005,360r-45,l885,360r-45,l765,345r-75,l645,345,570,330r-45,l465,315,405,300r-45,l300,285,270,270,210,255,165,240r-45,l75,225,45,210,,195,,600r45,15l75,630r45,15l165,645r45,15l270,675r30,15l360,705r45,l465,720r60,15l570,735r75,15l690,750r75,l840,765r45,l960,765r45,l1080,780r75,l1215,780r75,l1335,780r75,l1485,765r45,l1605,765r45,l1725,750r45,l1845,735r75,l1965,720r60,l2070,705r60,-15l2190,690r30,-15l2280,660r30,-15l2355,630r45,-15l2430,615r45,-15l2505,585r30,-15l2565,555r15,-15l2610,510r15,l2640,480r15,-15l2670,450r,-15l2685,420r,-15l2685,xe" fillcolor="navy">
              <v:path arrowok="t"/>
            </v:shape>
            <v:shape id="_x0000_s1105" style="position:absolute;left:1245;top:1905;width:2685;height:750" coordsize="2685,750" path="m1230,r75,l1365,r75,l1515,r45,l1635,15r75,l1755,15r75,15l1875,30r60,15l1995,60r45,l2100,75r60,15l2205,90r45,15l2310,120r30,15l2385,150r45,15l2460,180r45,15l2520,195r30,30l2580,240r15,15l2625,270r15,15l2655,300r15,15l2670,345r15,l2685,375r,15l2670,405r,15l2655,435r-15,15l2625,480r-15,l2580,510r-30,15l2535,540r-30,15l2460,570r-30,15l2385,600r-45,15l2310,615r-60,15l2205,645r-45,15l2100,675r-30,l1995,690r-60,15l1890,705r-60,15l1755,720r-45,l1635,735r-75,l1515,735r-75,15l1365,750r-60,l1230,750r-45,l1110,750r-75,l975,735r-60,l840,735r-60,l720,720r-75,l600,705r-75,l465,690,420,675r-60,l330,660,270,645,210,630r-30,l120,615,75,600,45,585,,570,1230,375,1230,xe" fillcolor="blue">
              <v:path arrowok="t"/>
            </v:shape>
            <v:rect id="_x0000_s1106" style="position:absolute;left:1050;top:255;width:5373;height:368;mso-wrap-style:none" filled="f" stroked="f">
              <v:textbox style="mso-fit-shape-to-text:t" inset="0,0,0,0">
                <w:txbxContent>
                  <w:p w:rsidR="001356B5" w:rsidRDefault="001356B5" w:rsidP="001356B5">
                    <w:r>
                      <w:rPr>
                        <w:b/>
                        <w:bCs/>
                        <w:color w:val="000000"/>
                        <w:sz w:val="32"/>
                        <w:szCs w:val="32"/>
                        <w:lang w:val="en-US"/>
                      </w:rPr>
                      <w:t>Привязанность ребёнка к родителям</w:t>
                    </w:r>
                  </w:p>
                </w:txbxContent>
              </v:textbox>
            </v:rect>
            <v:rect id="_x0000_s1107" style="position:absolute;left:3810;top:2835;width:481;height:276;mso-wrap-style:none" filled="f" stroked="f">
              <v:textbox style="mso-fit-shape-to-text:t" inset="0,0,0,0">
                <w:txbxContent>
                  <w:p w:rsidR="001356B5" w:rsidRDefault="001356B5" w:rsidP="001356B5">
                    <w:r>
                      <w:rPr>
                        <w:rFonts w:ascii="Arial" w:hAnsi="Arial" w:cs="Arial"/>
                        <w:color w:val="000000"/>
                        <w:lang w:val="en-US"/>
                      </w:rPr>
                      <w:t>66%</w:t>
                    </w:r>
                  </w:p>
                </w:txbxContent>
              </v:textbox>
            </v:rect>
            <v:rect id="_x0000_s1108" style="position:absolute;left:765;top:2760;width:347;height:276;mso-wrap-style:none" filled="f" stroked="f">
              <v:textbox style="mso-fit-shape-to-text:t" inset="0,0,0,0">
                <w:txbxContent>
                  <w:p w:rsidR="001356B5" w:rsidRDefault="001356B5" w:rsidP="001356B5">
                    <w:r>
                      <w:rPr>
                        <w:rFonts w:ascii="Arial" w:hAnsi="Arial" w:cs="Arial"/>
                        <w:color w:val="000000"/>
                        <w:lang w:val="en-US"/>
                      </w:rPr>
                      <w:t>7%</w:t>
                    </w:r>
                  </w:p>
                </w:txbxContent>
              </v:textbox>
            </v:rect>
            <v:rect id="_x0000_s1109" style="position:absolute;left:930;top:1770;width:481;height:276;mso-wrap-style:none" filled="f" stroked="f">
              <v:textbox style="mso-fit-shape-to-text:t" inset="0,0,0,0">
                <w:txbxContent>
                  <w:p w:rsidR="001356B5" w:rsidRDefault="001356B5" w:rsidP="001356B5">
                    <w:r>
                      <w:rPr>
                        <w:rFonts w:ascii="Arial" w:hAnsi="Arial" w:cs="Arial"/>
                        <w:color w:val="000000"/>
                        <w:lang w:val="en-US"/>
                      </w:rPr>
                      <w:t>27%</w:t>
                    </w:r>
                  </w:p>
                </w:txbxContent>
              </v:textbox>
            </v:rect>
            <v:rect id="_x0000_s1110" style="position:absolute;left:4920;top:1935;width:2295;height:1080" strokeweight="0"/>
            <v:rect id="_x0000_s1111" style="position:absolute;left:5010;top:2070;width:135;height:135" fillcolor="blue"/>
            <v:rect id="_x0000_s1112" style="position:absolute;left:5220;top:1995;width:939;height:276;mso-wrap-style:none" filled="f" stroked="f">
              <v:textbox style="mso-fit-shape-to-text:t" inset="0,0,0,0">
                <w:txbxContent>
                  <w:p w:rsidR="001356B5" w:rsidRDefault="001356B5" w:rsidP="001356B5">
                    <w:r>
                      <w:rPr>
                        <w:color w:val="000000"/>
                        <w:lang w:val="en-US"/>
                      </w:rPr>
                      <w:t>К матери</w:t>
                    </w:r>
                  </w:p>
                </w:txbxContent>
              </v:textbox>
            </v:rect>
            <v:rect id="_x0000_s1113" style="position:absolute;left:5010;top:2430;width:135;height:135" fillcolor="fuchsia"/>
            <v:rect id="_x0000_s1114" style="position:absolute;left:5220;top:2355;width:694;height:276;mso-wrap-style:none" filled="f" stroked="f">
              <v:textbox style="mso-fit-shape-to-text:t" inset="0,0,0,0">
                <w:txbxContent>
                  <w:p w:rsidR="001356B5" w:rsidRDefault="001356B5" w:rsidP="001356B5">
                    <w:r>
                      <w:rPr>
                        <w:color w:val="000000"/>
                        <w:lang w:val="en-US"/>
                      </w:rPr>
                      <w:t>К отцу</w:t>
                    </w:r>
                  </w:p>
                </w:txbxContent>
              </v:textbox>
            </v:rect>
            <v:rect id="_x0000_s1115" style="position:absolute;left:5010;top:2790;width:135;height:135" fillcolor="#fc0"/>
            <v:rect id="_x0000_s1116" style="position:absolute;left:5220;top:2715;width:1947;height:276;mso-wrap-style:none" filled="f" stroked="f">
              <v:textbox style="mso-fit-shape-to-text:t" inset="0,0,0,0">
                <w:txbxContent>
                  <w:p w:rsidR="001356B5" w:rsidRDefault="001356B5" w:rsidP="001356B5">
                    <w:r>
                      <w:rPr>
                        <w:color w:val="000000"/>
                        <w:lang w:val="en-US"/>
                      </w:rPr>
                      <w:t>Кобоим родителям</w:t>
                    </w:r>
                  </w:p>
                </w:txbxContent>
              </v:textbox>
            </v:rect>
            <v:rect id="_x0000_s1117" style="position:absolute;left:75;top:75;width:7200;height:4110" filled="f" strokeweight="0"/>
            <w10:wrap type="none"/>
            <w10:anchorlock/>
          </v:group>
        </w:pict>
      </w:r>
    </w:p>
    <w:p w:rsidR="001356B5" w:rsidRPr="00EE3400" w:rsidRDefault="001356B5" w:rsidP="001356B5">
      <w:pPr>
        <w:pStyle w:val="21"/>
        <w:spacing w:line="360" w:lineRule="auto"/>
        <w:ind w:firstLine="709"/>
        <w:jc w:val="both"/>
        <w:rPr>
          <w:b w:val="0"/>
          <w:bCs w:val="0"/>
        </w:rPr>
      </w:pPr>
      <w:r w:rsidRPr="00EE3400">
        <w:rPr>
          <w:b w:val="0"/>
          <w:bCs w:val="0"/>
        </w:rPr>
        <w:t xml:space="preserve">Родители, которые уделяют внимание гендерному воспитанию и утверждают значимость этой проблемы, по результатам исследований составляют </w:t>
      </w:r>
      <w:r>
        <w:t>≈</w:t>
      </w:r>
      <w:r w:rsidRPr="00EE3400">
        <w:rPr>
          <w:b w:val="0"/>
          <w:bCs w:val="0"/>
        </w:rPr>
        <w:t>77 %.</w:t>
      </w:r>
    </w:p>
    <w:p w:rsidR="001356B5" w:rsidRDefault="001356B5" w:rsidP="001356B5">
      <w:pPr>
        <w:pStyle w:val="21"/>
        <w:spacing w:line="360" w:lineRule="auto"/>
        <w:ind w:firstLine="709"/>
        <w:jc w:val="both"/>
        <w:rPr>
          <w:b w:val="0"/>
          <w:bCs w:val="0"/>
        </w:rPr>
      </w:pPr>
      <w:r w:rsidRPr="00EE3400">
        <w:rPr>
          <w:b w:val="0"/>
          <w:bCs w:val="0"/>
        </w:rPr>
        <w:t xml:space="preserve">На вопросы: почему, как, откуда, какая должна быть девочка, какой должен быть мальчик, способны беседовать с детьми </w:t>
      </w:r>
      <w:r>
        <w:t>≈</w:t>
      </w:r>
      <w:r w:rsidRPr="00EE3400">
        <w:rPr>
          <w:b w:val="0"/>
          <w:bCs w:val="0"/>
        </w:rPr>
        <w:t xml:space="preserve">94 % из числа опрошенных. К тому же 26 % родителей могут и читают литературу детям, касающуюся вопросов гендерного воспитания, а </w:t>
      </w:r>
      <w:r>
        <w:t>≈</w:t>
      </w:r>
      <w:r w:rsidRPr="00EE3400">
        <w:rPr>
          <w:b w:val="0"/>
          <w:bCs w:val="0"/>
        </w:rPr>
        <w:t>74 % считают, что литературу читать не нужно и можно всё объяснить самим в доступной форме.</w:t>
      </w:r>
    </w:p>
    <w:p w:rsidR="001356B5" w:rsidRPr="00EE3400" w:rsidRDefault="001356B5" w:rsidP="001356B5">
      <w:pPr>
        <w:pStyle w:val="21"/>
        <w:spacing w:line="360" w:lineRule="auto"/>
        <w:ind w:firstLine="709"/>
        <w:jc w:val="both"/>
        <w:rPr>
          <w:b w:val="0"/>
          <w:bCs w:val="0"/>
        </w:rPr>
      </w:pPr>
      <w:r w:rsidRPr="00EE3400">
        <w:rPr>
          <w:b w:val="0"/>
          <w:bCs w:val="0"/>
        </w:rPr>
        <w:t xml:space="preserve">По итоговым результатам рассказ родителями о факте рождения ребенка в интерпретированной для него форме составляет </w:t>
      </w:r>
      <w:r>
        <w:t>≈</w:t>
      </w:r>
      <w:r w:rsidRPr="00EE3400">
        <w:rPr>
          <w:b w:val="0"/>
          <w:bCs w:val="0"/>
        </w:rPr>
        <w:t>74 %. Нашлись и такие, которые повествуют в научно-публицистической форме, число таких родителей составляет 26 %.</w:t>
      </w:r>
    </w:p>
    <w:p w:rsidR="001356B5" w:rsidRPr="00EE3400" w:rsidRDefault="001356B5" w:rsidP="001356B5">
      <w:pPr>
        <w:pStyle w:val="21"/>
        <w:spacing w:line="360" w:lineRule="auto"/>
        <w:ind w:firstLine="709"/>
        <w:jc w:val="both"/>
        <w:rPr>
          <w:b w:val="0"/>
          <w:bCs w:val="0"/>
        </w:rPr>
      </w:pPr>
      <w:r w:rsidRPr="00EE3400">
        <w:rPr>
          <w:b w:val="0"/>
          <w:bCs w:val="0"/>
        </w:rPr>
        <w:t xml:space="preserve">Из 100 % всех опрошенных число тех, для которых пол ребенка при рождении не имел значения, по данным анкетирования составляет 22 %. Хотели мальчика, а родилась девочка – 11 %. Хотели мальчика, и родился мальчик – </w:t>
      </w:r>
      <w:r>
        <w:t>≈</w:t>
      </w:r>
      <w:r w:rsidRPr="00EE3400">
        <w:rPr>
          <w:b w:val="0"/>
          <w:bCs w:val="0"/>
        </w:rPr>
        <w:t>41 %. Хотели девочку, и</w:t>
      </w:r>
      <w:r>
        <w:rPr>
          <w:b w:val="0"/>
          <w:bCs w:val="0"/>
        </w:rPr>
        <w:t xml:space="preserve"> </w:t>
      </w:r>
      <w:r w:rsidRPr="00EE3400">
        <w:rPr>
          <w:b w:val="0"/>
          <w:bCs w:val="0"/>
        </w:rPr>
        <w:t xml:space="preserve"> родилась девочка</w:t>
      </w:r>
      <w:r>
        <w:rPr>
          <w:b w:val="0"/>
          <w:bCs w:val="0"/>
        </w:rPr>
        <w:t xml:space="preserve"> </w:t>
      </w:r>
      <w:r w:rsidRPr="00EE3400">
        <w:rPr>
          <w:b w:val="0"/>
          <w:bCs w:val="0"/>
        </w:rPr>
        <w:t xml:space="preserve"> – </w:t>
      </w:r>
      <w:r>
        <w:rPr>
          <w:b w:val="0"/>
          <w:bCs w:val="0"/>
        </w:rPr>
        <w:t xml:space="preserve"> </w:t>
      </w:r>
      <w:r w:rsidRPr="00EE3400">
        <w:rPr>
          <w:b w:val="0"/>
          <w:bCs w:val="0"/>
        </w:rPr>
        <w:t>26 %</w:t>
      </w:r>
      <w:r>
        <w:rPr>
          <w:b w:val="0"/>
          <w:bCs w:val="0"/>
        </w:rPr>
        <w:t xml:space="preserve"> (Диаграмма  № 4)</w:t>
      </w:r>
      <w:r w:rsidRPr="00EE3400">
        <w:rPr>
          <w:b w:val="0"/>
          <w:bCs w:val="0"/>
        </w:rPr>
        <w:t>.</w:t>
      </w:r>
      <w:r w:rsidRPr="00447049">
        <w:rPr>
          <w:b w:val="0"/>
          <w:bCs w:val="0"/>
        </w:rPr>
        <w:t xml:space="preserve"> </w:t>
      </w:r>
      <w:r>
        <w:rPr>
          <w:b w:val="0"/>
          <w:bCs w:val="0"/>
        </w:rPr>
        <w:t xml:space="preserve"> </w:t>
      </w:r>
    </w:p>
    <w:p w:rsidR="001356B5" w:rsidRDefault="001356B5" w:rsidP="001356B5">
      <w:pPr>
        <w:pStyle w:val="21"/>
        <w:spacing w:line="360" w:lineRule="auto"/>
        <w:ind w:firstLine="709"/>
        <w:jc w:val="right"/>
      </w:pPr>
      <w:r>
        <w:rPr>
          <w:b w:val="0"/>
          <w:bCs w:val="0"/>
        </w:rPr>
        <w:t>Диаграмма № 4.</w:t>
      </w:r>
      <w:r w:rsidRPr="00A91FF7">
        <w:t xml:space="preserve"> </w:t>
      </w:r>
    </w:p>
    <w:p w:rsidR="001356B5" w:rsidRDefault="001356B5" w:rsidP="001356B5">
      <w:pPr>
        <w:pStyle w:val="21"/>
        <w:spacing w:line="360" w:lineRule="auto"/>
        <w:ind w:firstLine="709"/>
        <w:jc w:val="both"/>
      </w:pPr>
      <w:r>
        <w:rPr>
          <w:noProof/>
        </w:rPr>
      </w:r>
      <w:r>
        <w:pict>
          <v:group id="_x0000_s1118" editas="canvas" style="width:391.5pt;height:237pt;mso-position-horizontal-relative:char;mso-position-vertical-relative:line" coordsize="7830,4740">
            <o:lock v:ext="edit" aspectratio="t"/>
            <v:shape id="_x0000_s1119" type="#_x0000_t75" style="position:absolute;width:7830;height:4740" o:preferrelative="f">
              <v:fill o:detectmouseclick="t"/>
              <v:path o:extrusionok="t" o:connecttype="none"/>
              <o:lock v:ext="edit" text="t"/>
            </v:shape>
            <v:rect id="_x0000_s1120" style="position:absolute;left:67;top:68;width:7682;height:4605" fillcolor="#9f9" strokeweight="0">
              <v:fill color2="#396" rotate="t" focus="50%" type="gradient"/>
            </v:rect>
            <v:shape id="_x0000_s1121" style="position:absolute;left:2686;top:2323;width:1553;height:405" coordsize="1553,405" path="m,l54,r54,l189,r54,l297,r54,13l405,13r81,l540,27r54,l648,27r41,13l770,54r40,l864,67r41,l945,81r68,13l1053,108r41,l1134,121r41,14l1202,148r54,14l1296,175r27,14l1350,202r27,l1418,229r27,14l1458,256r27,14l1499,283r27,14l1539,310r14,14l,405,,xe" fillcolor="blue" strokeweight=".65pt">
              <v:path arrowok="t"/>
            </v:shape>
            <v:shape id="_x0000_s1122" style="position:absolute;left:1120;top:2728;width:1;height:459" coordsize="0,459" path="m,27r,l,13,,,,432r,14l,459r,l,27xe" fillcolor="olive" strokeweight=".65pt">
              <v:path arrowok="t"/>
            </v:shape>
            <v:shape id="_x0000_s1123" style="position:absolute;left:1120;top:2323;width:1566;height:432" coordsize="1566,432" path="m,432l,418,,405,,391,,378,14,364r,-27l27,324,41,310,54,297,68,283,95,256r27,-13l149,229r13,-13l203,202r27,-13l270,175r27,-13l351,148r27,-13l419,121r40,l500,108,554,94,608,81r40,l689,67,756,54r54,l851,40r54,l986,27r40,l1080,13r54,l1215,13,1269,r54,l1377,r81,l1512,r54,l1566,405,,432xe" fillcolor="yellow" strokeweight=".65pt">
              <v:path arrowok="t"/>
            </v:shape>
            <v:shape id="_x0000_s1124" style="position:absolute;left:4063;top:2728;width:203;height:635" coordsize="203,635" path="m203,r,13l189,27r,13l189,54,176,81,162,94r-13,14l149,108r-14,13l108,135,95,148,68,162,54,175,27,189,,203,,635,27,621,54,608,68,594,95,581r13,-14l135,554r14,-14l149,540r13,-13l176,513r13,-27l189,473r,-14l203,446r,-14l203,xe" fillcolor="#1a4d33" strokeweight=".65pt">
              <v:path arrowok="t"/>
            </v:shape>
            <v:shape id="_x0000_s1125" style="position:absolute;left:2686;top:2647;width:1580;height:284" coordsize="1580,284" path="m1553,r,13l1566,40r,14l1580,67r,14l1580,94r-14,27l1566,135r-13,13l1553,162r-14,13l1512,202r-13,14l1485,229r-27,14l1431,256r-27,14l1377,284,,81,1553,xe" fillcolor="#396" strokeweight=".65pt">
              <v:path arrowok="t"/>
            </v:shape>
            <v:shape id="_x0000_s1126" style="position:absolute;left:1120;top:2755;width:2943;height:824" coordsize="2943,824" path="m2943,176r-27,13l2876,203r-27,13l2808,230r-54,13l2714,257r-27,13l2619,284r-40,13l2538,297r-67,14l2430,324r-54,l2309,338r-54,13l2214,351r-81,14l2079,365r-54,l1944,378r-54,l1836,378r-81,14l1701,392r-54,l1566,392r-54,l1458,392r-81,l1323,378r-54,l1188,378r-54,l1080,365r-81,l959,351r-54,l837,338r-54,l743,324,662,311r-41,l581,297,513,284,473,270,432,257,378,243,351,230r-40,l270,203,230,189r-27,l162,162,149,148,122,135,95,121,68,108,54,94,41,67,27,54,14,40,,13,,,,432r,14l14,473r13,13l41,500r13,27l68,540r27,14l122,567r27,14l162,594r41,27l230,621r40,14l311,662r40,l378,675r54,14l473,702r40,14l581,729r40,14l662,743r81,13l783,770r54,l905,783r54,l999,797r81,l1134,810r54,l1269,810r54,l1377,824r81,l1512,824r54,l1647,824r54,l1755,824r81,-14l1890,810r54,l2025,797r54,l2133,797r81,-14l2255,783r54,-13l2376,756r54,l2471,743r67,-14l2579,729r40,-13l2687,702r27,-13l2754,675r54,-13l2849,648r27,-13l2916,621r27,-13l2943,176xe" fillcolor="maroon" strokeweight=".65pt">
              <v:path arrowok="t"/>
            </v:shape>
            <v:shape id="_x0000_s1127" style="position:absolute;left:1120;top:2728;width:2943;height:419" coordsize="2943,419" path="m2943,203r-27,13l2876,230r-27,13l2808,257r-54,13l2714,284r-27,13l2619,311r-40,13l2538,324r-67,14l2430,351r-54,l2309,365r-54,13l2214,378r-81,14l2079,392r-54,l1944,405r-54,l1836,405r-81,14l1701,419r-54,l1566,419r-54,l1458,419r-81,l1323,405r-54,l1188,405r-54,l1080,392r-81,l959,378r-54,l837,365r-54,l743,351,662,338r-41,l581,324,513,311,473,297,432,284,378,270,351,257r-40,l270,230,230,216r-27,l162,189,149,175,122,162,95,148,68,135,54,121,41,94,27,81,14,67,,40,,27,1566,,2943,203xe" fillcolor="red" strokeweight=".65pt">
              <v:path arrowok="t"/>
            </v:shape>
            <v:rect id="_x0000_s1128" style="position:absolute;left:1066;top:243;width:5850;height:391;mso-wrap-style:none" filled="f" stroked="f">
              <v:textbox style="mso-fit-shape-to-text:t" inset="0,0,0,0">
                <w:txbxContent>
                  <w:p w:rsidR="001356B5" w:rsidRDefault="001356B5" w:rsidP="001356B5">
                    <w:r>
                      <w:rPr>
                        <w:b/>
                        <w:bCs/>
                        <w:color w:val="000000"/>
                        <w:sz w:val="34"/>
                        <w:szCs w:val="34"/>
                        <w:lang w:val="en-US"/>
                      </w:rPr>
                      <w:t xml:space="preserve">Значение для родителей пола ребёнка </w:t>
                    </w:r>
                  </w:p>
                </w:txbxContent>
              </v:textbox>
            </v:rect>
            <v:rect id="_x0000_s1129" style="position:absolute;left:2848;top:662;width:2183;height:391;mso-wrap-style:none" filled="f" stroked="f">
              <v:textbox style="mso-fit-shape-to-text:t" inset="0,0,0,0">
                <w:txbxContent>
                  <w:p w:rsidR="001356B5" w:rsidRDefault="001356B5" w:rsidP="001356B5">
                    <w:r>
                      <w:rPr>
                        <w:b/>
                        <w:bCs/>
                        <w:color w:val="000000"/>
                        <w:sz w:val="34"/>
                        <w:szCs w:val="34"/>
                        <w:lang w:val="en-US"/>
                      </w:rPr>
                      <w:t>при рождении</w:t>
                    </w:r>
                  </w:p>
                </w:txbxContent>
              </v:textbox>
            </v:rect>
            <v:rect id="_x0000_s1130" style="position:absolute;left:3739;top:2120;width:441;height:253;mso-wrap-style:none" filled="f" stroked="f">
              <v:textbox style="mso-fit-shape-to-text:t" inset="0,0,0,0">
                <w:txbxContent>
                  <w:p w:rsidR="001356B5" w:rsidRDefault="001356B5" w:rsidP="001356B5">
                    <w:r>
                      <w:rPr>
                        <w:rFonts w:ascii="Arial" w:hAnsi="Arial" w:cs="Arial"/>
                        <w:color w:val="000000"/>
                        <w:sz w:val="22"/>
                        <w:szCs w:val="22"/>
                        <w:lang w:val="en-US"/>
                      </w:rPr>
                      <w:t>22%</w:t>
                    </w:r>
                  </w:p>
                </w:txbxContent>
              </v:textbox>
            </v:rect>
            <v:rect id="_x0000_s1131" style="position:absolute;left:4333;top:3133;width:441;height:253;mso-wrap-style:none" filled="f" stroked="f">
              <v:textbox style="mso-fit-shape-to-text:t" inset="0,0,0,0">
                <w:txbxContent>
                  <w:p w:rsidR="001356B5" w:rsidRDefault="001356B5" w:rsidP="001356B5">
                    <w:r>
                      <w:rPr>
                        <w:rFonts w:ascii="Arial" w:hAnsi="Arial" w:cs="Arial"/>
                        <w:color w:val="000000"/>
                        <w:sz w:val="22"/>
                        <w:szCs w:val="22"/>
                        <w:lang w:val="en-US"/>
                      </w:rPr>
                      <w:t>11%</w:t>
                    </w:r>
                  </w:p>
                </w:txbxContent>
              </v:textbox>
            </v:rect>
            <v:rect id="_x0000_s1132" style="position:absolute;left:1971;top:3606;width:441;height:253;mso-wrap-style:none" filled="f" stroked="f">
              <v:textbox style="mso-fit-shape-to-text:t" inset="0,0,0,0">
                <w:txbxContent>
                  <w:p w:rsidR="001356B5" w:rsidRDefault="001356B5" w:rsidP="001356B5">
                    <w:r>
                      <w:rPr>
                        <w:rFonts w:ascii="Arial" w:hAnsi="Arial" w:cs="Arial"/>
                        <w:color w:val="000000"/>
                        <w:sz w:val="22"/>
                        <w:szCs w:val="22"/>
                        <w:lang w:val="en-US"/>
                      </w:rPr>
                      <w:t>41%</w:t>
                    </w:r>
                  </w:p>
                </w:txbxContent>
              </v:textbox>
            </v:rect>
            <v:rect id="_x0000_s1133" style="position:absolute;left:1026;top:2174;width:441;height:253;mso-wrap-style:none" filled="f" stroked="f">
              <v:textbox style="mso-fit-shape-to-text:t" inset="0,0,0,0">
                <w:txbxContent>
                  <w:p w:rsidR="001356B5" w:rsidRDefault="001356B5" w:rsidP="001356B5">
                    <w:r>
                      <w:rPr>
                        <w:rFonts w:ascii="Arial" w:hAnsi="Arial" w:cs="Arial"/>
                        <w:color w:val="000000"/>
                        <w:sz w:val="22"/>
                        <w:szCs w:val="22"/>
                        <w:lang w:val="en-US"/>
                      </w:rPr>
                      <w:t>26%</w:t>
                    </w:r>
                  </w:p>
                </w:txbxContent>
              </v:textbox>
            </v:rect>
            <v:rect id="_x0000_s1134" style="position:absolute;left:5346;top:1783;width:2349;height:2322" strokeweight="0"/>
            <v:rect id="_x0000_s1135" style="position:absolute;left:5427;top:1904;width:121;height:122" fillcolor="blue" strokeweight=".65pt"/>
            <v:rect id="_x0000_s1136" style="position:absolute;left:5616;top:1837;width:2068;height:253;mso-wrap-style:none" filled="f" stroked="f">
              <v:textbox style="mso-fit-shape-to-text:t" inset="0,0,0,0">
                <w:txbxContent>
                  <w:p w:rsidR="001356B5" w:rsidRDefault="001356B5" w:rsidP="001356B5">
                    <w:r>
                      <w:rPr>
                        <w:color w:val="000000"/>
                        <w:sz w:val="22"/>
                        <w:szCs w:val="22"/>
                        <w:lang w:val="en-US"/>
                      </w:rPr>
                      <w:t>Пол не имел значение</w:t>
                    </w:r>
                  </w:p>
                </w:txbxContent>
              </v:textbox>
            </v:rect>
            <v:rect id="_x0000_s1137" style="position:absolute;left:5427;top:2485;width:121;height:121" fillcolor="#396" strokeweight=".65pt"/>
            <v:rect id="_x0000_s1138" style="position:absolute;left:5616;top:2417;width:1833;height:253;mso-wrap-style:none" filled="f" stroked="f">
              <v:textbox style="mso-fit-shape-to-text:t" inset="0,0,0,0">
                <w:txbxContent>
                  <w:p w:rsidR="001356B5" w:rsidRDefault="001356B5" w:rsidP="001356B5">
                    <w:r>
                      <w:rPr>
                        <w:color w:val="000000"/>
                        <w:sz w:val="22"/>
                        <w:szCs w:val="22"/>
                        <w:lang w:val="en-US"/>
                      </w:rPr>
                      <w:t>Хотели мальчика, а</w:t>
                    </w:r>
                  </w:p>
                </w:txbxContent>
              </v:textbox>
            </v:rect>
            <v:rect id="_x0000_s1139" style="position:absolute;left:5616;top:2674;width:1649;height:253;mso-wrap-style:none" filled="f" stroked="f">
              <v:textbox style="mso-fit-shape-to-text:t" inset="0,0,0,0">
                <w:txbxContent>
                  <w:p w:rsidR="001356B5" w:rsidRDefault="001356B5" w:rsidP="001356B5">
                    <w:r>
                      <w:rPr>
                        <w:color w:val="000000"/>
                        <w:sz w:val="22"/>
                        <w:szCs w:val="22"/>
                        <w:lang w:val="en-US"/>
                      </w:rPr>
                      <w:t>родилась девочка</w:t>
                    </w:r>
                  </w:p>
                </w:txbxContent>
              </v:textbox>
            </v:rect>
            <v:rect id="_x0000_s1140" style="position:absolute;left:5427;top:3066;width:121;height:121" fillcolor="red" strokeweight=".65pt"/>
            <v:rect id="_x0000_s1141" style="position:absolute;left:5616;top:2998;width:1853;height:253;mso-wrap-style:none" filled="f" stroked="f">
              <v:textbox style="mso-fit-shape-to-text:t" inset="0,0,0,0">
                <w:txbxContent>
                  <w:p w:rsidR="001356B5" w:rsidRDefault="001356B5" w:rsidP="001356B5">
                    <w:r>
                      <w:rPr>
                        <w:color w:val="000000"/>
                        <w:sz w:val="22"/>
                        <w:szCs w:val="22"/>
                        <w:lang w:val="en-US"/>
                      </w:rPr>
                      <w:t>Хотели мальчика, и</w:t>
                    </w:r>
                  </w:p>
                </w:txbxContent>
              </v:textbox>
            </v:rect>
            <v:rect id="_x0000_s1142" style="position:absolute;left:5616;top:3255;width:1596;height:253;mso-wrap-style:none" filled="f" stroked="f">
              <v:textbox style="mso-fit-shape-to-text:t" inset="0,0,0,0">
                <w:txbxContent>
                  <w:p w:rsidR="001356B5" w:rsidRDefault="001356B5" w:rsidP="001356B5">
                    <w:r>
                      <w:rPr>
                        <w:color w:val="000000"/>
                        <w:sz w:val="22"/>
                        <w:szCs w:val="22"/>
                        <w:lang w:val="en-US"/>
                      </w:rPr>
                      <w:t>родился мальчик</w:t>
                    </w:r>
                  </w:p>
                </w:txbxContent>
              </v:textbox>
            </v:rect>
            <v:rect id="_x0000_s1143" style="position:absolute;left:5427;top:3646;width:121;height:122" fillcolor="yellow" strokeweight=".65pt"/>
            <v:rect id="_x0000_s1144" style="position:absolute;left:5616;top:3579;width:1724;height:253;mso-wrap-style:none" filled="f" stroked="f">
              <v:textbox style="mso-fit-shape-to-text:t" inset="0,0,0,0">
                <w:txbxContent>
                  <w:p w:rsidR="001356B5" w:rsidRDefault="001356B5" w:rsidP="001356B5">
                    <w:r>
                      <w:rPr>
                        <w:color w:val="000000"/>
                        <w:sz w:val="22"/>
                        <w:szCs w:val="22"/>
                        <w:lang w:val="en-US"/>
                      </w:rPr>
                      <w:t>Хотели девочку, и</w:t>
                    </w:r>
                  </w:p>
                </w:txbxContent>
              </v:textbox>
            </v:rect>
            <v:rect id="_x0000_s1145" style="position:absolute;left:5616;top:3835;width:1649;height:253;mso-wrap-style:none" filled="f" stroked="f">
              <v:textbox style="mso-fit-shape-to-text:t" inset="0,0,0,0">
                <w:txbxContent>
                  <w:p w:rsidR="001356B5" w:rsidRDefault="001356B5" w:rsidP="001356B5">
                    <w:r>
                      <w:rPr>
                        <w:color w:val="000000"/>
                        <w:sz w:val="22"/>
                        <w:szCs w:val="22"/>
                        <w:lang w:val="en-US"/>
                      </w:rPr>
                      <w:t>родилась девочка</w:t>
                    </w:r>
                  </w:p>
                </w:txbxContent>
              </v:textbox>
            </v:rect>
            <v:rect id="_x0000_s1146" style="position:absolute;left:67;top:68;width:7682;height:4605" filled="f" strokeweight="0"/>
            <w10:wrap type="none"/>
            <w10:anchorlock/>
          </v:group>
        </w:pict>
      </w:r>
    </w:p>
    <w:p w:rsidR="001356B5" w:rsidRDefault="001356B5" w:rsidP="001356B5">
      <w:pPr>
        <w:pStyle w:val="21"/>
        <w:spacing w:line="360" w:lineRule="auto"/>
        <w:ind w:firstLine="709"/>
        <w:jc w:val="both"/>
        <w:rPr>
          <w:b w:val="0"/>
          <w:bCs w:val="0"/>
        </w:rPr>
      </w:pPr>
      <w:r>
        <w:rPr>
          <w:b w:val="0"/>
          <w:bCs w:val="0"/>
        </w:rPr>
        <w:t xml:space="preserve">Важным моментов в данной анкете был вопрос о проявлениях поведения, не соответствующих гендеру ребёнка. 18% затруднились вспомнить такие моменты. 63% родителей отметили, что когда-либо малыш вёл себя не типично для своего пола. В основном, конечно, это было в игре. Из них 91% </w:t>
      </w:r>
      <w:r w:rsidRPr="00AD3BDC">
        <w:rPr>
          <w:b w:val="0"/>
          <w:bCs w:val="0"/>
        </w:rPr>
        <w:t>–</w:t>
      </w:r>
      <w:r>
        <w:rPr>
          <w:b w:val="0"/>
          <w:bCs w:val="0"/>
        </w:rPr>
        <w:t xml:space="preserve"> в возрасте до 3 </w:t>
      </w:r>
      <w:r w:rsidRPr="00AD3BDC">
        <w:rPr>
          <w:b w:val="0"/>
          <w:bCs w:val="0"/>
        </w:rPr>
        <w:t>–</w:t>
      </w:r>
      <w:r>
        <w:rPr>
          <w:b w:val="0"/>
          <w:bCs w:val="0"/>
        </w:rPr>
        <w:t xml:space="preserve"> 4 лет, 6% </w:t>
      </w:r>
      <w:r w:rsidRPr="00AD3BDC">
        <w:rPr>
          <w:b w:val="0"/>
          <w:bCs w:val="0"/>
        </w:rPr>
        <w:t>–</w:t>
      </w:r>
      <w:r>
        <w:rPr>
          <w:b w:val="0"/>
          <w:bCs w:val="0"/>
        </w:rPr>
        <w:t xml:space="preserve"> 4 </w:t>
      </w:r>
      <w:r w:rsidRPr="00AD3BDC">
        <w:rPr>
          <w:b w:val="0"/>
          <w:bCs w:val="0"/>
        </w:rPr>
        <w:t>–</w:t>
      </w:r>
      <w:r>
        <w:rPr>
          <w:b w:val="0"/>
          <w:bCs w:val="0"/>
        </w:rPr>
        <w:t xml:space="preserve"> 5 , и 3% </w:t>
      </w:r>
      <w:r w:rsidRPr="00665D39">
        <w:rPr>
          <w:b w:val="0"/>
          <w:bCs w:val="0"/>
        </w:rPr>
        <w:t>–</w:t>
      </w:r>
      <w:r>
        <w:rPr>
          <w:b w:val="0"/>
          <w:bCs w:val="0"/>
        </w:rPr>
        <w:t xml:space="preserve"> это один ребёнок </w:t>
      </w:r>
      <w:r w:rsidRPr="00665D39">
        <w:rPr>
          <w:b w:val="0"/>
          <w:bCs w:val="0"/>
        </w:rPr>
        <w:t>–</w:t>
      </w:r>
      <w:r>
        <w:rPr>
          <w:b w:val="0"/>
          <w:bCs w:val="0"/>
        </w:rPr>
        <w:t xml:space="preserve"> в возрасте 6 лет (полная семья, но с отчимом), красился маминой косметикой, надевал туфли. Мама не стала заострять на этом внимание и, по её словам, перевела это в игру. Больше этого не повторилось (с того момента прошло 4 месяца). </w:t>
      </w:r>
    </w:p>
    <w:p w:rsidR="001356B5" w:rsidRDefault="001356B5" w:rsidP="001356B5">
      <w:pPr>
        <w:pStyle w:val="21"/>
        <w:spacing w:line="360" w:lineRule="auto"/>
        <w:ind w:firstLine="709"/>
        <w:jc w:val="both"/>
        <w:rPr>
          <w:b w:val="0"/>
          <w:bCs w:val="0"/>
        </w:rPr>
      </w:pPr>
      <w:r>
        <w:rPr>
          <w:b w:val="0"/>
          <w:bCs w:val="0"/>
        </w:rPr>
        <w:t xml:space="preserve">Что касается игрушек, то 85% опрашиваемых ответили, что ребёнок предпочитает игрушки, соответствующие его гендеру либо игрушки, предназначенные для обоих полов. 12% </w:t>
      </w:r>
      <w:r w:rsidRPr="00646038">
        <w:rPr>
          <w:b w:val="0"/>
          <w:bCs w:val="0"/>
        </w:rPr>
        <w:t>–</w:t>
      </w:r>
      <w:r>
        <w:rPr>
          <w:b w:val="0"/>
          <w:bCs w:val="0"/>
        </w:rPr>
        <w:t xml:space="preserve"> вовлекает в свои игры разные игрушки, как для мальчиков, так и для девочек, а соответственно и общие игрушки. Надо отметить, что практически все родители стараются покупать игрушки соответствующие гендеру ребёнка. 3% (один мальчик) </w:t>
      </w:r>
      <w:r w:rsidRPr="00FE26EF">
        <w:rPr>
          <w:b w:val="0"/>
          <w:bCs w:val="0"/>
        </w:rPr>
        <w:t>–</w:t>
      </w:r>
      <w:r>
        <w:rPr>
          <w:b w:val="0"/>
          <w:bCs w:val="0"/>
        </w:rPr>
        <w:t xml:space="preserve"> по словам папы, предпочитает, в основном, развивающие игры (конструкторы, пазлы, электронные игры) и абсолютно не интересуется «традиционно мальчишескими» </w:t>
      </w:r>
      <w:r w:rsidRPr="00FE26EF">
        <w:rPr>
          <w:b w:val="0"/>
          <w:bCs w:val="0"/>
        </w:rPr>
        <w:t>–</w:t>
      </w:r>
      <w:r>
        <w:rPr>
          <w:b w:val="0"/>
          <w:bCs w:val="0"/>
        </w:rPr>
        <w:t xml:space="preserve"> машинками и пистолетами. Но, надо сказать, что и «девичьи» игры его также не интересуют.</w:t>
      </w:r>
    </w:p>
    <w:p w:rsidR="001356B5" w:rsidRPr="00EE3400" w:rsidRDefault="001356B5" w:rsidP="001356B5">
      <w:pPr>
        <w:pStyle w:val="21"/>
        <w:spacing w:line="360" w:lineRule="auto"/>
        <w:ind w:firstLine="709"/>
        <w:jc w:val="both"/>
        <w:rPr>
          <w:b w:val="0"/>
          <w:bCs w:val="0"/>
        </w:rPr>
      </w:pPr>
      <w:r w:rsidRPr="00EE3400">
        <w:rPr>
          <w:b w:val="0"/>
          <w:bCs w:val="0"/>
        </w:rPr>
        <w:lastRenderedPageBreak/>
        <w:t>Все родители отметили, что гендерным воспитанием необходимо заниматься, причём с</w:t>
      </w:r>
      <w:r>
        <w:rPr>
          <w:b w:val="0"/>
          <w:bCs w:val="0"/>
        </w:rPr>
        <w:t xml:space="preserve">овместными усилиями родителей </w:t>
      </w:r>
      <w:r w:rsidRPr="00EE3400">
        <w:rPr>
          <w:b w:val="0"/>
          <w:bCs w:val="0"/>
        </w:rPr>
        <w:t>воспитателей</w:t>
      </w:r>
      <w:r>
        <w:rPr>
          <w:b w:val="0"/>
          <w:bCs w:val="0"/>
        </w:rPr>
        <w:t xml:space="preserve"> и психологов</w:t>
      </w:r>
      <w:r w:rsidRPr="00EE3400">
        <w:rPr>
          <w:b w:val="0"/>
          <w:bCs w:val="0"/>
        </w:rPr>
        <w:t xml:space="preserve"> дошкольного учреждения.</w:t>
      </w:r>
    </w:p>
    <w:p w:rsidR="001356B5" w:rsidRDefault="001356B5" w:rsidP="001356B5">
      <w:pPr>
        <w:pStyle w:val="21"/>
        <w:spacing w:line="360" w:lineRule="auto"/>
        <w:ind w:firstLine="709"/>
        <w:jc w:val="both"/>
        <w:rPr>
          <w:b w:val="0"/>
          <w:bCs w:val="0"/>
        </w:rPr>
      </w:pPr>
    </w:p>
    <w:p w:rsidR="001356B5" w:rsidRPr="00EE3400" w:rsidRDefault="001356B5" w:rsidP="001356B5">
      <w:pPr>
        <w:pStyle w:val="21"/>
        <w:spacing w:line="360" w:lineRule="auto"/>
        <w:ind w:firstLine="709"/>
        <w:jc w:val="both"/>
        <w:rPr>
          <w:b w:val="0"/>
          <w:bCs w:val="0"/>
        </w:rPr>
      </w:pPr>
      <w:r w:rsidRPr="00EE3400">
        <w:rPr>
          <w:b w:val="0"/>
          <w:bCs w:val="0"/>
        </w:rPr>
        <w:t xml:space="preserve">Таким образом, подводя итог, можно сказать, что проблема гендерного воспитания и </w:t>
      </w:r>
      <w:r>
        <w:rPr>
          <w:b w:val="0"/>
          <w:bCs w:val="0"/>
        </w:rPr>
        <w:t>гендерно-</w:t>
      </w:r>
      <w:r w:rsidRPr="00EE3400">
        <w:rPr>
          <w:b w:val="0"/>
          <w:bCs w:val="0"/>
        </w:rPr>
        <w:t>ролевого развития ребенка в семье достаточно актуальна для родителей (9</w:t>
      </w:r>
      <w:r>
        <w:rPr>
          <w:b w:val="0"/>
          <w:bCs w:val="0"/>
        </w:rPr>
        <w:t>5</w:t>
      </w:r>
      <w:r w:rsidRPr="00EE3400">
        <w:rPr>
          <w:b w:val="0"/>
          <w:bCs w:val="0"/>
        </w:rPr>
        <w:t xml:space="preserve"> %), и большой процент родителей способны и имеют желание передать свои знания детям.  </w:t>
      </w:r>
    </w:p>
    <w:p w:rsidR="001356B5" w:rsidRDefault="001356B5" w:rsidP="001356B5">
      <w:pPr>
        <w:pStyle w:val="21"/>
        <w:spacing w:line="360" w:lineRule="auto"/>
        <w:ind w:firstLine="709"/>
        <w:jc w:val="both"/>
        <w:rPr>
          <w:b w:val="0"/>
          <w:bCs w:val="0"/>
        </w:rPr>
      </w:pPr>
    </w:p>
    <w:p w:rsidR="001356B5" w:rsidRPr="00D90B13" w:rsidRDefault="001356B5" w:rsidP="001356B5">
      <w:pPr>
        <w:pStyle w:val="af"/>
        <w:shd w:val="clear" w:color="auto" w:fill="FFFFFF"/>
        <w:spacing w:before="0" w:beforeAutospacing="0" w:after="0" w:afterAutospacing="0" w:line="360" w:lineRule="auto"/>
        <w:ind w:firstLine="900"/>
        <w:jc w:val="right"/>
        <w:rPr>
          <w:sz w:val="28"/>
          <w:szCs w:val="28"/>
        </w:rPr>
      </w:pPr>
      <w:r>
        <w:rPr>
          <w:sz w:val="28"/>
          <w:szCs w:val="28"/>
        </w:rPr>
        <w:t>Диаграмма № 5.</w:t>
      </w:r>
    </w:p>
    <w:p w:rsidR="001356B5" w:rsidRPr="006865F0" w:rsidRDefault="001356B5" w:rsidP="001356B5">
      <w:pPr>
        <w:pStyle w:val="af"/>
        <w:shd w:val="clear" w:color="auto" w:fill="FFFFFF"/>
        <w:spacing w:before="0" w:beforeAutospacing="0" w:after="0" w:afterAutospacing="0" w:line="360" w:lineRule="auto"/>
        <w:ind w:firstLine="900"/>
        <w:jc w:val="cent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3810</wp:posOffset>
            </wp:positionV>
            <wp:extent cx="5619750" cy="5915025"/>
            <wp:effectExtent l="0" t="0" r="0" b="0"/>
            <wp:wrapSquare wrapText="bothSides"/>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srcRect/>
                    <a:stretch>
                      <a:fillRect/>
                    </a:stretch>
                  </pic:blipFill>
                  <pic:spPr bwMode="auto">
                    <a:xfrm>
                      <a:off x="0" y="0"/>
                      <a:ext cx="5619750" cy="5915025"/>
                    </a:xfrm>
                    <a:prstGeom prst="rect">
                      <a:avLst/>
                    </a:prstGeom>
                    <a:noFill/>
                    <a:ln w="9525">
                      <a:noFill/>
                      <a:miter lim="800000"/>
                      <a:headEnd/>
                      <a:tailEnd/>
                    </a:ln>
                  </pic:spPr>
                </pic:pic>
              </a:graphicData>
            </a:graphic>
          </wp:anchor>
        </w:drawing>
      </w:r>
    </w:p>
    <w:p w:rsidR="001356B5" w:rsidRPr="00D90B13" w:rsidRDefault="001356B5" w:rsidP="001356B5">
      <w:pPr>
        <w:pStyle w:val="af"/>
        <w:shd w:val="clear" w:color="auto" w:fill="FFFFFF"/>
        <w:spacing w:before="0" w:beforeAutospacing="0" w:after="0" w:afterAutospacing="0" w:line="360" w:lineRule="auto"/>
        <w:ind w:firstLine="900"/>
        <w:jc w:val="both"/>
        <w:rPr>
          <w:sz w:val="28"/>
          <w:szCs w:val="28"/>
        </w:rPr>
      </w:pPr>
      <w:r>
        <w:rPr>
          <w:sz w:val="28"/>
          <w:szCs w:val="28"/>
        </w:rPr>
        <w:lastRenderedPageBreak/>
        <w:t>В</w:t>
      </w:r>
      <w:r w:rsidRPr="00D90B13">
        <w:rPr>
          <w:sz w:val="28"/>
          <w:szCs w:val="28"/>
        </w:rPr>
        <w:t xml:space="preserve">се дети в возрасте 6 – 7 лет правильно устанавливали последовательность идентификации от младенца до взрослого (с 1 по 5 картинку), </w:t>
      </w:r>
      <w:r>
        <w:rPr>
          <w:sz w:val="28"/>
          <w:szCs w:val="28"/>
        </w:rPr>
        <w:t xml:space="preserve">по-прежнему </w:t>
      </w:r>
      <w:r w:rsidRPr="00D90B13">
        <w:rPr>
          <w:sz w:val="28"/>
          <w:szCs w:val="28"/>
        </w:rPr>
        <w:t xml:space="preserve">многие испытывали затруднение в идентификации себя с образом «старость». </w:t>
      </w:r>
      <w:r>
        <w:rPr>
          <w:sz w:val="28"/>
          <w:szCs w:val="28"/>
        </w:rPr>
        <w:t>Около 55%</w:t>
      </w:r>
      <w:r w:rsidRPr="00D90B13">
        <w:rPr>
          <w:sz w:val="28"/>
          <w:szCs w:val="28"/>
        </w:rPr>
        <w:t xml:space="preserve"> из них идентифицировала себя с этим образом. Самым привлекательным образом для детей этой возрастной группы оказался образ школьника (</w:t>
      </w:r>
      <w:r>
        <w:rPr>
          <w:sz w:val="28"/>
          <w:szCs w:val="28"/>
        </w:rPr>
        <w:t>98</w:t>
      </w:r>
      <w:r w:rsidRPr="00D90B13">
        <w:rPr>
          <w:sz w:val="28"/>
          <w:szCs w:val="28"/>
        </w:rPr>
        <w:t>%), а непривлекательны</w:t>
      </w:r>
      <w:r>
        <w:rPr>
          <w:sz w:val="28"/>
          <w:szCs w:val="28"/>
        </w:rPr>
        <w:t>ми – образы старости (89%) и младенца (75%)</w:t>
      </w:r>
      <w:r w:rsidRPr="00D90B13">
        <w:rPr>
          <w:sz w:val="28"/>
          <w:szCs w:val="28"/>
        </w:rPr>
        <w:t>.</w:t>
      </w:r>
    </w:p>
    <w:p w:rsidR="001356B5" w:rsidRDefault="001356B5" w:rsidP="001356B5">
      <w:pPr>
        <w:pStyle w:val="21"/>
        <w:spacing w:line="360" w:lineRule="auto"/>
        <w:ind w:firstLine="709"/>
        <w:jc w:val="both"/>
        <w:rPr>
          <w:b w:val="0"/>
        </w:rPr>
      </w:pPr>
      <w:r>
        <w:rPr>
          <w:b w:val="0"/>
          <w:bCs w:val="0"/>
        </w:rPr>
        <w:t>9.</w:t>
      </w:r>
      <w:r w:rsidRPr="00A50DA0">
        <w:rPr>
          <w:b w:val="0"/>
          <w:bCs w:val="0"/>
        </w:rPr>
        <w:t xml:space="preserve"> </w:t>
      </w:r>
      <w:r w:rsidRPr="00BD3348">
        <w:rPr>
          <w:b w:val="0"/>
          <w:bCs w:val="0"/>
          <w:spacing w:val="20"/>
        </w:rPr>
        <w:t>Рисуночная методика «Кинетический рисунок семьи»</w:t>
      </w:r>
      <w:r>
        <w:rPr>
          <w:b w:val="0"/>
          <w:bCs w:val="0"/>
          <w:spacing w:val="20"/>
        </w:rPr>
        <w:t xml:space="preserve"> </w:t>
      </w:r>
      <w:r>
        <w:rPr>
          <w:b w:val="0"/>
          <w:bCs w:val="0"/>
        </w:rPr>
        <w:t>[</w:t>
      </w:r>
      <w:r w:rsidRPr="000629BC">
        <w:rPr>
          <w:b w:val="0"/>
        </w:rPr>
        <w:t>С.</w:t>
      </w:r>
      <w:r>
        <w:rPr>
          <w:b w:val="0"/>
        </w:rPr>
        <w:t xml:space="preserve"> </w:t>
      </w:r>
      <w:r w:rsidRPr="000629BC">
        <w:rPr>
          <w:b w:val="0"/>
        </w:rPr>
        <w:t>С.</w:t>
      </w:r>
      <w:r>
        <w:rPr>
          <w:b w:val="0"/>
        </w:rPr>
        <w:t xml:space="preserve"> </w:t>
      </w:r>
      <w:r w:rsidRPr="000629BC">
        <w:rPr>
          <w:b w:val="0"/>
        </w:rPr>
        <w:t>Носов, Д.</w:t>
      </w:r>
      <w:r>
        <w:rPr>
          <w:b w:val="0"/>
        </w:rPr>
        <w:t xml:space="preserve"> </w:t>
      </w:r>
      <w:r w:rsidRPr="000629BC">
        <w:rPr>
          <w:b w:val="0"/>
        </w:rPr>
        <w:t>Ю.</w:t>
      </w:r>
      <w:r>
        <w:rPr>
          <w:b w:val="0"/>
        </w:rPr>
        <w:t xml:space="preserve"> </w:t>
      </w:r>
      <w:r w:rsidRPr="000629BC">
        <w:rPr>
          <w:b w:val="0"/>
        </w:rPr>
        <w:t>Ходырев</w:t>
      </w:r>
      <w:r>
        <w:rPr>
          <w:b w:val="0"/>
        </w:rPr>
        <w:t>].</w:t>
      </w:r>
    </w:p>
    <w:p w:rsidR="001356B5" w:rsidRDefault="001356B5" w:rsidP="001356B5">
      <w:pPr>
        <w:pStyle w:val="21"/>
        <w:spacing w:line="360" w:lineRule="auto"/>
        <w:ind w:firstLine="709"/>
        <w:jc w:val="both"/>
        <w:rPr>
          <w:b w:val="0"/>
          <w:bCs w:val="0"/>
        </w:rPr>
      </w:pPr>
    </w:p>
    <w:p w:rsidR="001356B5" w:rsidRPr="00BD3348" w:rsidRDefault="001356B5" w:rsidP="001356B5">
      <w:pPr>
        <w:spacing w:line="360" w:lineRule="auto"/>
        <w:ind w:firstLine="540"/>
        <w:jc w:val="both"/>
        <w:rPr>
          <w:sz w:val="28"/>
          <w:szCs w:val="28"/>
        </w:rPr>
      </w:pPr>
      <w:r w:rsidRPr="00BD3348">
        <w:rPr>
          <w:sz w:val="28"/>
          <w:szCs w:val="28"/>
        </w:rPr>
        <w:t xml:space="preserve">В исследовании приняли участие дети </w:t>
      </w:r>
      <w:r w:rsidRPr="00BD3348">
        <w:rPr>
          <w:bCs/>
          <w:sz w:val="28"/>
          <w:szCs w:val="28"/>
        </w:rPr>
        <w:t xml:space="preserve">подготовительных групп </w:t>
      </w:r>
      <w:r w:rsidRPr="00BD3348">
        <w:rPr>
          <w:bCs/>
          <w:sz w:val="28"/>
          <w:szCs w:val="28"/>
          <w:lang w:val="en-US"/>
        </w:rPr>
        <w:t>II</w:t>
      </w:r>
      <w:r w:rsidRPr="00BD3348">
        <w:rPr>
          <w:bCs/>
          <w:sz w:val="28"/>
          <w:szCs w:val="28"/>
        </w:rPr>
        <w:t xml:space="preserve"> «А» и </w:t>
      </w:r>
      <w:r w:rsidRPr="00BD3348">
        <w:rPr>
          <w:bCs/>
          <w:sz w:val="28"/>
          <w:szCs w:val="28"/>
          <w:lang w:val="en-US"/>
        </w:rPr>
        <w:t>II</w:t>
      </w:r>
      <w:r w:rsidRPr="00BD3348">
        <w:rPr>
          <w:bCs/>
          <w:sz w:val="28"/>
          <w:szCs w:val="28"/>
        </w:rPr>
        <w:t xml:space="preserve"> «Б» в количестве 2</w:t>
      </w:r>
      <w:r>
        <w:rPr>
          <w:bCs/>
          <w:sz w:val="28"/>
          <w:szCs w:val="28"/>
        </w:rPr>
        <w:t>0</w:t>
      </w:r>
      <w:r w:rsidRPr="00BD3348">
        <w:rPr>
          <w:bCs/>
          <w:sz w:val="28"/>
          <w:szCs w:val="28"/>
        </w:rPr>
        <w:t xml:space="preserve"> человек (6 – 7 лет), в том числе 3 человек из неполных семей.</w:t>
      </w:r>
    </w:p>
    <w:p w:rsidR="001356B5" w:rsidRPr="00BD3348" w:rsidRDefault="001356B5" w:rsidP="001356B5">
      <w:pPr>
        <w:spacing w:line="360" w:lineRule="auto"/>
        <w:ind w:firstLine="540"/>
        <w:jc w:val="both"/>
        <w:rPr>
          <w:sz w:val="28"/>
          <w:szCs w:val="28"/>
        </w:rPr>
      </w:pPr>
      <w:r>
        <w:rPr>
          <w:bCs/>
          <w:sz w:val="28"/>
          <w:szCs w:val="28"/>
        </w:rPr>
        <w:t>Повторное и</w:t>
      </w:r>
      <w:r w:rsidRPr="00BD3348">
        <w:rPr>
          <w:bCs/>
          <w:sz w:val="28"/>
          <w:szCs w:val="28"/>
        </w:rPr>
        <w:t>сследование показало, что</w:t>
      </w:r>
      <w:r w:rsidRPr="00BD3348">
        <w:rPr>
          <w:sz w:val="28"/>
          <w:szCs w:val="28"/>
        </w:rPr>
        <w:t xml:space="preserve"> </w:t>
      </w:r>
      <w:r>
        <w:rPr>
          <w:sz w:val="28"/>
          <w:szCs w:val="28"/>
        </w:rPr>
        <w:t>95</w:t>
      </w:r>
      <w:r w:rsidRPr="00BD3348">
        <w:rPr>
          <w:sz w:val="28"/>
          <w:szCs w:val="28"/>
        </w:rPr>
        <w:t xml:space="preserve">% детей указывают формальные признаки пола (банты, косы, одежду). В </w:t>
      </w:r>
      <w:r>
        <w:rPr>
          <w:sz w:val="28"/>
          <w:szCs w:val="28"/>
        </w:rPr>
        <w:t>100</w:t>
      </w:r>
      <w:r w:rsidRPr="00BD3348">
        <w:rPr>
          <w:sz w:val="28"/>
          <w:szCs w:val="28"/>
        </w:rPr>
        <w:t xml:space="preserve">% рисунков было однозначно передано, кто реально выполняет традиционные мужские/женские роли – приготовление пищи, занятия ремонтом, уборка и стирка. </w:t>
      </w:r>
      <w:r>
        <w:rPr>
          <w:sz w:val="28"/>
          <w:szCs w:val="28"/>
        </w:rPr>
        <w:t xml:space="preserve">Здесь явно прослеживается положительная динамика. </w:t>
      </w:r>
      <w:r w:rsidRPr="00BD3348">
        <w:rPr>
          <w:sz w:val="28"/>
          <w:szCs w:val="28"/>
        </w:rPr>
        <w:t xml:space="preserve">Практически у всех детей 6 – 7 лет уже сложились определённые представления о половозрастных особенностях человека. На рисунках легко различимы мужские, женские фигуры, образы мальчиков и девочек, </w:t>
      </w:r>
      <w:r>
        <w:rPr>
          <w:sz w:val="28"/>
          <w:szCs w:val="28"/>
        </w:rPr>
        <w:t>наблюдается</w:t>
      </w:r>
      <w:r w:rsidRPr="00BD3348">
        <w:rPr>
          <w:sz w:val="28"/>
          <w:szCs w:val="28"/>
        </w:rPr>
        <w:t xml:space="preserve"> явная</w:t>
      </w:r>
      <w:r w:rsidRPr="00BD3348">
        <w:rPr>
          <w:b/>
        </w:rPr>
        <w:t xml:space="preserve"> </w:t>
      </w:r>
      <w:r w:rsidRPr="00BD3348">
        <w:rPr>
          <w:sz w:val="28"/>
          <w:szCs w:val="28"/>
        </w:rPr>
        <w:t xml:space="preserve">похожесть изображения собственной фигуры ребёнка на родителя того же пола. </w:t>
      </w:r>
    </w:p>
    <w:p w:rsidR="001356B5" w:rsidRDefault="001356B5" w:rsidP="001356B5">
      <w:pPr>
        <w:pStyle w:val="21"/>
        <w:spacing w:line="360" w:lineRule="auto"/>
        <w:ind w:firstLine="709"/>
        <w:jc w:val="both"/>
        <w:rPr>
          <w:b w:val="0"/>
          <w:bCs w:val="0"/>
        </w:rPr>
      </w:pPr>
      <w:r>
        <w:rPr>
          <w:b w:val="0"/>
          <w:bCs w:val="0"/>
        </w:rPr>
        <w:t>В данной возрастной группе трое детей из неполных семей (в одной семье мать-одиночка, в других родители разведены) по</w:t>
      </w:r>
      <w:r w:rsidRPr="00A7362C">
        <w:rPr>
          <w:b w:val="0"/>
          <w:bCs w:val="0"/>
        </w:rPr>
        <w:t>–</w:t>
      </w:r>
      <w:r>
        <w:rPr>
          <w:b w:val="0"/>
          <w:bCs w:val="0"/>
        </w:rPr>
        <w:t xml:space="preserve">прежнему рисуют обоих родителей.  </w:t>
      </w:r>
    </w:p>
    <w:p w:rsidR="001356B5" w:rsidRDefault="001356B5" w:rsidP="001356B5">
      <w:pPr>
        <w:pStyle w:val="21"/>
        <w:spacing w:line="360" w:lineRule="auto"/>
        <w:ind w:firstLine="709"/>
        <w:jc w:val="both"/>
        <w:rPr>
          <w:b w:val="0"/>
          <w:bCs w:val="0"/>
        </w:rPr>
      </w:pPr>
    </w:p>
    <w:p w:rsidR="001356B5" w:rsidRPr="00E171D1" w:rsidRDefault="001356B5" w:rsidP="001356B5">
      <w:pPr>
        <w:pStyle w:val="21"/>
        <w:spacing w:line="360" w:lineRule="auto"/>
        <w:ind w:firstLine="709"/>
        <w:jc w:val="both"/>
        <w:rPr>
          <w:b w:val="0"/>
          <w:bCs w:val="0"/>
          <w:spacing w:val="20"/>
        </w:rPr>
      </w:pPr>
      <w:r>
        <w:rPr>
          <w:b w:val="0"/>
          <w:bCs w:val="0"/>
        </w:rPr>
        <w:t xml:space="preserve">10. </w:t>
      </w:r>
      <w:r w:rsidRPr="00BD3348">
        <w:rPr>
          <w:b w:val="0"/>
          <w:bCs w:val="0"/>
          <w:spacing w:val="40"/>
        </w:rPr>
        <w:t>Тест «нарисуй человека»</w:t>
      </w:r>
      <w:r w:rsidRPr="00A7362C">
        <w:rPr>
          <w:b w:val="0"/>
          <w:bCs w:val="0"/>
        </w:rPr>
        <w:t xml:space="preserve"> </w:t>
      </w:r>
      <w:r w:rsidRPr="00E171D1">
        <w:rPr>
          <w:b w:val="0"/>
          <w:bCs w:val="0"/>
          <w:spacing w:val="20"/>
        </w:rPr>
        <w:t>(Ф. Гудинаф</w:t>
      </w:r>
      <w:r w:rsidRPr="00D90B13">
        <w:rPr>
          <w:b w:val="0"/>
          <w:bCs w:val="0"/>
        </w:rPr>
        <w:t>,</w:t>
      </w:r>
      <w:r w:rsidRPr="00A7392F">
        <w:rPr>
          <w:b w:val="0"/>
          <w:bCs w:val="0"/>
        </w:rPr>
        <w:t xml:space="preserve"> </w:t>
      </w:r>
      <w:r w:rsidRPr="00E171D1">
        <w:rPr>
          <w:b w:val="0"/>
          <w:bCs w:val="0"/>
          <w:spacing w:val="20"/>
        </w:rPr>
        <w:t>стандартизированный Д. Каррис).</w:t>
      </w:r>
    </w:p>
    <w:p w:rsidR="001356B5" w:rsidRDefault="001356B5" w:rsidP="001356B5">
      <w:pPr>
        <w:pStyle w:val="21"/>
        <w:spacing w:line="360" w:lineRule="auto"/>
        <w:ind w:firstLine="709"/>
        <w:jc w:val="both"/>
        <w:rPr>
          <w:b w:val="0"/>
          <w:bCs w:val="0"/>
          <w:spacing w:val="40"/>
        </w:rPr>
      </w:pPr>
    </w:p>
    <w:p w:rsidR="001356B5" w:rsidRPr="00BD3348" w:rsidRDefault="001356B5" w:rsidP="001356B5">
      <w:pPr>
        <w:pStyle w:val="21"/>
        <w:spacing w:line="360" w:lineRule="auto"/>
        <w:ind w:firstLine="709"/>
        <w:jc w:val="both"/>
        <w:rPr>
          <w:b w:val="0"/>
          <w:bCs w:val="0"/>
        </w:rPr>
      </w:pPr>
      <w:r w:rsidRPr="00BD3348">
        <w:rPr>
          <w:b w:val="0"/>
          <w:bCs w:val="0"/>
        </w:rPr>
        <w:lastRenderedPageBreak/>
        <w:t xml:space="preserve">Этот тест был проведён с детьми старших групп </w:t>
      </w:r>
      <w:r w:rsidRPr="00BD3348">
        <w:rPr>
          <w:b w:val="0"/>
          <w:bCs w:val="0"/>
          <w:lang w:val="en-US"/>
        </w:rPr>
        <w:t>I</w:t>
      </w:r>
      <w:r w:rsidRPr="00BD3348">
        <w:rPr>
          <w:b w:val="0"/>
          <w:bCs w:val="0"/>
        </w:rPr>
        <w:t xml:space="preserve"> «А» и </w:t>
      </w:r>
      <w:r w:rsidRPr="00BD3348">
        <w:rPr>
          <w:b w:val="0"/>
          <w:bCs w:val="0"/>
          <w:lang w:val="en-US"/>
        </w:rPr>
        <w:t>II</w:t>
      </w:r>
      <w:r w:rsidRPr="00BD3348">
        <w:rPr>
          <w:b w:val="0"/>
          <w:bCs w:val="0"/>
        </w:rPr>
        <w:t xml:space="preserve"> «Б» в количестве </w:t>
      </w:r>
      <w:r>
        <w:rPr>
          <w:b w:val="0"/>
          <w:bCs w:val="0"/>
        </w:rPr>
        <w:t>27</w:t>
      </w:r>
      <w:r w:rsidRPr="00BD3348">
        <w:rPr>
          <w:b w:val="0"/>
          <w:bCs w:val="0"/>
        </w:rPr>
        <w:t xml:space="preserve"> человек (5</w:t>
      </w:r>
      <w:r>
        <w:rPr>
          <w:b w:val="0"/>
          <w:bCs w:val="0"/>
        </w:rPr>
        <w:t xml:space="preserve"> </w:t>
      </w:r>
      <w:r w:rsidRPr="000E1E73">
        <w:rPr>
          <w:b w:val="0"/>
          <w:bCs w:val="0"/>
        </w:rPr>
        <w:t>–</w:t>
      </w:r>
      <w:r>
        <w:rPr>
          <w:b w:val="0"/>
          <w:bCs w:val="0"/>
        </w:rPr>
        <w:t xml:space="preserve"> </w:t>
      </w:r>
      <w:r w:rsidRPr="00BD3348">
        <w:rPr>
          <w:b w:val="0"/>
          <w:bCs w:val="0"/>
        </w:rPr>
        <w:t>6 лет).</w:t>
      </w:r>
    </w:p>
    <w:p w:rsidR="001356B5" w:rsidRPr="00BD3348" w:rsidRDefault="001356B5" w:rsidP="001356B5">
      <w:pPr>
        <w:pStyle w:val="21"/>
        <w:spacing w:line="360" w:lineRule="auto"/>
        <w:ind w:firstLine="709"/>
        <w:jc w:val="both"/>
        <w:rPr>
          <w:b w:val="0"/>
          <w:bCs w:val="0"/>
        </w:rPr>
      </w:pPr>
      <w:r w:rsidRPr="00BD3348">
        <w:rPr>
          <w:b w:val="0"/>
          <w:bCs w:val="0"/>
        </w:rPr>
        <w:t xml:space="preserve">Цель: исследование уровня </w:t>
      </w:r>
      <w:r>
        <w:rPr>
          <w:b w:val="0"/>
          <w:bCs w:val="0"/>
        </w:rPr>
        <w:t xml:space="preserve">коррекции </w:t>
      </w:r>
      <w:r w:rsidRPr="00BD3348">
        <w:rPr>
          <w:b w:val="0"/>
          <w:bCs w:val="0"/>
        </w:rPr>
        <w:t>сформированности тех аспектов самосознания, которые связаны с гендерным самосознанием, восприятие ребенком себя, принадлежность к тому или иному полу.</w:t>
      </w:r>
    </w:p>
    <w:p w:rsidR="001356B5" w:rsidRDefault="001356B5" w:rsidP="001356B5">
      <w:pPr>
        <w:pStyle w:val="21"/>
        <w:spacing w:line="360" w:lineRule="auto"/>
        <w:ind w:firstLine="709"/>
        <w:jc w:val="both"/>
        <w:rPr>
          <w:b w:val="0"/>
          <w:bCs w:val="0"/>
        </w:rPr>
      </w:pPr>
      <w:r>
        <w:rPr>
          <w:b w:val="0"/>
          <w:bCs w:val="0"/>
        </w:rPr>
        <w:t>После проведённого коррекционного курса игр</w:t>
      </w:r>
      <w:r w:rsidRPr="00701C2F">
        <w:rPr>
          <w:b w:val="0"/>
          <w:bCs w:val="0"/>
        </w:rPr>
        <w:t>–</w:t>
      </w:r>
      <w:r>
        <w:rPr>
          <w:b w:val="0"/>
          <w:bCs w:val="0"/>
        </w:rPr>
        <w:t>занятий, а</w:t>
      </w:r>
      <w:r w:rsidRPr="00BD3348">
        <w:rPr>
          <w:b w:val="0"/>
          <w:bCs w:val="0"/>
        </w:rPr>
        <w:t xml:space="preserve">нализируя рисунки детей, можно сделать вывод, что </w:t>
      </w:r>
      <w:r>
        <w:rPr>
          <w:b w:val="0"/>
          <w:bCs w:val="0"/>
        </w:rPr>
        <w:t>в этом возрасте у детей достаточно сформировано представление о внешних различиях людей по половым признакам. На рисунках были однозначно переданы признаки пола нарисованного человека.</w:t>
      </w:r>
    </w:p>
    <w:p w:rsidR="001356B5" w:rsidRDefault="001356B5" w:rsidP="001356B5">
      <w:pPr>
        <w:pStyle w:val="21"/>
        <w:spacing w:line="360" w:lineRule="auto"/>
        <w:ind w:firstLine="709"/>
        <w:jc w:val="both"/>
        <w:rPr>
          <w:b w:val="0"/>
          <w:bCs w:val="0"/>
        </w:rPr>
      </w:pPr>
      <w:r w:rsidRPr="00BD3348">
        <w:rPr>
          <w:b w:val="0"/>
          <w:bCs w:val="0"/>
        </w:rPr>
        <w:t>Восприятие себя и идентификация себя со своим полом из 100 % числа детей составляет 9</w:t>
      </w:r>
      <w:r>
        <w:rPr>
          <w:b w:val="0"/>
          <w:bCs w:val="0"/>
        </w:rPr>
        <w:t>7</w:t>
      </w:r>
      <w:r w:rsidRPr="00BD3348">
        <w:rPr>
          <w:b w:val="0"/>
          <w:bCs w:val="0"/>
        </w:rPr>
        <w:t xml:space="preserve"> %. </w:t>
      </w:r>
      <w:r>
        <w:rPr>
          <w:b w:val="0"/>
          <w:bCs w:val="0"/>
        </w:rPr>
        <w:t xml:space="preserve">3% детей </w:t>
      </w:r>
      <w:r w:rsidRPr="000E1E73">
        <w:rPr>
          <w:b w:val="0"/>
          <w:bCs w:val="0"/>
        </w:rPr>
        <w:t>–</w:t>
      </w:r>
      <w:r>
        <w:rPr>
          <w:b w:val="0"/>
          <w:bCs w:val="0"/>
        </w:rPr>
        <w:t xml:space="preserve"> это один мальчик из полной семьи </w:t>
      </w:r>
      <w:r w:rsidRPr="000E1E73">
        <w:rPr>
          <w:b w:val="0"/>
          <w:bCs w:val="0"/>
        </w:rPr>
        <w:t>–</w:t>
      </w:r>
      <w:r>
        <w:rPr>
          <w:b w:val="0"/>
          <w:bCs w:val="0"/>
        </w:rPr>
        <w:t xml:space="preserve"> изобразил людей схематично, не указав формальных или неформальных признаков пола. Можно было бы указать на несформированность у него гендерного самосознания, несмотря на проведённую корректирующую методику. Но здесь нужно отметить, что этот ребёнок не испытывал трудностей и не проявил неадекватность при  исследовании детского самосознания (половозрастной идентификации) по методике Н. Л. Белопольской.  </w:t>
      </w:r>
    </w:p>
    <w:p w:rsidR="001356B5" w:rsidRDefault="001356B5" w:rsidP="001356B5">
      <w:pPr>
        <w:pStyle w:val="21"/>
        <w:spacing w:line="360" w:lineRule="auto"/>
        <w:ind w:firstLine="709"/>
        <w:jc w:val="both"/>
        <w:rPr>
          <w:b w:val="0"/>
          <w:bCs w:val="0"/>
        </w:rPr>
      </w:pPr>
    </w:p>
    <w:p w:rsidR="00D40640" w:rsidRDefault="001356B5" w:rsidP="00D40640">
      <w:pPr>
        <w:pStyle w:val="21"/>
        <w:spacing w:line="360" w:lineRule="auto"/>
        <w:ind w:firstLine="708"/>
        <w:jc w:val="right"/>
      </w:pPr>
      <w:r w:rsidRPr="00E80150">
        <w:rPr>
          <w:color w:val="99CC00"/>
        </w:rPr>
        <w:br w:type="page"/>
      </w:r>
      <w:r w:rsidR="00D40640">
        <w:lastRenderedPageBreak/>
        <w:t>ПРИЛОЖЕНИЕ №7</w:t>
      </w:r>
    </w:p>
    <w:p w:rsidR="00D40640" w:rsidRDefault="00D40640" w:rsidP="00D40640">
      <w:pPr>
        <w:pStyle w:val="21"/>
        <w:spacing w:line="360" w:lineRule="auto"/>
        <w:ind w:firstLine="708"/>
        <w:jc w:val="right"/>
      </w:pPr>
    </w:p>
    <w:p w:rsidR="001356B5" w:rsidRDefault="00D40640" w:rsidP="00D40640">
      <w:pPr>
        <w:pStyle w:val="21"/>
        <w:spacing w:line="360" w:lineRule="auto"/>
        <w:ind w:firstLine="708"/>
        <w:jc w:val="center"/>
      </w:pPr>
      <w:r>
        <w:t>ВЫВОДЫ  ПЕДАГОГИЧЕСКОГО  СОВЕТА</w:t>
      </w:r>
    </w:p>
    <w:p w:rsidR="001356B5" w:rsidRDefault="001356B5" w:rsidP="001356B5">
      <w:pPr>
        <w:pStyle w:val="23"/>
        <w:spacing w:line="360" w:lineRule="auto"/>
      </w:pPr>
      <w:r w:rsidRPr="00E17A77">
        <w:t xml:space="preserve">1. </w:t>
      </w:r>
      <w:r w:rsidR="00D40640">
        <w:t>Н</w:t>
      </w:r>
      <w:r>
        <w:t>а</w:t>
      </w:r>
      <w:r w:rsidRPr="00935F16">
        <w:t xml:space="preserve"> формировани</w:t>
      </w:r>
      <w:r>
        <w:t>е</w:t>
      </w:r>
      <w:r w:rsidRPr="00935F16">
        <w:t xml:space="preserve"> адекватного гендерного самосозн</w:t>
      </w:r>
      <w:r>
        <w:t xml:space="preserve">ания детей дошкольного возраста, </w:t>
      </w:r>
      <w:r w:rsidRPr="00935F16">
        <w:t xml:space="preserve">первичным признаком </w:t>
      </w:r>
      <w:r>
        <w:t xml:space="preserve">которого </w:t>
      </w:r>
      <w:r w:rsidRPr="00935F16">
        <w:t xml:space="preserve">является полоролевая идентификация, </w:t>
      </w:r>
      <w:r w:rsidRPr="0073050A">
        <w:t>не влияет</w:t>
      </w:r>
      <w:r w:rsidRPr="00935F16">
        <w:t xml:space="preserve"> отсутствие в семье одного из родителей</w:t>
      </w:r>
      <w:r>
        <w:t xml:space="preserve">, в данном случае </w:t>
      </w:r>
      <w:r w:rsidRPr="005563B4">
        <w:t>–</w:t>
      </w:r>
      <w:r>
        <w:t xml:space="preserve"> отца, так как во всех рассмотренных неполных семьях дети живут с матерями</w:t>
      </w:r>
      <w:r w:rsidRPr="00935F16">
        <w:t>.</w:t>
      </w:r>
    </w:p>
    <w:p w:rsidR="001356B5" w:rsidRDefault="00D40640" w:rsidP="001356B5">
      <w:pPr>
        <w:pStyle w:val="23"/>
        <w:spacing w:line="360" w:lineRule="auto"/>
      </w:pPr>
      <w:r>
        <w:rPr>
          <w:bCs/>
        </w:rPr>
        <w:t>2.  П</w:t>
      </w:r>
      <w:r w:rsidR="001356B5">
        <w:t>ри выявлении</w:t>
      </w:r>
      <w:r w:rsidR="001356B5" w:rsidRPr="00CA3CB1">
        <w:t xml:space="preserve"> причины неадекватн</w:t>
      </w:r>
      <w:r w:rsidR="001356B5">
        <w:t>ого</w:t>
      </w:r>
      <w:r w:rsidR="001356B5" w:rsidRPr="00CA3CB1">
        <w:t xml:space="preserve"> </w:t>
      </w:r>
      <w:r w:rsidR="001356B5">
        <w:t xml:space="preserve">гендерного </w:t>
      </w:r>
      <w:r w:rsidR="001356B5" w:rsidRPr="00CA3CB1">
        <w:t>само</w:t>
      </w:r>
      <w:r w:rsidR="001356B5">
        <w:t>сознания</w:t>
      </w:r>
      <w:r w:rsidR="001356B5" w:rsidRPr="00CA3CB1">
        <w:t xml:space="preserve"> дошкольников, обуславливающе</w:t>
      </w:r>
      <w:r w:rsidR="001356B5">
        <w:t>го</w:t>
      </w:r>
      <w:r w:rsidR="001356B5" w:rsidRPr="00CA3CB1">
        <w:t xml:space="preserve"> трудности общения и деятельности, можно корректировать поведение ребен</w:t>
      </w:r>
      <w:r w:rsidR="001356B5">
        <w:t>ка с помощью различных методов. На это указывает сравнительный анализ некоторых исследований.</w:t>
      </w:r>
    </w:p>
    <w:p w:rsidR="001356B5" w:rsidRDefault="001356B5" w:rsidP="001356B5">
      <w:pPr>
        <w:pStyle w:val="23"/>
        <w:spacing w:line="360" w:lineRule="auto"/>
        <w:jc w:val="right"/>
      </w:pPr>
      <w:r>
        <w:t>Таблица №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6"/>
        <w:gridCol w:w="2948"/>
        <w:gridCol w:w="2298"/>
        <w:gridCol w:w="3048"/>
      </w:tblGrid>
      <w:tr w:rsidR="001356B5" w:rsidTr="000A41C7">
        <w:tblPrEx>
          <w:tblCellMar>
            <w:top w:w="0" w:type="dxa"/>
            <w:bottom w:w="0" w:type="dxa"/>
          </w:tblCellMar>
        </w:tblPrEx>
        <w:trPr>
          <w:trHeight w:val="195"/>
        </w:trPr>
        <w:tc>
          <w:tcPr>
            <w:tcW w:w="9540" w:type="dxa"/>
            <w:gridSpan w:val="4"/>
            <w:vAlign w:val="center"/>
          </w:tcPr>
          <w:p w:rsidR="001356B5" w:rsidRDefault="001356B5" w:rsidP="000A41C7">
            <w:pPr>
              <w:pStyle w:val="23"/>
              <w:spacing w:line="360" w:lineRule="auto"/>
              <w:ind w:firstLine="0"/>
              <w:jc w:val="center"/>
            </w:pPr>
          </w:p>
          <w:p w:rsidR="001356B5" w:rsidRDefault="001356B5" w:rsidP="000A41C7">
            <w:pPr>
              <w:pStyle w:val="23"/>
              <w:spacing w:line="360" w:lineRule="auto"/>
              <w:ind w:firstLine="0"/>
              <w:jc w:val="center"/>
            </w:pPr>
            <w:r>
              <w:t>Исследование половой идентификации по методике Н. Л. Белопольской</w:t>
            </w:r>
          </w:p>
          <w:p w:rsidR="001356B5" w:rsidRDefault="001356B5" w:rsidP="000A41C7">
            <w:pPr>
              <w:pStyle w:val="23"/>
              <w:spacing w:line="360" w:lineRule="auto"/>
              <w:ind w:firstLine="0"/>
              <w:jc w:val="center"/>
            </w:pPr>
          </w:p>
        </w:tc>
      </w:tr>
      <w:tr w:rsidR="001356B5" w:rsidTr="000A41C7">
        <w:tblPrEx>
          <w:tblCellMar>
            <w:top w:w="0" w:type="dxa"/>
            <w:bottom w:w="0" w:type="dxa"/>
          </w:tblCellMar>
        </w:tblPrEx>
        <w:trPr>
          <w:trHeight w:val="270"/>
        </w:trPr>
        <w:tc>
          <w:tcPr>
            <w:tcW w:w="1260" w:type="dxa"/>
            <w:vAlign w:val="center"/>
          </w:tcPr>
          <w:p w:rsidR="001356B5" w:rsidRDefault="001356B5" w:rsidP="000A41C7">
            <w:pPr>
              <w:pStyle w:val="23"/>
              <w:spacing w:line="360" w:lineRule="auto"/>
              <w:ind w:firstLine="72"/>
              <w:jc w:val="center"/>
            </w:pPr>
            <w:r>
              <w:t>Возраст</w:t>
            </w:r>
          </w:p>
        </w:tc>
        <w:tc>
          <w:tcPr>
            <w:tcW w:w="3060" w:type="dxa"/>
            <w:vAlign w:val="center"/>
          </w:tcPr>
          <w:p w:rsidR="001356B5" w:rsidRDefault="001356B5" w:rsidP="000A41C7">
            <w:pPr>
              <w:pStyle w:val="23"/>
              <w:spacing w:line="360" w:lineRule="auto"/>
              <w:ind w:firstLine="0"/>
              <w:jc w:val="center"/>
            </w:pPr>
            <w:r>
              <w:t>Время проведения относительно корректирующей методики</w:t>
            </w:r>
          </w:p>
        </w:tc>
        <w:tc>
          <w:tcPr>
            <w:tcW w:w="2046" w:type="dxa"/>
            <w:vAlign w:val="center"/>
          </w:tcPr>
          <w:p w:rsidR="001356B5" w:rsidRDefault="001356B5" w:rsidP="000A41C7">
            <w:pPr>
              <w:pStyle w:val="23"/>
              <w:spacing w:line="360" w:lineRule="auto"/>
              <w:ind w:firstLine="0"/>
              <w:jc w:val="center"/>
            </w:pPr>
            <w:r>
              <w:t>идентифицируют себя со своим полом</w:t>
            </w:r>
          </w:p>
        </w:tc>
        <w:tc>
          <w:tcPr>
            <w:tcW w:w="3174" w:type="dxa"/>
            <w:vAlign w:val="center"/>
          </w:tcPr>
          <w:p w:rsidR="001356B5" w:rsidRDefault="001356B5" w:rsidP="000A41C7">
            <w:pPr>
              <w:pStyle w:val="23"/>
              <w:spacing w:line="360" w:lineRule="auto"/>
              <w:ind w:firstLine="0"/>
              <w:jc w:val="center"/>
            </w:pPr>
            <w:r>
              <w:t>не идентифицируют себя со своим полом</w:t>
            </w:r>
          </w:p>
        </w:tc>
      </w:tr>
      <w:tr w:rsidR="001356B5" w:rsidTr="000A41C7">
        <w:tblPrEx>
          <w:tblCellMar>
            <w:top w:w="0" w:type="dxa"/>
            <w:bottom w:w="0" w:type="dxa"/>
          </w:tblCellMar>
        </w:tblPrEx>
        <w:trPr>
          <w:trHeight w:val="285"/>
        </w:trPr>
        <w:tc>
          <w:tcPr>
            <w:tcW w:w="1260" w:type="dxa"/>
            <w:vMerge w:val="restart"/>
            <w:vAlign w:val="center"/>
          </w:tcPr>
          <w:p w:rsidR="001356B5" w:rsidRDefault="001356B5" w:rsidP="000A41C7">
            <w:pPr>
              <w:pStyle w:val="23"/>
              <w:spacing w:line="360" w:lineRule="auto"/>
              <w:ind w:firstLine="72"/>
              <w:jc w:val="center"/>
            </w:pPr>
            <w:r>
              <w:t xml:space="preserve">3 </w:t>
            </w:r>
            <w:r w:rsidRPr="005563B4">
              <w:t>–</w:t>
            </w:r>
            <w:r>
              <w:t xml:space="preserve"> 4 года</w:t>
            </w:r>
          </w:p>
        </w:tc>
        <w:tc>
          <w:tcPr>
            <w:tcW w:w="3060" w:type="dxa"/>
            <w:vAlign w:val="center"/>
          </w:tcPr>
          <w:p w:rsidR="001356B5" w:rsidRDefault="001356B5" w:rsidP="000A41C7">
            <w:pPr>
              <w:pStyle w:val="23"/>
              <w:spacing w:line="360" w:lineRule="auto"/>
              <w:ind w:firstLine="0"/>
              <w:jc w:val="center"/>
            </w:pPr>
            <w:r>
              <w:t xml:space="preserve">до </w:t>
            </w:r>
          </w:p>
        </w:tc>
        <w:tc>
          <w:tcPr>
            <w:tcW w:w="2046" w:type="dxa"/>
            <w:vAlign w:val="center"/>
          </w:tcPr>
          <w:p w:rsidR="001356B5" w:rsidRDefault="001356B5" w:rsidP="000A41C7">
            <w:pPr>
              <w:pStyle w:val="23"/>
              <w:spacing w:line="360" w:lineRule="auto"/>
              <w:ind w:firstLine="0"/>
              <w:jc w:val="center"/>
            </w:pPr>
            <w:r>
              <w:t>20%</w:t>
            </w:r>
          </w:p>
        </w:tc>
        <w:tc>
          <w:tcPr>
            <w:tcW w:w="3174" w:type="dxa"/>
            <w:vAlign w:val="center"/>
          </w:tcPr>
          <w:p w:rsidR="001356B5" w:rsidRDefault="001356B5" w:rsidP="000A41C7">
            <w:pPr>
              <w:pStyle w:val="23"/>
              <w:spacing w:line="360" w:lineRule="auto"/>
              <w:ind w:firstLine="0"/>
              <w:jc w:val="center"/>
            </w:pPr>
            <w:r>
              <w:t>80%</w:t>
            </w:r>
          </w:p>
        </w:tc>
      </w:tr>
      <w:tr w:rsidR="001356B5" w:rsidTr="000A41C7">
        <w:tblPrEx>
          <w:tblCellMar>
            <w:top w:w="0" w:type="dxa"/>
            <w:bottom w:w="0" w:type="dxa"/>
          </w:tblCellMar>
        </w:tblPrEx>
        <w:trPr>
          <w:trHeight w:val="180"/>
        </w:trPr>
        <w:tc>
          <w:tcPr>
            <w:tcW w:w="1260" w:type="dxa"/>
            <w:vMerge/>
            <w:vAlign w:val="center"/>
          </w:tcPr>
          <w:p w:rsidR="001356B5" w:rsidRDefault="001356B5" w:rsidP="000A41C7">
            <w:pPr>
              <w:pStyle w:val="23"/>
              <w:spacing w:line="360" w:lineRule="auto"/>
              <w:ind w:firstLine="72"/>
              <w:jc w:val="center"/>
            </w:pPr>
          </w:p>
        </w:tc>
        <w:tc>
          <w:tcPr>
            <w:tcW w:w="3060" w:type="dxa"/>
            <w:vAlign w:val="center"/>
          </w:tcPr>
          <w:p w:rsidR="001356B5" w:rsidRDefault="001356B5" w:rsidP="000A41C7">
            <w:pPr>
              <w:pStyle w:val="23"/>
              <w:spacing w:line="360" w:lineRule="auto"/>
              <w:ind w:firstLine="0"/>
              <w:jc w:val="center"/>
            </w:pPr>
            <w:r>
              <w:t xml:space="preserve">после </w:t>
            </w:r>
          </w:p>
        </w:tc>
        <w:tc>
          <w:tcPr>
            <w:tcW w:w="2046" w:type="dxa"/>
            <w:vAlign w:val="center"/>
          </w:tcPr>
          <w:p w:rsidR="001356B5" w:rsidRDefault="001356B5" w:rsidP="000A41C7">
            <w:pPr>
              <w:pStyle w:val="23"/>
              <w:spacing w:line="360" w:lineRule="auto"/>
              <w:ind w:firstLine="0"/>
              <w:jc w:val="center"/>
            </w:pPr>
            <w:r>
              <w:t>43%</w:t>
            </w:r>
          </w:p>
        </w:tc>
        <w:tc>
          <w:tcPr>
            <w:tcW w:w="3174" w:type="dxa"/>
            <w:vAlign w:val="center"/>
          </w:tcPr>
          <w:p w:rsidR="001356B5" w:rsidRDefault="001356B5" w:rsidP="000A41C7">
            <w:pPr>
              <w:pStyle w:val="23"/>
              <w:spacing w:line="360" w:lineRule="auto"/>
              <w:ind w:firstLine="0"/>
              <w:jc w:val="center"/>
            </w:pPr>
            <w:r>
              <w:t>57%</w:t>
            </w:r>
          </w:p>
        </w:tc>
      </w:tr>
      <w:tr w:rsidR="001356B5" w:rsidTr="000A41C7">
        <w:tblPrEx>
          <w:tblCellMar>
            <w:top w:w="0" w:type="dxa"/>
            <w:bottom w:w="0" w:type="dxa"/>
          </w:tblCellMar>
        </w:tblPrEx>
        <w:trPr>
          <w:trHeight w:val="210"/>
        </w:trPr>
        <w:tc>
          <w:tcPr>
            <w:tcW w:w="1260" w:type="dxa"/>
            <w:vMerge w:val="restart"/>
            <w:vAlign w:val="center"/>
          </w:tcPr>
          <w:p w:rsidR="001356B5" w:rsidRDefault="001356B5" w:rsidP="000A41C7">
            <w:pPr>
              <w:pStyle w:val="23"/>
              <w:spacing w:line="360" w:lineRule="auto"/>
              <w:ind w:firstLine="72"/>
              <w:jc w:val="center"/>
            </w:pPr>
            <w:r>
              <w:t xml:space="preserve">4 </w:t>
            </w:r>
            <w:r w:rsidRPr="005563B4">
              <w:t>–</w:t>
            </w:r>
            <w:r>
              <w:t xml:space="preserve"> 5 лет</w:t>
            </w:r>
          </w:p>
        </w:tc>
        <w:tc>
          <w:tcPr>
            <w:tcW w:w="3060" w:type="dxa"/>
            <w:vAlign w:val="center"/>
          </w:tcPr>
          <w:p w:rsidR="001356B5" w:rsidRDefault="001356B5" w:rsidP="000A41C7">
            <w:pPr>
              <w:pStyle w:val="23"/>
              <w:spacing w:line="360" w:lineRule="auto"/>
              <w:ind w:firstLine="0"/>
              <w:jc w:val="center"/>
            </w:pPr>
            <w:r>
              <w:t xml:space="preserve">до </w:t>
            </w:r>
          </w:p>
        </w:tc>
        <w:tc>
          <w:tcPr>
            <w:tcW w:w="2046" w:type="dxa"/>
            <w:vAlign w:val="center"/>
          </w:tcPr>
          <w:p w:rsidR="001356B5" w:rsidRDefault="001356B5" w:rsidP="000A41C7">
            <w:pPr>
              <w:pStyle w:val="23"/>
              <w:spacing w:line="360" w:lineRule="auto"/>
              <w:ind w:firstLine="0"/>
              <w:jc w:val="center"/>
            </w:pPr>
            <w:r>
              <w:t>87%</w:t>
            </w:r>
          </w:p>
        </w:tc>
        <w:tc>
          <w:tcPr>
            <w:tcW w:w="3174" w:type="dxa"/>
            <w:vAlign w:val="center"/>
          </w:tcPr>
          <w:p w:rsidR="001356B5" w:rsidRDefault="001356B5" w:rsidP="000A41C7">
            <w:pPr>
              <w:pStyle w:val="23"/>
              <w:spacing w:line="360" w:lineRule="auto"/>
              <w:ind w:firstLine="0"/>
              <w:jc w:val="center"/>
            </w:pPr>
            <w:r>
              <w:t>13%</w:t>
            </w:r>
          </w:p>
        </w:tc>
      </w:tr>
      <w:tr w:rsidR="001356B5" w:rsidTr="000A41C7">
        <w:tblPrEx>
          <w:tblCellMar>
            <w:top w:w="0" w:type="dxa"/>
            <w:bottom w:w="0" w:type="dxa"/>
          </w:tblCellMar>
        </w:tblPrEx>
        <w:trPr>
          <w:trHeight w:val="255"/>
        </w:trPr>
        <w:tc>
          <w:tcPr>
            <w:tcW w:w="1260" w:type="dxa"/>
            <w:vMerge/>
            <w:vAlign w:val="center"/>
          </w:tcPr>
          <w:p w:rsidR="001356B5" w:rsidRDefault="001356B5" w:rsidP="000A41C7">
            <w:pPr>
              <w:pStyle w:val="23"/>
              <w:spacing w:line="360" w:lineRule="auto"/>
              <w:ind w:firstLine="72"/>
              <w:jc w:val="center"/>
            </w:pPr>
          </w:p>
        </w:tc>
        <w:tc>
          <w:tcPr>
            <w:tcW w:w="3060" w:type="dxa"/>
            <w:vAlign w:val="center"/>
          </w:tcPr>
          <w:p w:rsidR="001356B5" w:rsidRDefault="001356B5" w:rsidP="000A41C7">
            <w:pPr>
              <w:pStyle w:val="23"/>
              <w:spacing w:line="360" w:lineRule="auto"/>
              <w:ind w:firstLine="0"/>
              <w:jc w:val="center"/>
            </w:pPr>
            <w:r>
              <w:t xml:space="preserve">после </w:t>
            </w:r>
          </w:p>
        </w:tc>
        <w:tc>
          <w:tcPr>
            <w:tcW w:w="2046" w:type="dxa"/>
            <w:vAlign w:val="center"/>
          </w:tcPr>
          <w:p w:rsidR="001356B5" w:rsidRDefault="001356B5" w:rsidP="000A41C7">
            <w:pPr>
              <w:pStyle w:val="23"/>
              <w:spacing w:line="360" w:lineRule="auto"/>
              <w:ind w:firstLine="0"/>
              <w:jc w:val="center"/>
            </w:pPr>
            <w:r>
              <w:t>94%</w:t>
            </w:r>
          </w:p>
        </w:tc>
        <w:tc>
          <w:tcPr>
            <w:tcW w:w="3174" w:type="dxa"/>
            <w:vAlign w:val="center"/>
          </w:tcPr>
          <w:p w:rsidR="001356B5" w:rsidRDefault="001356B5" w:rsidP="000A41C7">
            <w:pPr>
              <w:pStyle w:val="23"/>
              <w:spacing w:line="360" w:lineRule="auto"/>
              <w:ind w:firstLine="0"/>
              <w:jc w:val="center"/>
            </w:pPr>
            <w:r>
              <w:t>6%</w:t>
            </w:r>
          </w:p>
        </w:tc>
      </w:tr>
      <w:tr w:rsidR="001356B5" w:rsidTr="000A41C7">
        <w:tblPrEx>
          <w:tblCellMar>
            <w:top w:w="0" w:type="dxa"/>
            <w:bottom w:w="0" w:type="dxa"/>
          </w:tblCellMar>
        </w:tblPrEx>
        <w:trPr>
          <w:trHeight w:val="300"/>
        </w:trPr>
        <w:tc>
          <w:tcPr>
            <w:tcW w:w="1260" w:type="dxa"/>
            <w:vMerge w:val="restart"/>
            <w:vAlign w:val="center"/>
          </w:tcPr>
          <w:p w:rsidR="001356B5" w:rsidRDefault="001356B5" w:rsidP="000A41C7">
            <w:pPr>
              <w:pStyle w:val="23"/>
              <w:spacing w:line="360" w:lineRule="auto"/>
              <w:ind w:firstLine="72"/>
              <w:jc w:val="center"/>
            </w:pPr>
            <w:r>
              <w:t xml:space="preserve">5 </w:t>
            </w:r>
            <w:r w:rsidRPr="005563B4">
              <w:t>–</w:t>
            </w:r>
            <w:r>
              <w:t xml:space="preserve"> 7 лет</w:t>
            </w:r>
          </w:p>
        </w:tc>
        <w:tc>
          <w:tcPr>
            <w:tcW w:w="3060" w:type="dxa"/>
            <w:vAlign w:val="center"/>
          </w:tcPr>
          <w:p w:rsidR="001356B5" w:rsidRDefault="001356B5" w:rsidP="000A41C7">
            <w:pPr>
              <w:pStyle w:val="23"/>
              <w:spacing w:line="360" w:lineRule="auto"/>
              <w:ind w:firstLine="0"/>
              <w:jc w:val="center"/>
            </w:pPr>
            <w:r>
              <w:t xml:space="preserve">до </w:t>
            </w:r>
          </w:p>
        </w:tc>
        <w:tc>
          <w:tcPr>
            <w:tcW w:w="2046" w:type="dxa"/>
            <w:vAlign w:val="center"/>
          </w:tcPr>
          <w:p w:rsidR="001356B5" w:rsidRDefault="001356B5" w:rsidP="000A41C7">
            <w:pPr>
              <w:pStyle w:val="23"/>
              <w:spacing w:line="360" w:lineRule="auto"/>
              <w:ind w:firstLine="0"/>
              <w:jc w:val="center"/>
            </w:pPr>
            <w:r>
              <w:t>97%</w:t>
            </w:r>
          </w:p>
        </w:tc>
        <w:tc>
          <w:tcPr>
            <w:tcW w:w="3174" w:type="dxa"/>
            <w:vAlign w:val="center"/>
          </w:tcPr>
          <w:p w:rsidR="001356B5" w:rsidRDefault="001356B5" w:rsidP="000A41C7">
            <w:pPr>
              <w:pStyle w:val="23"/>
              <w:spacing w:line="360" w:lineRule="auto"/>
              <w:ind w:firstLine="0"/>
              <w:jc w:val="center"/>
            </w:pPr>
            <w:r>
              <w:t>3%</w:t>
            </w:r>
          </w:p>
        </w:tc>
      </w:tr>
      <w:tr w:rsidR="001356B5" w:rsidTr="000A41C7">
        <w:tblPrEx>
          <w:tblCellMar>
            <w:top w:w="0" w:type="dxa"/>
            <w:bottom w:w="0" w:type="dxa"/>
          </w:tblCellMar>
        </w:tblPrEx>
        <w:trPr>
          <w:trHeight w:val="165"/>
        </w:trPr>
        <w:tc>
          <w:tcPr>
            <w:tcW w:w="1260" w:type="dxa"/>
            <w:vMerge/>
            <w:vAlign w:val="center"/>
          </w:tcPr>
          <w:p w:rsidR="001356B5" w:rsidRDefault="001356B5" w:rsidP="000A41C7">
            <w:pPr>
              <w:pStyle w:val="23"/>
              <w:spacing w:line="360" w:lineRule="auto"/>
              <w:jc w:val="center"/>
            </w:pPr>
          </w:p>
        </w:tc>
        <w:tc>
          <w:tcPr>
            <w:tcW w:w="3060" w:type="dxa"/>
            <w:vAlign w:val="center"/>
          </w:tcPr>
          <w:p w:rsidR="001356B5" w:rsidRDefault="001356B5" w:rsidP="000A41C7">
            <w:pPr>
              <w:pStyle w:val="23"/>
              <w:spacing w:line="360" w:lineRule="auto"/>
              <w:ind w:firstLine="0"/>
              <w:jc w:val="center"/>
            </w:pPr>
            <w:r>
              <w:t xml:space="preserve">после </w:t>
            </w:r>
          </w:p>
        </w:tc>
        <w:tc>
          <w:tcPr>
            <w:tcW w:w="2046" w:type="dxa"/>
            <w:vAlign w:val="center"/>
          </w:tcPr>
          <w:p w:rsidR="001356B5" w:rsidRDefault="001356B5" w:rsidP="000A41C7">
            <w:pPr>
              <w:pStyle w:val="23"/>
              <w:spacing w:line="360" w:lineRule="auto"/>
              <w:ind w:firstLine="0"/>
              <w:jc w:val="center"/>
            </w:pPr>
            <w:r>
              <w:t>98%</w:t>
            </w:r>
          </w:p>
        </w:tc>
        <w:tc>
          <w:tcPr>
            <w:tcW w:w="3174" w:type="dxa"/>
            <w:vAlign w:val="center"/>
          </w:tcPr>
          <w:p w:rsidR="001356B5" w:rsidRDefault="001356B5" w:rsidP="000A41C7">
            <w:pPr>
              <w:pStyle w:val="23"/>
              <w:spacing w:line="360" w:lineRule="auto"/>
              <w:ind w:firstLine="0"/>
              <w:jc w:val="center"/>
            </w:pPr>
            <w:r>
              <w:t>2%</w:t>
            </w:r>
          </w:p>
        </w:tc>
      </w:tr>
    </w:tbl>
    <w:p w:rsidR="001356B5" w:rsidRDefault="001356B5" w:rsidP="001356B5">
      <w:pPr>
        <w:pStyle w:val="23"/>
        <w:spacing w:line="360" w:lineRule="auto"/>
      </w:pPr>
    </w:p>
    <w:p w:rsidR="001356B5" w:rsidRDefault="001356B5" w:rsidP="001356B5">
      <w:pPr>
        <w:pStyle w:val="23"/>
        <w:spacing w:line="360" w:lineRule="auto"/>
        <w:jc w:val="right"/>
      </w:pPr>
      <w:r>
        <w:t>Таблица № 2.</w:t>
      </w:r>
    </w:p>
    <w:p w:rsidR="001356B5" w:rsidRDefault="001356B5" w:rsidP="001356B5">
      <w:pPr>
        <w:pStyle w:val="23"/>
        <w:spacing w:line="360" w:lineRule="auto"/>
        <w:ind w:firstLine="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240"/>
        <w:gridCol w:w="3420"/>
      </w:tblGrid>
      <w:tr w:rsidR="001356B5" w:rsidTr="000A41C7">
        <w:tblPrEx>
          <w:tblCellMar>
            <w:top w:w="0" w:type="dxa"/>
            <w:bottom w:w="0" w:type="dxa"/>
          </w:tblCellMar>
        </w:tblPrEx>
        <w:trPr>
          <w:trHeight w:val="540"/>
        </w:trPr>
        <w:tc>
          <w:tcPr>
            <w:tcW w:w="9360" w:type="dxa"/>
            <w:gridSpan w:val="3"/>
          </w:tcPr>
          <w:p w:rsidR="001356B5" w:rsidRDefault="001356B5" w:rsidP="000A41C7">
            <w:pPr>
              <w:pStyle w:val="23"/>
              <w:jc w:val="center"/>
              <w:rPr>
                <w:bCs/>
              </w:rPr>
            </w:pPr>
          </w:p>
          <w:p w:rsidR="001356B5" w:rsidRDefault="001356B5" w:rsidP="000A41C7">
            <w:pPr>
              <w:pStyle w:val="23"/>
              <w:jc w:val="center"/>
            </w:pPr>
            <w:r>
              <w:rPr>
                <w:bCs/>
              </w:rPr>
              <w:t>Исследование по р</w:t>
            </w:r>
            <w:r w:rsidRPr="001853DB">
              <w:rPr>
                <w:bCs/>
              </w:rPr>
              <w:t>исуночн</w:t>
            </w:r>
            <w:r>
              <w:rPr>
                <w:bCs/>
              </w:rPr>
              <w:t>ой</w:t>
            </w:r>
            <w:r w:rsidRPr="001853DB">
              <w:rPr>
                <w:bCs/>
              </w:rPr>
              <w:t xml:space="preserve"> методик</w:t>
            </w:r>
            <w:r>
              <w:rPr>
                <w:bCs/>
              </w:rPr>
              <w:t>е</w:t>
            </w:r>
            <w:r w:rsidRPr="001853DB">
              <w:rPr>
                <w:bCs/>
              </w:rPr>
              <w:t xml:space="preserve"> «Кинетический рисунок семьи» </w:t>
            </w:r>
            <w:r w:rsidRPr="001853DB">
              <w:t>С. С. Носов</w:t>
            </w:r>
            <w:r>
              <w:t>а и</w:t>
            </w:r>
            <w:r w:rsidRPr="001853DB">
              <w:t xml:space="preserve"> Д. Ю. Ходырев</w:t>
            </w:r>
            <w:r>
              <w:t>а</w:t>
            </w:r>
          </w:p>
          <w:p w:rsidR="001356B5" w:rsidRPr="001853DB" w:rsidRDefault="001356B5" w:rsidP="000A41C7">
            <w:pPr>
              <w:pStyle w:val="23"/>
              <w:jc w:val="center"/>
            </w:pPr>
          </w:p>
        </w:tc>
      </w:tr>
      <w:tr w:rsidR="001356B5" w:rsidTr="000A41C7">
        <w:tblPrEx>
          <w:tblCellMar>
            <w:top w:w="0" w:type="dxa"/>
            <w:bottom w:w="0" w:type="dxa"/>
          </w:tblCellMar>
        </w:tblPrEx>
        <w:trPr>
          <w:trHeight w:val="495"/>
        </w:trPr>
        <w:tc>
          <w:tcPr>
            <w:tcW w:w="2700" w:type="dxa"/>
            <w:vAlign w:val="center"/>
          </w:tcPr>
          <w:p w:rsidR="001356B5" w:rsidRDefault="001356B5" w:rsidP="000A41C7">
            <w:pPr>
              <w:pStyle w:val="23"/>
              <w:ind w:firstLine="0"/>
              <w:jc w:val="center"/>
            </w:pPr>
            <w:r>
              <w:t>Время проведения относительно корректирующей методики</w:t>
            </w:r>
          </w:p>
        </w:tc>
        <w:tc>
          <w:tcPr>
            <w:tcW w:w="3240" w:type="dxa"/>
            <w:vAlign w:val="center"/>
          </w:tcPr>
          <w:p w:rsidR="001356B5" w:rsidRDefault="001356B5" w:rsidP="000A41C7">
            <w:pPr>
              <w:pStyle w:val="23"/>
              <w:ind w:firstLine="0"/>
              <w:jc w:val="center"/>
            </w:pPr>
            <w:r>
              <w:t xml:space="preserve">Дети указывают формальные признаки пола </w:t>
            </w:r>
          </w:p>
        </w:tc>
        <w:tc>
          <w:tcPr>
            <w:tcW w:w="3420" w:type="dxa"/>
            <w:vAlign w:val="center"/>
          </w:tcPr>
          <w:p w:rsidR="001356B5" w:rsidRDefault="001356B5" w:rsidP="000A41C7">
            <w:pPr>
              <w:pStyle w:val="23"/>
              <w:ind w:firstLine="0"/>
              <w:jc w:val="center"/>
            </w:pPr>
            <w:r>
              <w:t>Дети понимают традиционные женские/мужские роли</w:t>
            </w:r>
          </w:p>
        </w:tc>
      </w:tr>
      <w:tr w:rsidR="001356B5" w:rsidTr="000A41C7">
        <w:tblPrEx>
          <w:tblCellMar>
            <w:top w:w="0" w:type="dxa"/>
            <w:bottom w:w="0" w:type="dxa"/>
          </w:tblCellMar>
        </w:tblPrEx>
        <w:trPr>
          <w:trHeight w:val="135"/>
        </w:trPr>
        <w:tc>
          <w:tcPr>
            <w:tcW w:w="2700" w:type="dxa"/>
            <w:vAlign w:val="center"/>
          </w:tcPr>
          <w:p w:rsidR="001356B5" w:rsidRDefault="001356B5" w:rsidP="000A41C7">
            <w:pPr>
              <w:pStyle w:val="23"/>
              <w:ind w:firstLine="0"/>
              <w:jc w:val="center"/>
            </w:pPr>
          </w:p>
          <w:p w:rsidR="001356B5" w:rsidRDefault="001356B5" w:rsidP="000A41C7">
            <w:pPr>
              <w:pStyle w:val="23"/>
              <w:ind w:firstLine="0"/>
              <w:jc w:val="center"/>
            </w:pPr>
            <w:r>
              <w:t>до</w:t>
            </w:r>
          </w:p>
          <w:p w:rsidR="001356B5" w:rsidRDefault="001356B5" w:rsidP="000A41C7">
            <w:pPr>
              <w:pStyle w:val="23"/>
              <w:ind w:firstLine="0"/>
              <w:jc w:val="center"/>
            </w:pPr>
          </w:p>
        </w:tc>
        <w:tc>
          <w:tcPr>
            <w:tcW w:w="3240" w:type="dxa"/>
            <w:vAlign w:val="center"/>
          </w:tcPr>
          <w:p w:rsidR="001356B5" w:rsidRDefault="001356B5" w:rsidP="000A41C7">
            <w:pPr>
              <w:pStyle w:val="23"/>
              <w:ind w:firstLine="0"/>
              <w:jc w:val="center"/>
            </w:pPr>
          </w:p>
          <w:p w:rsidR="001356B5" w:rsidRDefault="001356B5" w:rsidP="000A41C7">
            <w:pPr>
              <w:pStyle w:val="23"/>
              <w:ind w:firstLine="0"/>
              <w:jc w:val="center"/>
            </w:pPr>
            <w:r>
              <w:t>90%</w:t>
            </w:r>
          </w:p>
          <w:p w:rsidR="001356B5" w:rsidRDefault="001356B5" w:rsidP="000A41C7">
            <w:pPr>
              <w:pStyle w:val="23"/>
              <w:ind w:firstLine="0"/>
              <w:jc w:val="center"/>
            </w:pPr>
          </w:p>
        </w:tc>
        <w:tc>
          <w:tcPr>
            <w:tcW w:w="3420" w:type="dxa"/>
            <w:vAlign w:val="center"/>
          </w:tcPr>
          <w:p w:rsidR="001356B5" w:rsidRDefault="001356B5" w:rsidP="000A41C7">
            <w:pPr>
              <w:pStyle w:val="23"/>
              <w:ind w:firstLine="0"/>
              <w:jc w:val="center"/>
            </w:pPr>
          </w:p>
          <w:p w:rsidR="001356B5" w:rsidRDefault="001356B5" w:rsidP="000A41C7">
            <w:pPr>
              <w:pStyle w:val="23"/>
              <w:ind w:firstLine="0"/>
              <w:jc w:val="center"/>
            </w:pPr>
            <w:r>
              <w:t>90%</w:t>
            </w:r>
          </w:p>
          <w:p w:rsidR="001356B5" w:rsidRDefault="001356B5" w:rsidP="000A41C7">
            <w:pPr>
              <w:pStyle w:val="23"/>
              <w:ind w:firstLine="0"/>
              <w:jc w:val="center"/>
            </w:pPr>
          </w:p>
        </w:tc>
      </w:tr>
      <w:tr w:rsidR="001356B5" w:rsidTr="000A41C7">
        <w:tblPrEx>
          <w:tblCellMar>
            <w:top w:w="0" w:type="dxa"/>
            <w:bottom w:w="0" w:type="dxa"/>
          </w:tblCellMar>
        </w:tblPrEx>
        <w:trPr>
          <w:trHeight w:val="375"/>
        </w:trPr>
        <w:tc>
          <w:tcPr>
            <w:tcW w:w="270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после</w:t>
            </w:r>
          </w:p>
          <w:p w:rsidR="001356B5" w:rsidRDefault="001356B5" w:rsidP="000A41C7">
            <w:pPr>
              <w:pStyle w:val="23"/>
              <w:ind w:firstLine="0"/>
              <w:jc w:val="center"/>
            </w:pPr>
          </w:p>
        </w:tc>
        <w:tc>
          <w:tcPr>
            <w:tcW w:w="324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95%</w:t>
            </w:r>
          </w:p>
          <w:p w:rsidR="001356B5" w:rsidRDefault="001356B5" w:rsidP="000A41C7">
            <w:pPr>
              <w:pStyle w:val="23"/>
              <w:ind w:firstLine="0"/>
              <w:jc w:val="center"/>
            </w:pPr>
          </w:p>
        </w:tc>
        <w:tc>
          <w:tcPr>
            <w:tcW w:w="342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100%</w:t>
            </w:r>
          </w:p>
          <w:p w:rsidR="001356B5" w:rsidRDefault="001356B5" w:rsidP="000A41C7">
            <w:pPr>
              <w:pStyle w:val="23"/>
              <w:ind w:firstLine="0"/>
              <w:jc w:val="center"/>
            </w:pPr>
          </w:p>
        </w:tc>
      </w:tr>
    </w:tbl>
    <w:p w:rsidR="001356B5" w:rsidRDefault="001356B5" w:rsidP="001356B5">
      <w:pPr>
        <w:pStyle w:val="23"/>
        <w:spacing w:line="360" w:lineRule="auto"/>
      </w:pPr>
    </w:p>
    <w:p w:rsidR="001356B5" w:rsidRDefault="001356B5" w:rsidP="001356B5">
      <w:pPr>
        <w:pStyle w:val="23"/>
        <w:spacing w:line="360" w:lineRule="auto"/>
        <w:jc w:val="right"/>
      </w:pPr>
      <w:r>
        <w:t>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240"/>
        <w:gridCol w:w="3420"/>
      </w:tblGrid>
      <w:tr w:rsidR="001356B5" w:rsidTr="000A41C7">
        <w:tblPrEx>
          <w:tblCellMar>
            <w:top w:w="0" w:type="dxa"/>
            <w:bottom w:w="0" w:type="dxa"/>
          </w:tblCellMar>
        </w:tblPrEx>
        <w:trPr>
          <w:trHeight w:val="540"/>
        </w:trPr>
        <w:tc>
          <w:tcPr>
            <w:tcW w:w="9360" w:type="dxa"/>
            <w:gridSpan w:val="3"/>
          </w:tcPr>
          <w:p w:rsidR="001356B5" w:rsidRDefault="001356B5" w:rsidP="000A41C7">
            <w:pPr>
              <w:pStyle w:val="23"/>
              <w:jc w:val="center"/>
              <w:rPr>
                <w:bCs/>
              </w:rPr>
            </w:pPr>
          </w:p>
          <w:p w:rsidR="001356B5" w:rsidRDefault="001356B5" w:rsidP="000A41C7">
            <w:pPr>
              <w:pStyle w:val="23"/>
              <w:jc w:val="center"/>
            </w:pPr>
            <w:r>
              <w:rPr>
                <w:bCs/>
              </w:rPr>
              <w:t>Тест «Нарисуй человека» Ф.Гудинаф, стандартизированный  Д. Каррис</w:t>
            </w:r>
          </w:p>
          <w:p w:rsidR="001356B5" w:rsidRPr="001853DB" w:rsidRDefault="001356B5" w:rsidP="000A41C7">
            <w:pPr>
              <w:pStyle w:val="23"/>
              <w:jc w:val="center"/>
            </w:pPr>
          </w:p>
        </w:tc>
      </w:tr>
      <w:tr w:rsidR="001356B5" w:rsidTr="000A41C7">
        <w:tblPrEx>
          <w:tblCellMar>
            <w:top w:w="0" w:type="dxa"/>
            <w:bottom w:w="0" w:type="dxa"/>
          </w:tblCellMar>
        </w:tblPrEx>
        <w:trPr>
          <w:trHeight w:val="495"/>
        </w:trPr>
        <w:tc>
          <w:tcPr>
            <w:tcW w:w="2700" w:type="dxa"/>
            <w:vAlign w:val="center"/>
          </w:tcPr>
          <w:p w:rsidR="001356B5" w:rsidRDefault="001356B5" w:rsidP="000A41C7">
            <w:pPr>
              <w:pStyle w:val="23"/>
              <w:ind w:firstLine="0"/>
              <w:jc w:val="center"/>
            </w:pPr>
            <w:r>
              <w:t>Время проведения относительно корректирующей методики</w:t>
            </w:r>
          </w:p>
        </w:tc>
        <w:tc>
          <w:tcPr>
            <w:tcW w:w="3240" w:type="dxa"/>
            <w:vAlign w:val="center"/>
          </w:tcPr>
          <w:p w:rsidR="001356B5" w:rsidRDefault="001356B5" w:rsidP="000A41C7">
            <w:pPr>
              <w:pStyle w:val="23"/>
              <w:spacing w:line="360" w:lineRule="auto"/>
              <w:ind w:firstLine="0"/>
              <w:jc w:val="center"/>
            </w:pPr>
            <w:r>
              <w:t>идентифицируют себя со своим полом</w:t>
            </w:r>
          </w:p>
        </w:tc>
        <w:tc>
          <w:tcPr>
            <w:tcW w:w="3420" w:type="dxa"/>
            <w:vAlign w:val="center"/>
          </w:tcPr>
          <w:p w:rsidR="001356B5" w:rsidRDefault="001356B5" w:rsidP="000A41C7">
            <w:pPr>
              <w:pStyle w:val="23"/>
              <w:spacing w:line="360" w:lineRule="auto"/>
              <w:ind w:firstLine="0"/>
              <w:jc w:val="center"/>
            </w:pPr>
            <w:r>
              <w:t>не идентифицируют себя со своим полом</w:t>
            </w:r>
          </w:p>
        </w:tc>
      </w:tr>
      <w:tr w:rsidR="001356B5" w:rsidTr="000A41C7">
        <w:tblPrEx>
          <w:tblCellMar>
            <w:top w:w="0" w:type="dxa"/>
            <w:bottom w:w="0" w:type="dxa"/>
          </w:tblCellMar>
        </w:tblPrEx>
        <w:trPr>
          <w:trHeight w:val="135"/>
        </w:trPr>
        <w:tc>
          <w:tcPr>
            <w:tcW w:w="2700" w:type="dxa"/>
            <w:vAlign w:val="center"/>
          </w:tcPr>
          <w:p w:rsidR="001356B5" w:rsidRDefault="001356B5" w:rsidP="000A41C7">
            <w:pPr>
              <w:pStyle w:val="23"/>
              <w:ind w:firstLine="0"/>
              <w:jc w:val="center"/>
            </w:pPr>
          </w:p>
          <w:p w:rsidR="001356B5" w:rsidRDefault="001356B5" w:rsidP="000A41C7">
            <w:pPr>
              <w:pStyle w:val="23"/>
              <w:ind w:firstLine="0"/>
              <w:jc w:val="center"/>
            </w:pPr>
            <w:r>
              <w:t>до</w:t>
            </w:r>
          </w:p>
          <w:p w:rsidR="001356B5" w:rsidRDefault="001356B5" w:rsidP="000A41C7">
            <w:pPr>
              <w:pStyle w:val="23"/>
              <w:ind w:firstLine="0"/>
              <w:jc w:val="center"/>
            </w:pPr>
          </w:p>
        </w:tc>
        <w:tc>
          <w:tcPr>
            <w:tcW w:w="3240" w:type="dxa"/>
            <w:vAlign w:val="center"/>
          </w:tcPr>
          <w:p w:rsidR="001356B5" w:rsidRDefault="001356B5" w:rsidP="000A41C7">
            <w:pPr>
              <w:pStyle w:val="23"/>
              <w:ind w:firstLine="0"/>
              <w:jc w:val="center"/>
            </w:pPr>
          </w:p>
          <w:p w:rsidR="001356B5" w:rsidRDefault="001356B5" w:rsidP="000A41C7">
            <w:pPr>
              <w:pStyle w:val="23"/>
              <w:ind w:firstLine="0"/>
              <w:jc w:val="center"/>
            </w:pPr>
            <w:r>
              <w:t>94%</w:t>
            </w:r>
          </w:p>
          <w:p w:rsidR="001356B5" w:rsidRDefault="001356B5" w:rsidP="000A41C7">
            <w:pPr>
              <w:pStyle w:val="23"/>
              <w:ind w:firstLine="0"/>
              <w:jc w:val="center"/>
            </w:pPr>
          </w:p>
        </w:tc>
        <w:tc>
          <w:tcPr>
            <w:tcW w:w="3420" w:type="dxa"/>
            <w:vAlign w:val="center"/>
          </w:tcPr>
          <w:p w:rsidR="001356B5" w:rsidRDefault="001356B5" w:rsidP="000A41C7">
            <w:pPr>
              <w:pStyle w:val="23"/>
              <w:ind w:firstLine="0"/>
              <w:jc w:val="center"/>
            </w:pPr>
          </w:p>
          <w:p w:rsidR="001356B5" w:rsidRDefault="001356B5" w:rsidP="000A41C7">
            <w:pPr>
              <w:pStyle w:val="23"/>
              <w:ind w:firstLine="0"/>
              <w:jc w:val="center"/>
            </w:pPr>
            <w:r>
              <w:t>6%</w:t>
            </w:r>
          </w:p>
          <w:p w:rsidR="001356B5" w:rsidRDefault="001356B5" w:rsidP="000A41C7">
            <w:pPr>
              <w:pStyle w:val="23"/>
              <w:ind w:firstLine="0"/>
              <w:jc w:val="center"/>
            </w:pPr>
          </w:p>
        </w:tc>
      </w:tr>
      <w:tr w:rsidR="001356B5" w:rsidTr="000A41C7">
        <w:tblPrEx>
          <w:tblCellMar>
            <w:top w:w="0" w:type="dxa"/>
            <w:bottom w:w="0" w:type="dxa"/>
          </w:tblCellMar>
        </w:tblPrEx>
        <w:trPr>
          <w:trHeight w:val="375"/>
        </w:trPr>
        <w:tc>
          <w:tcPr>
            <w:tcW w:w="270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после</w:t>
            </w:r>
          </w:p>
          <w:p w:rsidR="001356B5" w:rsidRDefault="001356B5" w:rsidP="000A41C7">
            <w:pPr>
              <w:pStyle w:val="23"/>
              <w:ind w:firstLine="0"/>
              <w:jc w:val="center"/>
            </w:pPr>
          </w:p>
        </w:tc>
        <w:tc>
          <w:tcPr>
            <w:tcW w:w="324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97%</w:t>
            </w:r>
          </w:p>
          <w:p w:rsidR="001356B5" w:rsidRDefault="001356B5" w:rsidP="000A41C7">
            <w:pPr>
              <w:pStyle w:val="23"/>
              <w:ind w:firstLine="0"/>
              <w:jc w:val="center"/>
            </w:pPr>
          </w:p>
        </w:tc>
        <w:tc>
          <w:tcPr>
            <w:tcW w:w="3420" w:type="dxa"/>
            <w:tcBorders>
              <w:bottom w:val="single" w:sz="4" w:space="0" w:color="auto"/>
            </w:tcBorders>
            <w:vAlign w:val="center"/>
          </w:tcPr>
          <w:p w:rsidR="001356B5" w:rsidRDefault="001356B5" w:rsidP="000A41C7">
            <w:pPr>
              <w:pStyle w:val="23"/>
              <w:ind w:firstLine="0"/>
              <w:jc w:val="center"/>
            </w:pPr>
          </w:p>
          <w:p w:rsidR="001356B5" w:rsidRDefault="001356B5" w:rsidP="000A41C7">
            <w:pPr>
              <w:pStyle w:val="23"/>
              <w:ind w:firstLine="0"/>
              <w:jc w:val="center"/>
            </w:pPr>
            <w:r>
              <w:t>3%</w:t>
            </w:r>
          </w:p>
          <w:p w:rsidR="001356B5" w:rsidRDefault="001356B5" w:rsidP="000A41C7">
            <w:pPr>
              <w:pStyle w:val="23"/>
              <w:ind w:firstLine="0"/>
              <w:jc w:val="center"/>
            </w:pPr>
          </w:p>
        </w:tc>
      </w:tr>
    </w:tbl>
    <w:p w:rsidR="001356B5" w:rsidRDefault="001356B5" w:rsidP="001356B5">
      <w:pPr>
        <w:pStyle w:val="23"/>
        <w:spacing w:line="360" w:lineRule="auto"/>
        <w:ind w:firstLine="0"/>
        <w:jc w:val="center"/>
      </w:pPr>
    </w:p>
    <w:p w:rsidR="001356B5" w:rsidRDefault="001356B5" w:rsidP="001356B5">
      <w:pPr>
        <w:pStyle w:val="23"/>
        <w:spacing w:line="360" w:lineRule="auto"/>
      </w:pPr>
      <w:r>
        <w:t>Так как игра является одним из важнейших факторов развития детей, в том числе и гендерного, то для коррекции мною был разработан и апробирован цикл коррекционных занятий именно в игровой форме, который может быть использован в ДОУ и семье.</w:t>
      </w:r>
    </w:p>
    <w:p w:rsidR="001356B5" w:rsidRDefault="001356B5" w:rsidP="001356B5">
      <w:pPr>
        <w:pStyle w:val="21"/>
        <w:tabs>
          <w:tab w:val="num" w:pos="798"/>
        </w:tabs>
        <w:spacing w:line="360" w:lineRule="auto"/>
        <w:ind w:firstLine="684"/>
        <w:jc w:val="both"/>
        <w:rPr>
          <w:b w:val="0"/>
          <w:bCs w:val="0"/>
        </w:rPr>
      </w:pPr>
      <w:r w:rsidRPr="006E083C">
        <w:rPr>
          <w:b w:val="0"/>
          <w:bCs w:val="0"/>
        </w:rPr>
        <w:t xml:space="preserve">3. </w:t>
      </w:r>
      <w:r w:rsidR="00D40640">
        <w:rPr>
          <w:b w:val="0"/>
          <w:bCs w:val="0"/>
        </w:rPr>
        <w:t xml:space="preserve"> К</w:t>
      </w:r>
      <w:r>
        <w:rPr>
          <w:b w:val="0"/>
          <w:bCs w:val="0"/>
        </w:rPr>
        <w:t xml:space="preserve"> 6 – 7 годам у детей уже полностью сформировано гендерное самосознание. </w:t>
      </w:r>
    </w:p>
    <w:p w:rsidR="00160BCC" w:rsidRDefault="00160BCC" w:rsidP="001356B5">
      <w:pPr>
        <w:pStyle w:val="21"/>
        <w:tabs>
          <w:tab w:val="num" w:pos="798"/>
        </w:tabs>
        <w:spacing w:line="360" w:lineRule="auto"/>
        <w:ind w:firstLine="684"/>
        <w:jc w:val="both"/>
        <w:rPr>
          <w:b w:val="0"/>
        </w:rPr>
      </w:pPr>
      <w:r>
        <w:rPr>
          <w:b w:val="0"/>
          <w:bCs w:val="0"/>
        </w:rPr>
        <w:lastRenderedPageBreak/>
        <w:t>4. С</w:t>
      </w:r>
      <w:r w:rsidR="001356B5">
        <w:rPr>
          <w:b w:val="0"/>
          <w:bCs w:val="0"/>
        </w:rPr>
        <w:t xml:space="preserve">реди специфических особенностей гендерного поведения явно выделяется гендерная сегрегация, наблюдающаяся уже с 3 лет, но ярко выраженная к 6 </w:t>
      </w:r>
      <w:r w:rsidR="001356B5" w:rsidRPr="00077037">
        <w:rPr>
          <w:b w:val="0"/>
          <w:bCs w:val="0"/>
        </w:rPr>
        <w:t>–</w:t>
      </w:r>
      <w:r w:rsidR="001356B5">
        <w:rPr>
          <w:b w:val="0"/>
          <w:bCs w:val="0"/>
        </w:rPr>
        <w:t xml:space="preserve"> 7 годам.</w:t>
      </w:r>
      <w:r w:rsidR="001356B5" w:rsidRPr="005F1231">
        <w:t xml:space="preserve"> </w:t>
      </w:r>
    </w:p>
    <w:p w:rsidR="001356B5" w:rsidRPr="006E083C" w:rsidRDefault="00160BCC" w:rsidP="001356B5">
      <w:pPr>
        <w:pStyle w:val="21"/>
        <w:tabs>
          <w:tab w:val="num" w:pos="798"/>
        </w:tabs>
        <w:spacing w:line="360" w:lineRule="auto"/>
        <w:ind w:firstLine="684"/>
        <w:jc w:val="both"/>
        <w:rPr>
          <w:b w:val="0"/>
          <w:bCs w:val="0"/>
        </w:rPr>
      </w:pPr>
      <w:r>
        <w:rPr>
          <w:b w:val="0"/>
          <w:bCs w:val="0"/>
        </w:rPr>
        <w:t>5. Работа в ГБ</w:t>
      </w:r>
      <w:r w:rsidR="001356B5">
        <w:rPr>
          <w:b w:val="0"/>
          <w:bCs w:val="0"/>
        </w:rPr>
        <w:t xml:space="preserve">ОУ ЦРР д/с </w:t>
      </w:r>
      <w:r>
        <w:rPr>
          <w:b w:val="0"/>
          <w:bCs w:val="0"/>
        </w:rPr>
        <w:t>№ 1090 убеждает</w:t>
      </w:r>
      <w:r w:rsidR="001356B5">
        <w:rPr>
          <w:b w:val="0"/>
          <w:bCs w:val="0"/>
        </w:rPr>
        <w:t xml:space="preserve"> в том, что подходу формирования личности ребёнка с учётом гендерных различий в дошкольных учреждениях и в семье уделяется очень мало внимания. И поэтому, п</w:t>
      </w:r>
      <w:r w:rsidR="001356B5" w:rsidRPr="006E083C">
        <w:rPr>
          <w:b w:val="0"/>
          <w:bCs w:val="0"/>
        </w:rPr>
        <w:t>олученные</w:t>
      </w:r>
      <w:r w:rsidR="001356B5">
        <w:rPr>
          <w:b w:val="0"/>
          <w:bCs w:val="0"/>
        </w:rPr>
        <w:t xml:space="preserve"> в ходе исследования</w:t>
      </w:r>
      <w:r w:rsidR="001356B5" w:rsidRPr="006E083C">
        <w:rPr>
          <w:b w:val="0"/>
          <w:bCs w:val="0"/>
        </w:rPr>
        <w:t xml:space="preserve"> результаты имеют свою практическую значимость. Применение  представленных методик и создание условий для развития </w:t>
      </w:r>
      <w:r w:rsidR="001356B5">
        <w:rPr>
          <w:b w:val="0"/>
          <w:bCs w:val="0"/>
        </w:rPr>
        <w:t>гендерного развития</w:t>
      </w:r>
      <w:r w:rsidR="001356B5" w:rsidRPr="006E083C">
        <w:rPr>
          <w:b w:val="0"/>
          <w:bCs w:val="0"/>
        </w:rPr>
        <w:t xml:space="preserve"> в </w:t>
      </w:r>
      <w:r w:rsidR="001356B5">
        <w:rPr>
          <w:b w:val="0"/>
          <w:bCs w:val="0"/>
        </w:rPr>
        <w:t>ДОУ</w:t>
      </w:r>
      <w:r w:rsidR="001356B5" w:rsidRPr="006E083C">
        <w:rPr>
          <w:b w:val="0"/>
          <w:bCs w:val="0"/>
        </w:rPr>
        <w:t xml:space="preserve"> и дома поможет родителям,  воспитателям и психологам детских дошкольных учреждений способствовать наиболее полноценному психическому развитию детей. </w:t>
      </w:r>
    </w:p>
    <w:p w:rsidR="001356B5" w:rsidRDefault="001356B5" w:rsidP="00160BCC">
      <w:pPr>
        <w:pStyle w:val="21"/>
        <w:spacing w:line="360" w:lineRule="auto"/>
        <w:ind w:firstLine="709"/>
        <w:jc w:val="right"/>
        <w:rPr>
          <w:bCs w:val="0"/>
        </w:rPr>
      </w:pPr>
      <w:r>
        <w:rPr>
          <w:bCs w:val="0"/>
        </w:rPr>
        <w:br w:type="page"/>
      </w:r>
      <w:r w:rsidR="00160BCC">
        <w:rPr>
          <w:bCs w:val="0"/>
        </w:rPr>
        <w:lastRenderedPageBreak/>
        <w:t>ПРИЛОЖЕНИЕ №8</w:t>
      </w:r>
    </w:p>
    <w:p w:rsidR="00160BCC" w:rsidRDefault="00160BCC" w:rsidP="00160BCC">
      <w:pPr>
        <w:pStyle w:val="21"/>
        <w:spacing w:line="360" w:lineRule="auto"/>
        <w:ind w:firstLine="709"/>
        <w:jc w:val="right"/>
        <w:rPr>
          <w:bCs w:val="0"/>
        </w:rPr>
      </w:pPr>
    </w:p>
    <w:p w:rsidR="00160BCC" w:rsidRDefault="00160BCC" w:rsidP="00160BCC">
      <w:pPr>
        <w:pStyle w:val="21"/>
        <w:spacing w:line="360" w:lineRule="auto"/>
        <w:ind w:firstLine="709"/>
        <w:jc w:val="center"/>
        <w:rPr>
          <w:bCs w:val="0"/>
        </w:rPr>
      </w:pPr>
      <w:r>
        <w:rPr>
          <w:bCs w:val="0"/>
        </w:rPr>
        <w:t>Решение  педагогического совета:</w:t>
      </w:r>
    </w:p>
    <w:p w:rsidR="00160BCC" w:rsidRDefault="00160BCC" w:rsidP="00160BCC">
      <w:pPr>
        <w:pStyle w:val="21"/>
        <w:spacing w:line="360" w:lineRule="auto"/>
        <w:ind w:firstLine="709"/>
        <w:jc w:val="center"/>
        <w:rPr>
          <w:bCs w:val="0"/>
        </w:rPr>
      </w:pPr>
    </w:p>
    <w:p w:rsidR="00160BCC" w:rsidRDefault="00160BCC" w:rsidP="00160BCC">
      <w:pPr>
        <w:pStyle w:val="21"/>
        <w:numPr>
          <w:ilvl w:val="0"/>
          <w:numId w:val="37"/>
        </w:numPr>
        <w:spacing w:line="360" w:lineRule="auto"/>
        <w:rPr>
          <w:bCs w:val="0"/>
        </w:rPr>
      </w:pPr>
      <w:r>
        <w:rPr>
          <w:bCs w:val="0"/>
        </w:rPr>
        <w:t>Провести родительское собрание  «Значение гендерного развития детей  дошкольного возраста»</w:t>
      </w:r>
    </w:p>
    <w:p w:rsidR="00160BCC" w:rsidRDefault="00160BCC" w:rsidP="00160BCC">
      <w:pPr>
        <w:pStyle w:val="21"/>
        <w:numPr>
          <w:ilvl w:val="0"/>
          <w:numId w:val="37"/>
        </w:numPr>
        <w:spacing w:line="360" w:lineRule="auto"/>
        <w:rPr>
          <w:bCs w:val="0"/>
        </w:rPr>
      </w:pPr>
      <w:r>
        <w:rPr>
          <w:bCs w:val="0"/>
        </w:rPr>
        <w:t>Оформить папки-передвижки «Рекомендации по генерному развитию дошкольников»</w:t>
      </w:r>
    </w:p>
    <w:p w:rsidR="00160BCC" w:rsidRDefault="00160BCC" w:rsidP="00160BCC">
      <w:pPr>
        <w:pStyle w:val="21"/>
        <w:numPr>
          <w:ilvl w:val="0"/>
          <w:numId w:val="37"/>
        </w:numPr>
        <w:spacing w:line="360" w:lineRule="auto"/>
        <w:rPr>
          <w:bCs w:val="0"/>
        </w:rPr>
      </w:pPr>
      <w:r>
        <w:rPr>
          <w:bCs w:val="0"/>
        </w:rPr>
        <w:t>Педагогу-психологу провести семинар-практикум «Игры для гендерного самоосознания»</w:t>
      </w:r>
    </w:p>
    <w:p w:rsidR="00160BCC" w:rsidRDefault="00160BCC" w:rsidP="00160BCC">
      <w:pPr>
        <w:pStyle w:val="21"/>
        <w:spacing w:line="360" w:lineRule="auto"/>
        <w:ind w:left="1069"/>
        <w:rPr>
          <w:bCs w:val="0"/>
        </w:rPr>
      </w:pPr>
    </w:p>
    <w:p w:rsidR="00160BCC" w:rsidRPr="005759E3" w:rsidRDefault="00160BCC" w:rsidP="00160BCC">
      <w:pPr>
        <w:pStyle w:val="21"/>
        <w:spacing w:line="360" w:lineRule="auto"/>
        <w:ind w:firstLine="709"/>
        <w:jc w:val="right"/>
        <w:rPr>
          <w:b w:val="0"/>
        </w:rPr>
      </w:pPr>
    </w:p>
    <w:p w:rsidR="001356B5" w:rsidRPr="00760E32" w:rsidRDefault="001356B5" w:rsidP="001356B5">
      <w:pPr>
        <w:pStyle w:val="21"/>
        <w:spacing w:line="360" w:lineRule="auto"/>
        <w:ind w:firstLine="708"/>
        <w:jc w:val="center"/>
      </w:pPr>
      <w:r>
        <w:t>БИБЛИОГРАФИЯ</w:t>
      </w:r>
    </w:p>
    <w:p w:rsidR="001356B5" w:rsidRPr="00760E32" w:rsidRDefault="001356B5" w:rsidP="001356B5">
      <w:pPr>
        <w:pStyle w:val="21"/>
        <w:spacing w:line="360" w:lineRule="auto"/>
        <w:ind w:firstLine="708"/>
        <w:jc w:val="both"/>
      </w:pP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Арканцева Т., Заводилкина О. Нарисуй человечка // Обруч. № 6, 1998, с.12</w:t>
      </w:r>
      <w:r>
        <w:rPr>
          <w:b w:val="0"/>
        </w:rPr>
        <w:t xml:space="preserve"> </w:t>
      </w:r>
      <w:r w:rsidRPr="003E321A">
        <w:rPr>
          <w:b w:val="0"/>
        </w:rPr>
        <w:t>–</w:t>
      </w:r>
      <w:r>
        <w:rPr>
          <w:b w:val="0"/>
        </w:rPr>
        <w:t xml:space="preserve"> </w:t>
      </w:r>
      <w:r w:rsidRPr="00404A2F">
        <w:rPr>
          <w:b w:val="0"/>
        </w:rPr>
        <w:t xml:space="preserve">14. </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Аргер Дж. Половые роли в детстве: структура и развитие</w:t>
      </w:r>
      <w:r>
        <w:rPr>
          <w:b w:val="0"/>
        </w:rPr>
        <w:t>.</w:t>
      </w:r>
      <w:r w:rsidRPr="00404A2F">
        <w:rPr>
          <w:b w:val="0"/>
        </w:rPr>
        <w:t xml:space="preserve"> Детство идеальное и настоящее. </w:t>
      </w:r>
      <w:r>
        <w:rPr>
          <w:b w:val="0"/>
        </w:rPr>
        <w:t>–</w:t>
      </w:r>
      <w:r w:rsidRPr="00404A2F">
        <w:rPr>
          <w:b w:val="0"/>
        </w:rPr>
        <w:t xml:space="preserve"> Новосибирск: Сиб. Хронограф, 1994.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Абраменкова В.В. Социальная психология детства: развитие отношений ребенка в детской субкультуре. – М: Московский психолого-социальный институт; Воронеж: Издательство НПО «МОДЭК», 2000.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Безруких М.</w:t>
      </w:r>
      <w:r>
        <w:rPr>
          <w:b w:val="0"/>
          <w:bCs w:val="0"/>
        </w:rPr>
        <w:t xml:space="preserve"> </w:t>
      </w:r>
      <w:r w:rsidRPr="00760E32">
        <w:rPr>
          <w:b w:val="0"/>
          <w:bCs w:val="0"/>
        </w:rPr>
        <w:t>М. Я и другие Я, или правила поведения для всех. – М: Политиздат, 1991.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Белкина В. Н. Психология раннего и дошкольного детства. – М.: Академический Проект; Гаудеамус,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 xml:space="preserve">Белопольская Н.Л. Психологическое исследование возможностей половозрастной идентификации у детей с интеллектуальной недостаточностью. </w:t>
      </w:r>
      <w:r>
        <w:rPr>
          <w:b w:val="0"/>
        </w:rPr>
        <w:t xml:space="preserve">// </w:t>
      </w:r>
      <w:r w:rsidRPr="00760E32">
        <w:rPr>
          <w:b w:val="0"/>
        </w:rPr>
        <w:t xml:space="preserve">Дефектология, </w:t>
      </w:r>
      <w:r>
        <w:rPr>
          <w:b w:val="0"/>
        </w:rPr>
        <w:t>№</w:t>
      </w:r>
      <w:r w:rsidRPr="00760E32">
        <w:rPr>
          <w:b w:val="0"/>
        </w:rPr>
        <w:t>.1, 1992, с. 5 – 11.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lastRenderedPageBreak/>
        <w:t>Богданова Н. Право руля! Мужской мир. // Счастливые родители. № 2, 2005, стр. 68 – 72.</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Богданова Н. Куколка моя! Куклы всякие нужны. // Счастливые родители. № 3, 2005, стр. 86 – 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Борман Р., Шилле Г. Родителям о половом воспитании; перевод с немецкого В.</w:t>
      </w:r>
      <w:r>
        <w:rPr>
          <w:b w:val="0"/>
          <w:bCs w:val="0"/>
        </w:rPr>
        <w:t xml:space="preserve"> </w:t>
      </w:r>
      <w:r w:rsidRPr="00760E32">
        <w:rPr>
          <w:b w:val="0"/>
          <w:bCs w:val="0"/>
        </w:rPr>
        <w:t>П. Милютина. – М: Педагогика, 1999.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Pr>
          <w:b w:val="0"/>
        </w:rPr>
        <w:t xml:space="preserve">Гуревич П. С. Психология и педагогика. </w:t>
      </w:r>
      <w:r w:rsidRPr="00367771">
        <w:rPr>
          <w:b w:val="0"/>
        </w:rPr>
        <w:t>–</w:t>
      </w:r>
      <w:r>
        <w:rPr>
          <w:b w:val="0"/>
        </w:rPr>
        <w:t xml:space="preserve"> М.: Центр,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Гуревич П. С. Психология: Учебное пособие. – М.: Старик Ватулинг,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 xml:space="preserve">Гуревич П. С. Психология: учебник для студентов вузов / П. С. Гуревич. – М.: ЮНИТИ-ДАНА, 2005. (Серия «Учебники профессора П.С. Гуревича»).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Гендерный подход в системе образования Республики Казахстан: реалии и перспективы</w:t>
      </w:r>
      <w:r>
        <w:rPr>
          <w:b w:val="0"/>
        </w:rPr>
        <w:t xml:space="preserve">. Под редакцией </w:t>
      </w:r>
      <w:r w:rsidRPr="00760E32">
        <w:rPr>
          <w:b w:val="0"/>
        </w:rPr>
        <w:t xml:space="preserve"> </w:t>
      </w:r>
      <w:r w:rsidRPr="00404A2F">
        <w:rPr>
          <w:b w:val="0"/>
        </w:rPr>
        <w:t>Ускембаев</w:t>
      </w:r>
      <w:r>
        <w:rPr>
          <w:b w:val="0"/>
        </w:rPr>
        <w:t xml:space="preserve">ой </w:t>
      </w:r>
      <w:r w:rsidRPr="00404A2F">
        <w:rPr>
          <w:b w:val="0"/>
        </w:rPr>
        <w:t xml:space="preserve"> М.</w:t>
      </w:r>
      <w:r>
        <w:rPr>
          <w:b w:val="0"/>
        </w:rPr>
        <w:t xml:space="preserve"> </w:t>
      </w:r>
      <w:r w:rsidRPr="00404A2F">
        <w:rPr>
          <w:b w:val="0"/>
        </w:rPr>
        <w:t>А</w:t>
      </w:r>
      <w:r>
        <w:rPr>
          <w:b w:val="0"/>
        </w:rPr>
        <w:t>.</w:t>
      </w:r>
      <w:r w:rsidRPr="00760E32">
        <w:rPr>
          <w:b w:val="0"/>
        </w:rPr>
        <w:t xml:space="preserve"> НИИ социальных и генд</w:t>
      </w:r>
      <w:r>
        <w:rPr>
          <w:b w:val="0"/>
        </w:rPr>
        <w:t>ерных исследований КГЖПИ.</w:t>
      </w:r>
      <w:r w:rsidRPr="00760E32">
        <w:rPr>
          <w:b w:val="0"/>
        </w:rPr>
        <w:t xml:space="preserve"> </w:t>
      </w:r>
      <w:r w:rsidRPr="003E321A">
        <w:rPr>
          <w:b w:val="0"/>
        </w:rPr>
        <w:t>–</w:t>
      </w:r>
      <w:r>
        <w:rPr>
          <w:b w:val="0"/>
        </w:rPr>
        <w:t xml:space="preserve"> </w:t>
      </w:r>
      <w:r w:rsidRPr="00760E32">
        <w:rPr>
          <w:b w:val="0"/>
        </w:rPr>
        <w:t>Алма</w:t>
      </w:r>
      <w:r>
        <w:rPr>
          <w:b w:val="0"/>
        </w:rPr>
        <w:t>-А</w:t>
      </w:r>
      <w:r w:rsidRPr="00760E32">
        <w:rPr>
          <w:b w:val="0"/>
        </w:rPr>
        <w:t>ты,  2004.</w:t>
      </w:r>
      <w:r w:rsidRPr="00760E32">
        <w:t xml:space="preserve">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Гендерный подход в дошкольной педагогике: теория и практика</w:t>
      </w:r>
      <w:r>
        <w:rPr>
          <w:b w:val="0"/>
        </w:rPr>
        <w:t>.</w:t>
      </w:r>
      <w:r w:rsidRPr="00760E32">
        <w:rPr>
          <w:b w:val="0"/>
        </w:rPr>
        <w:t xml:space="preserve"> </w:t>
      </w:r>
      <w:r>
        <w:rPr>
          <w:b w:val="0"/>
        </w:rPr>
        <w:t xml:space="preserve">Под редакцией </w:t>
      </w:r>
      <w:r w:rsidRPr="00760E32">
        <w:rPr>
          <w:b w:val="0"/>
        </w:rPr>
        <w:t xml:space="preserve"> Л. В. Штылевой. Мурманск: ОУ КРЦДОиРЖ, 2001.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Годфруа Ж. Что такое психология: В 2-х томах. Издание 2-е. Том 1: – М.: Мир, 1996.</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Дорно И.</w:t>
      </w:r>
      <w:r>
        <w:rPr>
          <w:b w:val="0"/>
        </w:rPr>
        <w:t xml:space="preserve"> </w:t>
      </w:r>
      <w:r w:rsidRPr="00760E32">
        <w:rPr>
          <w:b w:val="0"/>
        </w:rPr>
        <w:t>В. Современный брак: проблемы и гармония.  – М: Педагогика, 1999.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Еремеева В. Д., Хризман Т. П. Мальчики и девочки – два разных мира. – М.: Мир, 2001.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Дружинин В.</w:t>
      </w:r>
      <w:r>
        <w:rPr>
          <w:b w:val="0"/>
          <w:bCs w:val="0"/>
        </w:rPr>
        <w:t xml:space="preserve"> </w:t>
      </w:r>
      <w:r w:rsidRPr="00760E32">
        <w:rPr>
          <w:b w:val="0"/>
          <w:bCs w:val="0"/>
        </w:rPr>
        <w:t>Н. Психология семьи. – М: «КСП»,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Захарова Л.</w:t>
      </w:r>
      <w:r>
        <w:rPr>
          <w:b w:val="0"/>
          <w:bCs w:val="0"/>
        </w:rPr>
        <w:t xml:space="preserve"> </w:t>
      </w:r>
      <w:r w:rsidRPr="00760E32">
        <w:rPr>
          <w:b w:val="0"/>
          <w:bCs w:val="0"/>
        </w:rPr>
        <w:t>Н. Дитя в очереди за лаской. – М: Политиздат, 1991. (Библиотечка семейного чтения).</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Ильин Е. П. </w:t>
      </w:r>
      <w:hyperlink r:id="rId8" w:history="1">
        <w:r w:rsidRPr="00A35441">
          <w:rPr>
            <w:b w:val="0"/>
          </w:rPr>
          <w:t>Дифференциальная психофизиология мужчины и женщины</w:t>
        </w:r>
      </w:hyperlink>
      <w:r>
        <w:rPr>
          <w:b w:val="0"/>
        </w:rPr>
        <w:t>. – М.: Мир,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Исаев Д.</w:t>
      </w:r>
      <w:r>
        <w:rPr>
          <w:b w:val="0"/>
          <w:bCs w:val="0"/>
        </w:rPr>
        <w:t xml:space="preserve"> </w:t>
      </w:r>
      <w:r w:rsidRPr="00760E32">
        <w:rPr>
          <w:b w:val="0"/>
          <w:bCs w:val="0"/>
        </w:rPr>
        <w:t>Н., Каган В.Е. Половое воспитание и психогигиена пола у детей. – Л: Медицина, 1979.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lastRenderedPageBreak/>
        <w:t>Исаев Д.</w:t>
      </w:r>
      <w:r>
        <w:rPr>
          <w:b w:val="0"/>
          <w:bCs w:val="0"/>
        </w:rPr>
        <w:t xml:space="preserve"> </w:t>
      </w:r>
      <w:r w:rsidRPr="00760E32">
        <w:rPr>
          <w:b w:val="0"/>
          <w:bCs w:val="0"/>
        </w:rPr>
        <w:t>Н., Каган В.</w:t>
      </w:r>
      <w:r>
        <w:rPr>
          <w:b w:val="0"/>
          <w:bCs w:val="0"/>
        </w:rPr>
        <w:t xml:space="preserve"> </w:t>
      </w:r>
      <w:r w:rsidRPr="00760E32">
        <w:rPr>
          <w:b w:val="0"/>
          <w:bCs w:val="0"/>
        </w:rPr>
        <w:t>Е. Половое воспитание детей: медико-психологические аспекты. – Л: Медицина, 1988.</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Каган В.</w:t>
      </w:r>
      <w:r>
        <w:rPr>
          <w:b w:val="0"/>
        </w:rPr>
        <w:t xml:space="preserve"> </w:t>
      </w:r>
      <w:r w:rsidRPr="00404A2F">
        <w:rPr>
          <w:b w:val="0"/>
        </w:rPr>
        <w:t>Е. Воспитателю о сексологии. – М: Педагогика. 1991.</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Каган В.</w:t>
      </w:r>
      <w:r>
        <w:rPr>
          <w:b w:val="0"/>
        </w:rPr>
        <w:t xml:space="preserve"> </w:t>
      </w:r>
      <w:r w:rsidRPr="00404A2F">
        <w:rPr>
          <w:b w:val="0"/>
        </w:rPr>
        <w:t xml:space="preserve">Е. Когнитивные и эмоциональные аспекты гендерных установок у детей 3-7 лет // Вопросы психологии. </w:t>
      </w:r>
      <w:r>
        <w:rPr>
          <w:b w:val="0"/>
        </w:rPr>
        <w:t>–</w:t>
      </w:r>
      <w:r w:rsidRPr="00404A2F">
        <w:rPr>
          <w:b w:val="0"/>
        </w:rPr>
        <w:t xml:space="preserve"> 2000. </w:t>
      </w:r>
      <w:r>
        <w:rPr>
          <w:b w:val="0"/>
        </w:rPr>
        <w:t>–</w:t>
      </w:r>
      <w:r w:rsidRPr="00404A2F">
        <w:rPr>
          <w:b w:val="0"/>
        </w:rPr>
        <w:t xml:space="preserve"> № 2.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Каган В.</w:t>
      </w:r>
      <w:r>
        <w:rPr>
          <w:b w:val="0"/>
          <w:bCs w:val="0"/>
        </w:rPr>
        <w:t xml:space="preserve"> </w:t>
      </w:r>
      <w:r w:rsidRPr="00760E32">
        <w:rPr>
          <w:b w:val="0"/>
          <w:bCs w:val="0"/>
        </w:rPr>
        <w:t>Е. Половое воспитание девочки в семье. – М: Советский спорт, 1990.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Ковалев С.</w:t>
      </w:r>
      <w:r>
        <w:rPr>
          <w:b w:val="0"/>
          <w:bCs w:val="0"/>
        </w:rPr>
        <w:t xml:space="preserve"> </w:t>
      </w:r>
      <w:r w:rsidRPr="00760E32">
        <w:rPr>
          <w:b w:val="0"/>
          <w:bCs w:val="0"/>
        </w:rPr>
        <w:t xml:space="preserve">В. Психология современной семьи: информационно-методические материалы к курсу «Этика и психология семейной жизни»; Книга для учителя. – М: Просвещение, 1998.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Колесов Д.</w:t>
      </w:r>
      <w:r>
        <w:rPr>
          <w:b w:val="0"/>
        </w:rPr>
        <w:t xml:space="preserve"> </w:t>
      </w:r>
      <w:r w:rsidRPr="00760E32">
        <w:rPr>
          <w:b w:val="0"/>
        </w:rPr>
        <w:t xml:space="preserve">В. Беседы о половом воспитании. – М: Педагогика, 1986.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rPr>
        <w:t>Кон И.</w:t>
      </w:r>
      <w:r>
        <w:rPr>
          <w:b w:val="0"/>
        </w:rPr>
        <w:t xml:space="preserve"> </w:t>
      </w:r>
      <w:r w:rsidRPr="00760E32">
        <w:rPr>
          <w:b w:val="0"/>
        </w:rPr>
        <w:t xml:space="preserve">С. Половые различия и дифференциация социальных  ролей.  </w:t>
      </w:r>
      <w:r w:rsidRPr="003E321A">
        <w:rPr>
          <w:b w:val="0"/>
        </w:rPr>
        <w:t>–</w:t>
      </w:r>
      <w:r>
        <w:rPr>
          <w:b w:val="0"/>
        </w:rPr>
        <w:t xml:space="preserve"> </w:t>
      </w:r>
      <w:r w:rsidRPr="00760E32">
        <w:rPr>
          <w:b w:val="0"/>
        </w:rPr>
        <w:t>М.: Просвещение,  1975</w:t>
      </w:r>
      <w:r>
        <w:rPr>
          <w:b w:val="0"/>
        </w:rPr>
        <w:t>.</w:t>
      </w:r>
    </w:p>
    <w:p w:rsidR="001356B5" w:rsidRDefault="001356B5" w:rsidP="001356B5">
      <w:pPr>
        <w:pStyle w:val="21"/>
        <w:numPr>
          <w:ilvl w:val="0"/>
          <w:numId w:val="3"/>
        </w:numPr>
        <w:tabs>
          <w:tab w:val="num" w:pos="1134"/>
        </w:tabs>
        <w:spacing w:line="360" w:lineRule="auto"/>
        <w:ind w:left="1134" w:hanging="425"/>
        <w:jc w:val="both"/>
        <w:rPr>
          <w:b w:val="0"/>
          <w:bCs w:val="0"/>
        </w:rPr>
      </w:pPr>
      <w:r>
        <w:rPr>
          <w:b w:val="0"/>
          <w:bCs w:val="0"/>
        </w:rPr>
        <w:t>Кон И. С. В поисках себя. – М: Просвещение, 1984.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Календарь для родителей. – М: издательство «Педагогика-пресс», 1993.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Леви В. Нестандартный ребенок. – С-П</w:t>
      </w:r>
      <w:r>
        <w:rPr>
          <w:b w:val="0"/>
          <w:bCs w:val="0"/>
        </w:rPr>
        <w:t>б</w:t>
      </w:r>
      <w:r w:rsidRPr="00760E32">
        <w:rPr>
          <w:b w:val="0"/>
          <w:bCs w:val="0"/>
        </w:rPr>
        <w:t>: Питер, 1993.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Леонидова Б. «К моему не пристанет!» //Дошколь</w:t>
      </w:r>
      <w:r>
        <w:rPr>
          <w:b w:val="0"/>
          <w:bCs w:val="0"/>
        </w:rPr>
        <w:t xml:space="preserve">ное воспитание № 3, 1997, с. 97 </w:t>
      </w:r>
      <w:r w:rsidRPr="003E321A">
        <w:rPr>
          <w:b w:val="0"/>
          <w:bCs w:val="0"/>
        </w:rPr>
        <w:t>–</w:t>
      </w:r>
      <w:r>
        <w:rPr>
          <w:b w:val="0"/>
          <w:bCs w:val="0"/>
        </w:rPr>
        <w:t xml:space="preserve"> </w:t>
      </w:r>
      <w:r w:rsidRPr="00760E32">
        <w:rPr>
          <w:b w:val="0"/>
          <w:bCs w:val="0"/>
        </w:rPr>
        <w:t>100.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Микляева Н. В. Работа педагога-психолога в ДОУ: методическое пособие / Н. В. Микляева, Ю. В. Микляева. – М.: Айрис-Пресс,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Немов Р. С. Психология: Учебник для вузов. Кн. 2: Психология образования. – М.: ВЛАДОС, 2003.</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Немов Р. С. Психология: Учебник для вузов. Кн. 3: Психодиагностика. Введение в научное психологическое исследование с элементами математической статистики. – М.: ВЛАДОС, 2003.</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t>Основы гендерного образования. Учебное пособие. Танирбергенова Г.</w:t>
      </w:r>
      <w:r>
        <w:rPr>
          <w:b w:val="0"/>
        </w:rPr>
        <w:t xml:space="preserve"> </w:t>
      </w:r>
      <w:r w:rsidRPr="00404A2F">
        <w:rPr>
          <w:b w:val="0"/>
        </w:rPr>
        <w:t>Т., Тленчиева Г.</w:t>
      </w:r>
      <w:r>
        <w:rPr>
          <w:b w:val="0"/>
        </w:rPr>
        <w:t xml:space="preserve"> </w:t>
      </w:r>
      <w:r w:rsidRPr="00404A2F">
        <w:rPr>
          <w:b w:val="0"/>
        </w:rPr>
        <w:t>Д., Кушалиева Г.</w:t>
      </w:r>
      <w:r>
        <w:rPr>
          <w:b w:val="0"/>
        </w:rPr>
        <w:t xml:space="preserve"> </w:t>
      </w:r>
      <w:r w:rsidRPr="00404A2F">
        <w:rPr>
          <w:b w:val="0"/>
        </w:rPr>
        <w:t>А., Ускембаева М.</w:t>
      </w:r>
      <w:r>
        <w:rPr>
          <w:b w:val="0"/>
        </w:rPr>
        <w:t xml:space="preserve"> </w:t>
      </w:r>
      <w:r w:rsidRPr="00404A2F">
        <w:rPr>
          <w:b w:val="0"/>
        </w:rPr>
        <w:t xml:space="preserve">А. и др.  Алматы, 2003. </w:t>
      </w:r>
    </w:p>
    <w:p w:rsidR="001356B5" w:rsidRPr="00404A2F" w:rsidRDefault="001356B5" w:rsidP="001356B5">
      <w:pPr>
        <w:pStyle w:val="21"/>
        <w:numPr>
          <w:ilvl w:val="0"/>
          <w:numId w:val="3"/>
        </w:numPr>
        <w:tabs>
          <w:tab w:val="num" w:pos="1134"/>
        </w:tabs>
        <w:spacing w:line="360" w:lineRule="auto"/>
        <w:ind w:left="1134" w:hanging="425"/>
        <w:jc w:val="both"/>
        <w:rPr>
          <w:b w:val="0"/>
          <w:bCs w:val="0"/>
        </w:rPr>
      </w:pPr>
      <w:r w:rsidRPr="00404A2F">
        <w:rPr>
          <w:b w:val="0"/>
        </w:rPr>
        <w:lastRenderedPageBreak/>
        <w:t>Радина Н.</w:t>
      </w:r>
      <w:r>
        <w:rPr>
          <w:b w:val="0"/>
        </w:rPr>
        <w:t xml:space="preserve"> </w:t>
      </w:r>
      <w:r w:rsidRPr="00404A2F">
        <w:rPr>
          <w:b w:val="0"/>
        </w:rPr>
        <w:t>К. Гендерные аспекты развития самооценки и идентичности у дошкольников и м</w:t>
      </w:r>
      <w:r>
        <w:rPr>
          <w:b w:val="0"/>
        </w:rPr>
        <w:t xml:space="preserve">ладших школьников. </w:t>
      </w:r>
      <w:r w:rsidRPr="00404A2F">
        <w:rPr>
          <w:b w:val="0"/>
        </w:rPr>
        <w:t xml:space="preserve">Шестилетние дети: проблемы и исследования. </w:t>
      </w:r>
      <w:r>
        <w:rPr>
          <w:b w:val="0"/>
        </w:rPr>
        <w:t>– Нижний Новгород. 1998</w:t>
      </w:r>
      <w:r w:rsidRPr="00404A2F">
        <w:rPr>
          <w:b w:val="0"/>
        </w:rPr>
        <w:t>.</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Рылеева Е.</w:t>
      </w:r>
      <w:r>
        <w:rPr>
          <w:b w:val="0"/>
          <w:bCs w:val="0"/>
        </w:rPr>
        <w:t xml:space="preserve"> </w:t>
      </w:r>
      <w:r w:rsidRPr="00760E32">
        <w:rPr>
          <w:b w:val="0"/>
          <w:bCs w:val="0"/>
        </w:rPr>
        <w:t>В. Вместе веселее! Игры и рабочие материалы к оригинальной авторской программе развития самосознания в речевой активности дошкольников «Открой себя». – М: Линка ПРЕСС, 2000.</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Репина Т. Мальчики и девочки: две половинки?// Обруч № 6, 1998, с. 3 – 6.</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Репина Т.</w:t>
      </w:r>
      <w:r>
        <w:rPr>
          <w:b w:val="0"/>
        </w:rPr>
        <w:t xml:space="preserve"> </w:t>
      </w:r>
      <w:r w:rsidRPr="00A35441">
        <w:rPr>
          <w:b w:val="0"/>
        </w:rPr>
        <w:t>А. Особенности общения мальчиков и девочек в детском саду // Воп</w:t>
      </w:r>
      <w:r>
        <w:rPr>
          <w:b w:val="0"/>
        </w:rPr>
        <w:t>росы психологии. – 1995, № 4, с</w:t>
      </w:r>
      <w:r w:rsidRPr="00A35441">
        <w:rPr>
          <w:b w:val="0"/>
        </w:rPr>
        <w:t>.</w:t>
      </w:r>
      <w:r>
        <w:rPr>
          <w:b w:val="0"/>
        </w:rPr>
        <w:t xml:space="preserve"> </w:t>
      </w:r>
      <w:r w:rsidRPr="00A35441">
        <w:rPr>
          <w:b w:val="0"/>
        </w:rPr>
        <w:t>62</w:t>
      </w:r>
      <w:r>
        <w:rPr>
          <w:b w:val="0"/>
        </w:rPr>
        <w:t xml:space="preserve"> – </w:t>
      </w:r>
      <w:r w:rsidRPr="00A35441">
        <w:rPr>
          <w:b w:val="0"/>
        </w:rPr>
        <w:t>71.</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Романин А. Н. Психоанализ: курс лекций. – М.: КНОРУС, 2005.</w:t>
      </w:r>
    </w:p>
    <w:p w:rsidR="001356B5" w:rsidRPr="00367771"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Селиванов В. В. Мышление в личностном развитии субъекта. Москва </w:t>
      </w:r>
      <w:r w:rsidRPr="00367771">
        <w:rPr>
          <w:b w:val="0"/>
          <w:bCs w:val="0"/>
        </w:rPr>
        <w:t>–</w:t>
      </w:r>
      <w:r>
        <w:rPr>
          <w:b w:val="0"/>
          <w:bCs w:val="0"/>
        </w:rPr>
        <w:t xml:space="preserve"> Смоленск, 2000.</w:t>
      </w:r>
    </w:p>
    <w:p w:rsidR="001356B5"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Семенова Л.</w:t>
      </w:r>
      <w:r>
        <w:rPr>
          <w:b w:val="0"/>
        </w:rPr>
        <w:t xml:space="preserve"> </w:t>
      </w:r>
      <w:r w:rsidRPr="00A35441">
        <w:rPr>
          <w:b w:val="0"/>
        </w:rPr>
        <w:t xml:space="preserve">Э. Гендерный анализ стратегии и тактики притязаний у детей старшего дошкольного возраста // Вопросы психологии. </w:t>
      </w:r>
      <w:r>
        <w:rPr>
          <w:b w:val="0"/>
        </w:rPr>
        <w:t>–</w:t>
      </w:r>
      <w:r w:rsidRPr="00A35441">
        <w:rPr>
          <w:b w:val="0"/>
        </w:rPr>
        <w:t>2002</w:t>
      </w:r>
      <w:r>
        <w:rPr>
          <w:b w:val="0"/>
        </w:rPr>
        <w:t>, № 6, с</w:t>
      </w:r>
      <w:r w:rsidRPr="00A35441">
        <w:rPr>
          <w:b w:val="0"/>
        </w:rPr>
        <w:t>.23</w:t>
      </w:r>
      <w:r>
        <w:rPr>
          <w:b w:val="0"/>
        </w:rPr>
        <w:t xml:space="preserve"> – </w:t>
      </w:r>
      <w:r w:rsidRPr="00A35441">
        <w:rPr>
          <w:b w:val="0"/>
        </w:rPr>
        <w:t>31.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Соловей П.</w:t>
      </w:r>
      <w:r>
        <w:rPr>
          <w:b w:val="0"/>
          <w:bCs w:val="0"/>
        </w:rPr>
        <w:t xml:space="preserve"> </w:t>
      </w:r>
      <w:r w:rsidRPr="00760E32">
        <w:rPr>
          <w:b w:val="0"/>
          <w:bCs w:val="0"/>
        </w:rPr>
        <w:t>С. Ты, я и все, все, все… – М: Политиздат, 1990.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Спирова Э. М. Методические основы психологии. Часть 1. </w:t>
      </w:r>
      <w:r w:rsidRPr="00367771">
        <w:rPr>
          <w:b w:val="0"/>
          <w:bCs w:val="0"/>
        </w:rPr>
        <w:t>–</w:t>
      </w:r>
      <w:r>
        <w:rPr>
          <w:b w:val="0"/>
          <w:bCs w:val="0"/>
        </w:rPr>
        <w:t xml:space="preserve"> М.: МГУТУ, 2004.</w:t>
      </w:r>
    </w:p>
    <w:p w:rsidR="001356B5"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Спирова Э. М. Психология творчества. Часть 1, 2. </w:t>
      </w:r>
      <w:r w:rsidRPr="00367771">
        <w:rPr>
          <w:b w:val="0"/>
          <w:bCs w:val="0"/>
        </w:rPr>
        <w:t>–</w:t>
      </w:r>
      <w:r>
        <w:rPr>
          <w:b w:val="0"/>
          <w:bCs w:val="0"/>
        </w:rPr>
        <w:t xml:space="preserve"> М.: МГУТУ, 2004.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Сигимова М.</w:t>
      </w:r>
      <w:r>
        <w:rPr>
          <w:b w:val="0"/>
          <w:bCs w:val="0"/>
        </w:rPr>
        <w:t xml:space="preserve"> </w:t>
      </w:r>
      <w:r w:rsidRPr="00760E32">
        <w:rPr>
          <w:b w:val="0"/>
          <w:bCs w:val="0"/>
        </w:rPr>
        <w:t>Н. Кто я? Какой я? Методическое пособие для воспитателей детских садов и учителей начальных классов. – Новосибирск: НИПК и ПРО, 1995.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Тархова А.</w:t>
      </w:r>
      <w:r>
        <w:rPr>
          <w:b w:val="0"/>
          <w:bCs w:val="0"/>
        </w:rPr>
        <w:t xml:space="preserve"> </w:t>
      </w:r>
      <w:r w:rsidRPr="00760E32">
        <w:rPr>
          <w:b w:val="0"/>
          <w:bCs w:val="0"/>
        </w:rPr>
        <w:t>П. Мальчик, мужчина, отец. – М: Знание, 1992.</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Тестирование детей / Составитель В</w:t>
      </w:r>
      <w:r>
        <w:rPr>
          <w:b w:val="0"/>
          <w:bCs w:val="0"/>
        </w:rPr>
        <w:t>.</w:t>
      </w:r>
      <w:r w:rsidRPr="00760E32">
        <w:rPr>
          <w:b w:val="0"/>
          <w:bCs w:val="0"/>
        </w:rPr>
        <w:t xml:space="preserve"> Богомолов. – Ростов н/Д: Феникс, 2005.</w:t>
      </w:r>
    </w:p>
    <w:p w:rsidR="001356B5" w:rsidRDefault="001356B5" w:rsidP="001356B5">
      <w:pPr>
        <w:pStyle w:val="21"/>
        <w:numPr>
          <w:ilvl w:val="0"/>
          <w:numId w:val="3"/>
        </w:numPr>
        <w:tabs>
          <w:tab w:val="num" w:pos="1134"/>
        </w:tabs>
        <w:spacing w:line="360" w:lineRule="auto"/>
        <w:ind w:left="1134" w:hanging="425"/>
        <w:jc w:val="both"/>
        <w:rPr>
          <w:b w:val="0"/>
          <w:bCs w:val="0"/>
        </w:rPr>
      </w:pPr>
      <w:r>
        <w:rPr>
          <w:b w:val="0"/>
          <w:bCs w:val="0"/>
        </w:rPr>
        <w:t xml:space="preserve">Ткаченко И. Программа и тренинг гендерного развития детей. // Школьный психолог № 14, 2004, с. 9 </w:t>
      </w:r>
      <w:r w:rsidRPr="00523405">
        <w:rPr>
          <w:b w:val="0"/>
          <w:bCs w:val="0"/>
        </w:rPr>
        <w:t>–</w:t>
      </w:r>
      <w:r>
        <w:rPr>
          <w:b w:val="0"/>
          <w:bCs w:val="0"/>
        </w:rPr>
        <w:t xml:space="preserve"> 24.</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Филипчук Г. Знаете ли вы своего ребенка? – М: издательство «Прогресс», 1990.</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lastRenderedPageBreak/>
        <w:t xml:space="preserve">Фрейд З. Введение в психоанализ: Лекции. </w:t>
      </w:r>
      <w:r w:rsidRPr="0063559F">
        <w:rPr>
          <w:b w:val="0"/>
          <w:bCs w:val="0"/>
        </w:rPr>
        <w:t>–</w:t>
      </w:r>
      <w:r>
        <w:rPr>
          <w:b w:val="0"/>
          <w:bCs w:val="0"/>
        </w:rPr>
        <w:t xml:space="preserve"> </w:t>
      </w:r>
      <w:r w:rsidRPr="00760E32">
        <w:rPr>
          <w:b w:val="0"/>
          <w:bCs w:val="0"/>
        </w:rPr>
        <w:t>СПб.: Питер, 2005.</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Фрейд З. Тотем и табу. – СПб.: Питер, 2005.</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Фурутан А.</w:t>
      </w:r>
      <w:r>
        <w:rPr>
          <w:b w:val="0"/>
        </w:rPr>
        <w:t xml:space="preserve"> </w:t>
      </w:r>
      <w:r w:rsidRPr="00A35441">
        <w:rPr>
          <w:b w:val="0"/>
        </w:rPr>
        <w:t>А. Отцы, матери, дети: Практические советы родителям: перевод с английского/предисловие К.Г. Митрофанова. – М: Прогресс, 1992.</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Хасан Б.</w:t>
      </w:r>
      <w:r>
        <w:rPr>
          <w:b w:val="0"/>
        </w:rPr>
        <w:t xml:space="preserve"> </w:t>
      </w:r>
      <w:r w:rsidRPr="00A35441">
        <w:rPr>
          <w:b w:val="0"/>
        </w:rPr>
        <w:t>И., Тюменева Ю.</w:t>
      </w:r>
      <w:r>
        <w:rPr>
          <w:b w:val="0"/>
        </w:rPr>
        <w:t xml:space="preserve"> </w:t>
      </w:r>
      <w:r w:rsidRPr="00A35441">
        <w:rPr>
          <w:b w:val="0"/>
        </w:rPr>
        <w:t xml:space="preserve">А. Особенности присвоения социальных норм детьми разного пола // Вопросы психологии. </w:t>
      </w:r>
      <w:r>
        <w:rPr>
          <w:b w:val="0"/>
        </w:rPr>
        <w:t>– 1997, № 3,</w:t>
      </w:r>
      <w:r w:rsidRPr="00A35441">
        <w:rPr>
          <w:b w:val="0"/>
        </w:rPr>
        <w:t xml:space="preserve"> С.32</w:t>
      </w:r>
      <w:r>
        <w:rPr>
          <w:b w:val="0"/>
        </w:rPr>
        <w:t xml:space="preserve"> – </w:t>
      </w:r>
      <w:r w:rsidRPr="00A35441">
        <w:rPr>
          <w:b w:val="0"/>
        </w:rPr>
        <w:t>39.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Хоментаускас Г.</w:t>
      </w:r>
      <w:r>
        <w:rPr>
          <w:b w:val="0"/>
          <w:bCs w:val="0"/>
        </w:rPr>
        <w:t xml:space="preserve"> </w:t>
      </w:r>
      <w:r w:rsidRPr="00760E32">
        <w:rPr>
          <w:b w:val="0"/>
          <w:bCs w:val="0"/>
        </w:rPr>
        <w:t>Т. Семья глазами ребенка. – М: Педагогика, 1989.</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Ханхасаева И.</w:t>
      </w:r>
      <w:r>
        <w:rPr>
          <w:b w:val="0"/>
          <w:bCs w:val="0"/>
        </w:rPr>
        <w:t xml:space="preserve"> </w:t>
      </w:r>
      <w:r w:rsidRPr="00760E32">
        <w:rPr>
          <w:b w:val="0"/>
          <w:bCs w:val="0"/>
        </w:rPr>
        <w:t>Н. Растет дочка, растет сын. – М: Педагогика, 1991.</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Чернецкая Л. В. Психологические игры и тренинги в детском саду. – Ростов н/Д: Феникс, 2005.</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sidRPr="00A35441">
        <w:rPr>
          <w:b w:val="0"/>
        </w:rPr>
        <w:t xml:space="preserve">Шэффер, Дэвид. Дети и подростки: психология развития. </w:t>
      </w:r>
      <w:r>
        <w:rPr>
          <w:b w:val="0"/>
        </w:rPr>
        <w:t>–</w:t>
      </w:r>
      <w:r w:rsidRPr="00A35441">
        <w:rPr>
          <w:b w:val="0"/>
        </w:rPr>
        <w:t xml:space="preserve"> СПб.: Питер, 2003. </w:t>
      </w:r>
    </w:p>
    <w:p w:rsidR="001356B5" w:rsidRPr="00A35441" w:rsidRDefault="001356B5" w:rsidP="001356B5">
      <w:pPr>
        <w:pStyle w:val="21"/>
        <w:numPr>
          <w:ilvl w:val="0"/>
          <w:numId w:val="3"/>
        </w:numPr>
        <w:tabs>
          <w:tab w:val="num" w:pos="1134"/>
        </w:tabs>
        <w:spacing w:line="360" w:lineRule="auto"/>
        <w:ind w:left="1134" w:hanging="425"/>
        <w:jc w:val="both"/>
        <w:rPr>
          <w:b w:val="0"/>
          <w:bCs w:val="0"/>
        </w:rPr>
      </w:pPr>
      <w:r>
        <w:rPr>
          <w:b w:val="0"/>
        </w:rPr>
        <w:t>Шон Берн. Гендерная психология.</w:t>
      </w:r>
      <w:r w:rsidRPr="00A35441">
        <w:rPr>
          <w:b w:val="0"/>
        </w:rPr>
        <w:t xml:space="preserve"> – СПб: Книга, 2001. </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Штольц Х. Каким должен быть твой ребенок? (Дети и семейный конфликт) Л. Анзорг: перевод с немецкого. – М: Просвещение, 1997.</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 xml:space="preserve">Школа начальников. Раздельное воспитание: за и </w:t>
      </w:r>
      <w:r>
        <w:rPr>
          <w:b w:val="0"/>
          <w:bCs w:val="0"/>
        </w:rPr>
        <w:t xml:space="preserve">против.// Обруч № 6, 1998, с. 6 </w:t>
      </w:r>
      <w:r w:rsidRPr="0063559F">
        <w:rPr>
          <w:b w:val="0"/>
          <w:bCs w:val="0"/>
        </w:rPr>
        <w:t>–</w:t>
      </w:r>
      <w:r>
        <w:rPr>
          <w:b w:val="0"/>
          <w:bCs w:val="0"/>
        </w:rPr>
        <w:t xml:space="preserve"> </w:t>
      </w:r>
      <w:r w:rsidRPr="00760E32">
        <w:rPr>
          <w:b w:val="0"/>
          <w:bCs w:val="0"/>
        </w:rPr>
        <w:t>8.</w:t>
      </w:r>
    </w:p>
    <w:p w:rsidR="001356B5" w:rsidRPr="00760E32" w:rsidRDefault="001356B5" w:rsidP="001356B5">
      <w:pPr>
        <w:pStyle w:val="21"/>
        <w:numPr>
          <w:ilvl w:val="0"/>
          <w:numId w:val="3"/>
        </w:numPr>
        <w:tabs>
          <w:tab w:val="num" w:pos="1134"/>
        </w:tabs>
        <w:spacing w:line="360" w:lineRule="auto"/>
        <w:ind w:left="1134" w:hanging="425"/>
        <w:jc w:val="both"/>
        <w:rPr>
          <w:b w:val="0"/>
          <w:bCs w:val="0"/>
        </w:rPr>
      </w:pPr>
      <w:r w:rsidRPr="00760E32">
        <w:rPr>
          <w:b w:val="0"/>
          <w:bCs w:val="0"/>
        </w:rPr>
        <w:t>Юдин Г. Главное чудо света. – М, 1992.</w:t>
      </w:r>
    </w:p>
    <w:p w:rsidR="001356B5" w:rsidRPr="00760E32" w:rsidRDefault="001356B5" w:rsidP="001356B5">
      <w:pPr>
        <w:pStyle w:val="21"/>
        <w:spacing w:line="360" w:lineRule="auto"/>
        <w:ind w:firstLine="708"/>
        <w:jc w:val="both"/>
      </w:pPr>
    </w:p>
    <w:p w:rsidR="001356B5" w:rsidRPr="00500737" w:rsidRDefault="001356B5" w:rsidP="001356B5">
      <w:pPr>
        <w:pStyle w:val="af"/>
        <w:shd w:val="clear" w:color="auto" w:fill="FFFFFF"/>
        <w:spacing w:before="0" w:beforeAutospacing="0" w:after="0" w:afterAutospacing="0" w:line="360" w:lineRule="auto"/>
        <w:ind w:firstLine="900"/>
        <w:jc w:val="both"/>
        <w:rPr>
          <w:color w:val="99CC00"/>
          <w:sz w:val="28"/>
          <w:szCs w:val="28"/>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Pr="00E80150" w:rsidRDefault="001356B5" w:rsidP="001356B5">
      <w:pPr>
        <w:pStyle w:val="21"/>
        <w:spacing w:line="360" w:lineRule="auto"/>
        <w:ind w:firstLine="708"/>
        <w:jc w:val="both"/>
        <w:rPr>
          <w:color w:val="99CC00"/>
        </w:rPr>
      </w:pPr>
    </w:p>
    <w:p w:rsidR="001356B5" w:rsidRDefault="001356B5" w:rsidP="001356B5">
      <w:pPr>
        <w:pStyle w:val="21"/>
        <w:spacing w:line="360" w:lineRule="auto"/>
        <w:ind w:firstLine="708"/>
        <w:jc w:val="center"/>
      </w:pPr>
      <w:r>
        <w:br w:type="page"/>
      </w:r>
      <w:r>
        <w:lastRenderedPageBreak/>
        <w:t>ПРИЛОЖЕНИЯ</w:t>
      </w:r>
    </w:p>
    <w:p w:rsidR="001356B5" w:rsidRPr="00760E32" w:rsidRDefault="001356B5" w:rsidP="001356B5">
      <w:pPr>
        <w:pStyle w:val="21"/>
        <w:spacing w:line="360" w:lineRule="auto"/>
        <w:ind w:firstLine="708"/>
        <w:jc w:val="both"/>
      </w:pPr>
      <w:r w:rsidRPr="00760E32">
        <w:t>Приложение № 1.</w:t>
      </w:r>
    </w:p>
    <w:p w:rsidR="001356B5" w:rsidRDefault="001356B5" w:rsidP="001356B5">
      <w:pPr>
        <w:pStyle w:val="21"/>
        <w:spacing w:line="360" w:lineRule="auto"/>
        <w:ind w:firstLine="709"/>
        <w:jc w:val="both"/>
        <w:rPr>
          <w:b w:val="0"/>
          <w:bCs w:val="0"/>
          <w:spacing w:val="40"/>
        </w:rPr>
      </w:pPr>
    </w:p>
    <w:p w:rsidR="001356B5" w:rsidRPr="00BA651E" w:rsidRDefault="001356B5" w:rsidP="001356B5">
      <w:pPr>
        <w:pStyle w:val="21"/>
        <w:spacing w:line="360" w:lineRule="auto"/>
        <w:ind w:firstLine="709"/>
        <w:jc w:val="both"/>
        <w:rPr>
          <w:b w:val="0"/>
          <w:bCs w:val="0"/>
          <w:spacing w:val="40"/>
        </w:rPr>
      </w:pPr>
      <w:r w:rsidRPr="00BA651E">
        <w:rPr>
          <w:b w:val="0"/>
          <w:bCs w:val="0"/>
          <w:spacing w:val="40"/>
        </w:rPr>
        <w:t>Анкета для родителей.</w:t>
      </w:r>
    </w:p>
    <w:p w:rsidR="001356B5" w:rsidRPr="00BA651E" w:rsidRDefault="001356B5" w:rsidP="001356B5">
      <w:pPr>
        <w:pStyle w:val="21"/>
        <w:spacing w:line="360" w:lineRule="auto"/>
        <w:ind w:firstLine="684"/>
        <w:jc w:val="both"/>
        <w:rPr>
          <w:b w:val="0"/>
          <w:bCs w:val="0"/>
        </w:rPr>
      </w:pPr>
      <w:r w:rsidRPr="00BA651E">
        <w:rPr>
          <w:b w:val="0"/>
          <w:bCs w:val="0"/>
        </w:rPr>
        <w:t>Цель: выявить, насколько значима и актуальна для родителей проблема гендерного развития ребенка в семье. Уточнить просвещенность родителей по данной проблеме.</w:t>
      </w:r>
      <w:r>
        <w:rPr>
          <w:b w:val="0"/>
          <w:bCs w:val="0"/>
        </w:rPr>
        <w:t xml:space="preserve"> Выявить особенности гендерного поведения детей в семье.</w:t>
      </w:r>
    </w:p>
    <w:p w:rsidR="001356B5" w:rsidRPr="00BA651E" w:rsidRDefault="001356B5" w:rsidP="001356B5">
      <w:pPr>
        <w:pStyle w:val="21"/>
        <w:spacing w:line="360" w:lineRule="auto"/>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56B5" w:rsidRPr="00781729" w:rsidTr="000A41C7">
        <w:tc>
          <w:tcPr>
            <w:tcW w:w="9571" w:type="dxa"/>
            <w:vAlign w:val="center"/>
          </w:tcPr>
          <w:p w:rsidR="001356B5" w:rsidRPr="00781729" w:rsidRDefault="001356B5" w:rsidP="000A41C7">
            <w:pPr>
              <w:pStyle w:val="21"/>
              <w:spacing w:line="360" w:lineRule="auto"/>
              <w:ind w:left="113"/>
              <w:jc w:val="center"/>
              <w:rPr>
                <w:b w:val="0"/>
                <w:bCs w:val="0"/>
              </w:rPr>
            </w:pPr>
          </w:p>
          <w:p w:rsidR="001356B5" w:rsidRPr="00781729" w:rsidRDefault="001356B5" w:rsidP="000A41C7">
            <w:pPr>
              <w:pStyle w:val="21"/>
              <w:spacing w:line="360" w:lineRule="auto"/>
              <w:ind w:left="113"/>
              <w:jc w:val="center"/>
              <w:rPr>
                <w:b w:val="0"/>
                <w:bCs w:val="0"/>
              </w:rPr>
            </w:pPr>
            <w:r w:rsidRPr="00781729">
              <w:rPr>
                <w:b w:val="0"/>
                <w:bCs w:val="0"/>
              </w:rPr>
              <w:t>Анкета для родителей</w:t>
            </w:r>
          </w:p>
          <w:p w:rsidR="001356B5" w:rsidRPr="00781729" w:rsidRDefault="001356B5" w:rsidP="000A41C7">
            <w:pPr>
              <w:pStyle w:val="21"/>
              <w:spacing w:line="360" w:lineRule="auto"/>
              <w:ind w:left="113"/>
              <w:jc w:val="center"/>
              <w:rPr>
                <w:b w:val="0"/>
                <w:bCs w:val="0"/>
              </w:rPr>
            </w:pPr>
          </w:p>
          <w:p w:rsidR="001356B5" w:rsidRPr="00781729" w:rsidRDefault="001356B5" w:rsidP="000A41C7">
            <w:pPr>
              <w:pStyle w:val="21"/>
              <w:numPr>
                <w:ilvl w:val="0"/>
                <w:numId w:val="4"/>
              </w:numPr>
              <w:tabs>
                <w:tab w:val="clear" w:pos="1429"/>
                <w:tab w:val="num" w:pos="570"/>
              </w:tabs>
              <w:spacing w:line="360" w:lineRule="auto"/>
              <w:ind w:left="113" w:firstLine="0"/>
              <w:rPr>
                <w:b w:val="0"/>
                <w:bCs w:val="0"/>
              </w:rPr>
            </w:pPr>
            <w:r w:rsidRPr="00781729">
              <w:rPr>
                <w:b w:val="0"/>
                <w:bCs w:val="0"/>
              </w:rPr>
              <w:t>Ф. И. О. ребёнка, возраст.</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Состав Вашей семьи.</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 какого возраста малыш посещает детский сад?</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Кто чаще общается с малышом, занимается его воспитанием дома?</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 кому из членов семьи больше привязан Ваш ребёнок?</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Задаёт ли Ваш малыш вопросы о различиях между мальчиками и девочками? С какого возраста?</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Способны ли Вы свободно говорить с ребёнком о том, откуда берутся дети, какой должна быть девочка, каким должен быть мальчик?</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Читаете ли Вы детям литературу, касающуюся вопросов различия полов и т.п.?</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 интересом ли ребёнок воспринимает данную информацию?</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Имел ли значение для Вас пол ребёнка при его рождении? Если да, то кого Вы ждали?</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 Проявлял ли Ваш малыш какое–либо поведение, не типичное для его пола? Если да, в каком возрасте? Какова была Ваша реакция?</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Какие игрушки предпочитает Ваш  ребёнок? Насколько долговечны они в использовании?</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С кем по Вашим наблюдениям чаще играет Ваш малыш (с мальчиками/ </w:t>
            </w:r>
            <w:r w:rsidRPr="00781729">
              <w:rPr>
                <w:b w:val="0"/>
                <w:bCs w:val="0"/>
              </w:rPr>
              <w:lastRenderedPageBreak/>
              <w:t>девочками/один)?</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Перечислите подробно, какие игры предпочитает Ваш ребёнок (подвижные/творческие/интеллектуальные/коллективные/индивидуальные)? </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Как Вы считаете, стоит ли уделять большое внимание воспитанию детей с учётом половых различий в дошкольном возрасте?</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 xml:space="preserve">Перечислите в нескольких предложениях, что значит, по-вашему, воспитание ребёнка с учётом гендерных различий? </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Как Вы думаете, достаточно ли Вы уделяете внимание такому воспитанию малыша?</w:t>
            </w:r>
          </w:p>
          <w:p w:rsidR="001356B5" w:rsidRPr="00781729" w:rsidRDefault="001356B5" w:rsidP="000A41C7">
            <w:pPr>
              <w:pStyle w:val="21"/>
              <w:numPr>
                <w:ilvl w:val="0"/>
                <w:numId w:val="4"/>
              </w:numPr>
              <w:tabs>
                <w:tab w:val="clear" w:pos="1429"/>
                <w:tab w:val="num" w:pos="570"/>
              </w:tabs>
              <w:spacing w:line="360" w:lineRule="auto"/>
              <w:ind w:left="114" w:firstLine="0"/>
              <w:rPr>
                <w:b w:val="0"/>
                <w:bCs w:val="0"/>
              </w:rPr>
            </w:pPr>
            <w:r w:rsidRPr="00781729">
              <w:rPr>
                <w:b w:val="0"/>
                <w:bCs w:val="0"/>
              </w:rPr>
              <w:t>Считаете ли Вы, что гендерным воспитанием должны заниматься только педагоги в ДОУ?</w:t>
            </w:r>
          </w:p>
          <w:p w:rsidR="001356B5" w:rsidRPr="00781729" w:rsidRDefault="001356B5" w:rsidP="000A41C7">
            <w:pPr>
              <w:pStyle w:val="21"/>
              <w:spacing w:line="360" w:lineRule="auto"/>
              <w:ind w:left="114"/>
              <w:rPr>
                <w:b w:val="0"/>
                <w:bCs w:val="0"/>
              </w:rPr>
            </w:pPr>
          </w:p>
        </w:tc>
      </w:tr>
    </w:tbl>
    <w:p w:rsidR="001356B5" w:rsidRPr="003E4866" w:rsidRDefault="001356B5" w:rsidP="001356B5">
      <w:pPr>
        <w:pStyle w:val="21"/>
        <w:spacing w:line="360" w:lineRule="auto"/>
        <w:jc w:val="both"/>
        <w:rPr>
          <w:bCs w:val="0"/>
        </w:rPr>
      </w:pPr>
      <w:r w:rsidRPr="00BA651E">
        <w:lastRenderedPageBreak/>
        <w:br w:type="page"/>
      </w:r>
      <w:r w:rsidRPr="003E4866">
        <w:rPr>
          <w:bCs w:val="0"/>
        </w:rPr>
        <w:lastRenderedPageBreak/>
        <w:t xml:space="preserve"> Приложение № </w:t>
      </w:r>
      <w:r>
        <w:rPr>
          <w:bCs w:val="0"/>
        </w:rPr>
        <w:t>2</w:t>
      </w:r>
      <w:r w:rsidRPr="003E4866">
        <w:rPr>
          <w:bCs w:val="0"/>
        </w:rPr>
        <w:t>.</w:t>
      </w:r>
    </w:p>
    <w:p w:rsidR="001356B5" w:rsidRPr="003E4866" w:rsidRDefault="001356B5" w:rsidP="001356B5">
      <w:pPr>
        <w:pStyle w:val="21"/>
        <w:spacing w:line="360" w:lineRule="auto"/>
        <w:ind w:firstLine="708"/>
        <w:jc w:val="both"/>
        <w:rPr>
          <w:bCs w:val="0"/>
        </w:rPr>
      </w:pPr>
    </w:p>
    <w:p w:rsidR="001356B5" w:rsidRDefault="001356B5" w:rsidP="001356B5">
      <w:pPr>
        <w:pStyle w:val="21"/>
        <w:spacing w:line="360" w:lineRule="auto"/>
        <w:ind w:firstLine="708"/>
        <w:jc w:val="both"/>
        <w:rPr>
          <w:b w:val="0"/>
          <w:bCs w:val="0"/>
        </w:rPr>
      </w:pPr>
      <w:r w:rsidRPr="003E4866">
        <w:rPr>
          <w:b w:val="0"/>
          <w:bCs w:val="0"/>
          <w:spacing w:val="20"/>
        </w:rPr>
        <w:t>Беседа с детьми</w:t>
      </w:r>
      <w:r w:rsidRPr="003E4866">
        <w:rPr>
          <w:b w:val="0"/>
          <w:bCs w:val="0"/>
        </w:rPr>
        <w:t>.</w:t>
      </w: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sz w:val="16"/>
          <w:szCs w:val="16"/>
        </w:rPr>
      </w:pPr>
      <w:r w:rsidRPr="003E4866">
        <w:rPr>
          <w:b w:val="0"/>
          <w:bCs w:val="0"/>
        </w:rPr>
        <w:t>Цель: формирование представления детей о своей гендерной принадлежности, признаках сходства с родителями. Понимание и осознание ребенком чувства женственности (у девочек), а у мальчиков – мужественности.</w:t>
      </w:r>
    </w:p>
    <w:p w:rsidR="001356B5" w:rsidRPr="003E4866" w:rsidRDefault="001356B5" w:rsidP="001356B5">
      <w:pPr>
        <w:pStyle w:val="21"/>
        <w:spacing w:line="360" w:lineRule="auto"/>
        <w:ind w:firstLine="708"/>
        <w:jc w:val="both"/>
        <w:rPr>
          <w:b w:val="0"/>
          <w:bCs w:val="0"/>
          <w:sz w:val="16"/>
          <w:szCs w:val="16"/>
        </w:rPr>
      </w:pPr>
    </w:p>
    <w:p w:rsidR="001356B5" w:rsidRDefault="001356B5" w:rsidP="001356B5">
      <w:pPr>
        <w:pStyle w:val="21"/>
        <w:spacing w:line="360" w:lineRule="auto"/>
        <w:ind w:firstLine="708"/>
        <w:jc w:val="both"/>
        <w:rPr>
          <w:b w:val="0"/>
          <w:bCs w:val="0"/>
        </w:rPr>
      </w:pPr>
      <w:r>
        <w:rPr>
          <w:b w:val="0"/>
          <w:bCs w:val="0"/>
        </w:rPr>
        <w:t>1. Вы заметили, что все люди на свете разные, отличаются друг от друга по разным признакам? По каким?</w:t>
      </w:r>
      <w:r w:rsidRPr="003E4866">
        <w:rPr>
          <w:b w:val="0"/>
          <w:bCs w:val="0"/>
        </w:rPr>
        <w:t xml:space="preserve"> </w:t>
      </w:r>
    </w:p>
    <w:p w:rsidR="001356B5" w:rsidRDefault="001356B5" w:rsidP="001356B5">
      <w:pPr>
        <w:pStyle w:val="21"/>
        <w:spacing w:line="360" w:lineRule="auto"/>
        <w:ind w:firstLine="708"/>
        <w:jc w:val="both"/>
        <w:rPr>
          <w:b w:val="0"/>
          <w:bCs w:val="0"/>
        </w:rPr>
      </w:pPr>
      <w:r>
        <w:rPr>
          <w:b w:val="0"/>
          <w:bCs w:val="0"/>
        </w:rPr>
        <w:t xml:space="preserve">2. </w:t>
      </w:r>
      <w:r w:rsidRPr="003E4866">
        <w:rPr>
          <w:b w:val="0"/>
          <w:bCs w:val="0"/>
        </w:rPr>
        <w:t xml:space="preserve">Чем, по-вашему, мальчик отличается от девочки? </w:t>
      </w:r>
    </w:p>
    <w:p w:rsidR="001356B5" w:rsidRDefault="001356B5" w:rsidP="001356B5">
      <w:pPr>
        <w:pStyle w:val="21"/>
        <w:spacing w:line="360" w:lineRule="auto"/>
        <w:ind w:firstLine="708"/>
        <w:jc w:val="both"/>
        <w:rPr>
          <w:b w:val="0"/>
          <w:bCs w:val="0"/>
        </w:rPr>
      </w:pPr>
      <w:r>
        <w:rPr>
          <w:b w:val="0"/>
          <w:bCs w:val="0"/>
        </w:rPr>
        <w:t xml:space="preserve">3. </w:t>
      </w:r>
      <w:r w:rsidRPr="003E4866">
        <w:rPr>
          <w:b w:val="0"/>
          <w:bCs w:val="0"/>
        </w:rPr>
        <w:t xml:space="preserve">Важно ли выглядеть внешне привлекательным? На кого бы вы хотели быть похожими, на красивую маму или красивого папу? Почему? </w:t>
      </w:r>
    </w:p>
    <w:p w:rsidR="001356B5" w:rsidRPr="003E4866" w:rsidRDefault="001356B5" w:rsidP="001356B5">
      <w:pPr>
        <w:pStyle w:val="21"/>
        <w:spacing w:line="360" w:lineRule="auto"/>
        <w:ind w:firstLine="708"/>
        <w:jc w:val="both"/>
        <w:rPr>
          <w:b w:val="0"/>
          <w:bCs w:val="0"/>
        </w:rPr>
      </w:pPr>
      <w:r>
        <w:rPr>
          <w:b w:val="0"/>
          <w:bCs w:val="0"/>
        </w:rPr>
        <w:t xml:space="preserve">5. </w:t>
      </w:r>
      <w:r w:rsidRPr="003E4866">
        <w:rPr>
          <w:b w:val="0"/>
          <w:bCs w:val="0"/>
        </w:rPr>
        <w:t>Когда вы вырастете, то кем станете: юношей или девушкой, дядей или тетей, мужчиной или женщиной, мамой или папой?</w:t>
      </w:r>
    </w:p>
    <w:p w:rsidR="001356B5" w:rsidRDefault="001356B5" w:rsidP="001356B5">
      <w:pPr>
        <w:pStyle w:val="21"/>
        <w:spacing w:line="360" w:lineRule="auto"/>
        <w:ind w:firstLine="708"/>
        <w:jc w:val="both"/>
        <w:rPr>
          <w:b w:val="0"/>
          <w:bCs w:val="0"/>
        </w:rPr>
      </w:pPr>
      <w:r>
        <w:rPr>
          <w:b w:val="0"/>
          <w:bCs w:val="0"/>
        </w:rPr>
        <w:t xml:space="preserve">6. </w:t>
      </w:r>
      <w:r w:rsidRPr="003E4866">
        <w:rPr>
          <w:b w:val="0"/>
          <w:bCs w:val="0"/>
        </w:rPr>
        <w:t xml:space="preserve">У мальчиков и девочек, мужчин и женщин есть много общего. Назовите, что у мальчиков и девочек есть одинаковое? (Глаза, нос, уши, руки, ноги и так далее) </w:t>
      </w:r>
    </w:p>
    <w:p w:rsidR="001356B5" w:rsidRDefault="001356B5" w:rsidP="001356B5">
      <w:pPr>
        <w:pStyle w:val="21"/>
        <w:spacing w:line="360" w:lineRule="auto"/>
        <w:ind w:firstLine="708"/>
        <w:jc w:val="both"/>
        <w:rPr>
          <w:b w:val="0"/>
          <w:bCs w:val="0"/>
        </w:rPr>
      </w:pPr>
      <w:r>
        <w:rPr>
          <w:b w:val="0"/>
          <w:bCs w:val="0"/>
        </w:rPr>
        <w:t xml:space="preserve">7. </w:t>
      </w:r>
      <w:r w:rsidRPr="003E4866">
        <w:rPr>
          <w:b w:val="0"/>
          <w:bCs w:val="0"/>
        </w:rPr>
        <w:t>Но есть ли у человека органы, по которым сразу можно определить,</w:t>
      </w:r>
      <w:r>
        <w:rPr>
          <w:b w:val="0"/>
          <w:bCs w:val="0"/>
        </w:rPr>
        <w:t xml:space="preserve"> кто ты – мальчик или девочка? </w:t>
      </w:r>
    </w:p>
    <w:p w:rsidR="001356B5" w:rsidRPr="003E4866" w:rsidRDefault="001356B5" w:rsidP="001356B5">
      <w:pPr>
        <w:pStyle w:val="21"/>
        <w:spacing w:line="360" w:lineRule="auto"/>
        <w:ind w:firstLine="708"/>
        <w:jc w:val="both"/>
        <w:rPr>
          <w:b w:val="0"/>
          <w:bCs w:val="0"/>
        </w:rPr>
      </w:pPr>
      <w:r w:rsidRPr="003E4866">
        <w:rPr>
          <w:b w:val="0"/>
          <w:bCs w:val="0"/>
        </w:rPr>
        <w:t>Эти органы находятся ниже нашего пупочка и называются половыми органами, потому что по ним определяют по</w:t>
      </w:r>
      <w:r>
        <w:rPr>
          <w:b w:val="0"/>
          <w:bCs w:val="0"/>
        </w:rPr>
        <w:t>л человека: мужской или женский</w:t>
      </w:r>
      <w:r w:rsidRPr="003E4866">
        <w:rPr>
          <w:b w:val="0"/>
          <w:bCs w:val="0"/>
        </w:rPr>
        <w:t>.</w:t>
      </w:r>
    </w:p>
    <w:p w:rsidR="001356B5" w:rsidRDefault="001356B5" w:rsidP="001356B5">
      <w:pPr>
        <w:pStyle w:val="21"/>
        <w:spacing w:line="360" w:lineRule="auto"/>
        <w:ind w:firstLine="708"/>
        <w:jc w:val="both"/>
        <w:rPr>
          <w:b w:val="0"/>
          <w:bCs w:val="0"/>
        </w:rPr>
      </w:pPr>
      <w:r>
        <w:rPr>
          <w:b w:val="0"/>
          <w:bCs w:val="0"/>
        </w:rPr>
        <w:t xml:space="preserve">8. </w:t>
      </w:r>
      <w:r w:rsidRPr="003E4866">
        <w:rPr>
          <w:b w:val="0"/>
          <w:bCs w:val="0"/>
        </w:rPr>
        <w:t xml:space="preserve">С какой девочкой вам хотелось бы дружить: с грубой, драчливой, крикливой или доброй, нежной, внимательной? </w:t>
      </w:r>
    </w:p>
    <w:p w:rsidR="001356B5" w:rsidRPr="003E4866" w:rsidRDefault="001356B5" w:rsidP="001356B5">
      <w:pPr>
        <w:pStyle w:val="21"/>
        <w:spacing w:line="360" w:lineRule="auto"/>
        <w:ind w:firstLine="708"/>
        <w:jc w:val="both"/>
        <w:rPr>
          <w:b w:val="0"/>
          <w:bCs w:val="0"/>
        </w:rPr>
      </w:pPr>
      <w:r w:rsidRPr="003E4866">
        <w:rPr>
          <w:b w:val="0"/>
          <w:bCs w:val="0"/>
        </w:rPr>
        <w:t xml:space="preserve">Девочки заботятся о создании красоты, уюта. О девочках и женщинах говорят, что они женственные. Ухаживают за малышами, животными, учатся быть заботливыми, внимательными. </w:t>
      </w:r>
    </w:p>
    <w:p w:rsidR="001356B5" w:rsidRDefault="001356B5" w:rsidP="001356B5">
      <w:pPr>
        <w:pStyle w:val="21"/>
        <w:spacing w:line="360" w:lineRule="auto"/>
        <w:ind w:firstLine="708"/>
        <w:jc w:val="both"/>
        <w:rPr>
          <w:b w:val="0"/>
          <w:bCs w:val="0"/>
        </w:rPr>
      </w:pPr>
      <w:r>
        <w:rPr>
          <w:b w:val="0"/>
          <w:bCs w:val="0"/>
        </w:rPr>
        <w:t xml:space="preserve">9. </w:t>
      </w:r>
      <w:r w:rsidRPr="003E4866">
        <w:rPr>
          <w:b w:val="0"/>
          <w:bCs w:val="0"/>
        </w:rPr>
        <w:t xml:space="preserve">Как вы думаете, что значит быть мужественным мальчиком, мужчиной? </w:t>
      </w:r>
    </w:p>
    <w:p w:rsidR="001356B5" w:rsidRPr="003E4866" w:rsidRDefault="001356B5" w:rsidP="001356B5">
      <w:pPr>
        <w:pStyle w:val="21"/>
        <w:spacing w:line="360" w:lineRule="auto"/>
        <w:ind w:firstLine="708"/>
        <w:jc w:val="both"/>
        <w:rPr>
          <w:b w:val="0"/>
          <w:bCs w:val="0"/>
        </w:rPr>
      </w:pPr>
      <w:r w:rsidRPr="003E4866">
        <w:rPr>
          <w:b w:val="0"/>
          <w:bCs w:val="0"/>
        </w:rPr>
        <w:t xml:space="preserve">Мужественность – это уважительное отношение к  девочке, как к будущей маме, это смелость, умение отвечать за свои поступки, защищать слабых. </w:t>
      </w:r>
      <w:r w:rsidRPr="003E4866">
        <w:rPr>
          <w:b w:val="0"/>
          <w:bCs w:val="0"/>
        </w:rPr>
        <w:lastRenderedPageBreak/>
        <w:t>Мальчики берут на себя сложные, трудные, не всегда интересные, но необходимые обязанности и поручения.</w:t>
      </w:r>
    </w:p>
    <w:p w:rsidR="001356B5" w:rsidRPr="00E80150" w:rsidRDefault="001356B5" w:rsidP="001356B5">
      <w:pPr>
        <w:pStyle w:val="21"/>
        <w:spacing w:line="360" w:lineRule="auto"/>
        <w:ind w:firstLine="708"/>
        <w:jc w:val="both"/>
        <w:rPr>
          <w:bCs w:val="0"/>
          <w:color w:val="99CC00"/>
        </w:rPr>
      </w:pPr>
    </w:p>
    <w:p w:rsidR="001356B5" w:rsidRDefault="001356B5" w:rsidP="001356B5">
      <w:pPr>
        <w:pStyle w:val="21"/>
        <w:spacing w:line="360" w:lineRule="auto"/>
        <w:ind w:firstLine="708"/>
        <w:jc w:val="both"/>
      </w:pPr>
      <w:r>
        <w:br w:type="page"/>
      </w:r>
      <w:r w:rsidRPr="003E4866">
        <w:lastRenderedPageBreak/>
        <w:t xml:space="preserve">Приложение № </w:t>
      </w:r>
      <w:r>
        <w:t>3</w:t>
      </w:r>
      <w:r w:rsidRPr="003E4866">
        <w:t>.</w:t>
      </w:r>
    </w:p>
    <w:p w:rsidR="001356B5" w:rsidRPr="003E4866" w:rsidRDefault="001356B5" w:rsidP="001356B5">
      <w:pPr>
        <w:pStyle w:val="21"/>
        <w:spacing w:line="360" w:lineRule="auto"/>
        <w:ind w:firstLine="708"/>
        <w:jc w:val="both"/>
      </w:pPr>
    </w:p>
    <w:p w:rsidR="001356B5" w:rsidRPr="0063559F" w:rsidRDefault="001356B5" w:rsidP="001356B5">
      <w:pPr>
        <w:pStyle w:val="21"/>
        <w:spacing w:line="360" w:lineRule="auto"/>
        <w:ind w:firstLine="708"/>
        <w:jc w:val="both"/>
        <w:rPr>
          <w:b w:val="0"/>
          <w:bCs w:val="0"/>
          <w:spacing w:val="20"/>
        </w:rPr>
      </w:pPr>
      <w:r w:rsidRPr="0063559F">
        <w:rPr>
          <w:b w:val="0"/>
          <w:bCs w:val="0"/>
          <w:spacing w:val="20"/>
        </w:rPr>
        <w:t>Составление рассказов.</w:t>
      </w:r>
    </w:p>
    <w:p w:rsidR="001356B5" w:rsidRPr="003E4866" w:rsidRDefault="001356B5" w:rsidP="001356B5">
      <w:pPr>
        <w:pStyle w:val="21"/>
        <w:spacing w:line="360" w:lineRule="auto"/>
        <w:ind w:firstLine="708"/>
        <w:jc w:val="both"/>
        <w:rPr>
          <w:b w:val="0"/>
          <w:bCs w:val="0"/>
        </w:rPr>
      </w:pPr>
      <w:r w:rsidRPr="003E4866">
        <w:rPr>
          <w:b w:val="0"/>
          <w:bCs w:val="0"/>
        </w:rPr>
        <w:t>Цель: понимание девочками маскулинных черт мальчиков, уточнение о мужественности мальчиков. Понимание мальчиками фемининных черт девочек, уточнение о понятии женственности.</w:t>
      </w:r>
    </w:p>
    <w:p w:rsidR="001356B5" w:rsidRPr="0063559F" w:rsidRDefault="001356B5" w:rsidP="001356B5">
      <w:pPr>
        <w:pStyle w:val="21"/>
        <w:spacing w:line="360" w:lineRule="auto"/>
        <w:ind w:firstLine="708"/>
        <w:jc w:val="both"/>
        <w:rPr>
          <w:b w:val="0"/>
          <w:bCs w:val="0"/>
          <w:spacing w:val="20"/>
        </w:rPr>
      </w:pPr>
      <w:r w:rsidRPr="0063559F">
        <w:rPr>
          <w:b w:val="0"/>
          <w:bCs w:val="0"/>
          <w:spacing w:val="20"/>
        </w:rPr>
        <w:t>Рассказ мальчиков о девочках.</w:t>
      </w:r>
    </w:p>
    <w:p w:rsidR="001356B5" w:rsidRPr="003E4866" w:rsidRDefault="001356B5" w:rsidP="001356B5">
      <w:pPr>
        <w:pStyle w:val="21"/>
        <w:spacing w:line="360" w:lineRule="auto"/>
        <w:ind w:firstLine="708"/>
        <w:jc w:val="both"/>
        <w:rPr>
          <w:b w:val="0"/>
          <w:bCs w:val="0"/>
        </w:rPr>
      </w:pPr>
      <w:r w:rsidRPr="003E4866">
        <w:rPr>
          <w:b w:val="0"/>
          <w:bCs w:val="0"/>
        </w:rPr>
        <w:t>У девочек длинные волосы, есть сер</w:t>
      </w:r>
      <w:r>
        <w:rPr>
          <w:b w:val="0"/>
          <w:bCs w:val="0"/>
        </w:rPr>
        <w:t>ё</w:t>
      </w:r>
      <w:r w:rsidRPr="003E4866">
        <w:rPr>
          <w:b w:val="0"/>
          <w:bCs w:val="0"/>
        </w:rPr>
        <w:t xml:space="preserve">жки. Они ходят в платьях. Девочки красят губы и ресницы. У них туфли с каблуком. Девчонки любят играть в куклы, рисовать. Всегда рисуют кукол, </w:t>
      </w:r>
      <w:r>
        <w:rPr>
          <w:b w:val="0"/>
          <w:bCs w:val="0"/>
        </w:rPr>
        <w:t>цветочки</w:t>
      </w:r>
      <w:r w:rsidRPr="003E4866">
        <w:rPr>
          <w:b w:val="0"/>
          <w:bCs w:val="0"/>
        </w:rPr>
        <w:t xml:space="preserve"> и собачек, а мальчишки рисуют мотоциклы, танки, самолеты, </w:t>
      </w:r>
      <w:r>
        <w:rPr>
          <w:b w:val="0"/>
          <w:bCs w:val="0"/>
        </w:rPr>
        <w:t>роботов</w:t>
      </w:r>
      <w:r w:rsidRPr="003E4866">
        <w:rPr>
          <w:b w:val="0"/>
          <w:bCs w:val="0"/>
        </w:rPr>
        <w:t>, домик</w:t>
      </w:r>
      <w:r>
        <w:rPr>
          <w:b w:val="0"/>
          <w:bCs w:val="0"/>
        </w:rPr>
        <w:t>и</w:t>
      </w:r>
      <w:r w:rsidRPr="003E4866">
        <w:rPr>
          <w:b w:val="0"/>
          <w:bCs w:val="0"/>
        </w:rPr>
        <w:t xml:space="preserve">. </w:t>
      </w:r>
    </w:p>
    <w:p w:rsidR="001356B5" w:rsidRPr="003E4866" w:rsidRDefault="001356B5" w:rsidP="001356B5">
      <w:pPr>
        <w:pStyle w:val="21"/>
        <w:spacing w:line="360" w:lineRule="auto"/>
        <w:ind w:firstLine="708"/>
        <w:jc w:val="both"/>
        <w:rPr>
          <w:b w:val="0"/>
          <w:bCs w:val="0"/>
        </w:rPr>
      </w:pPr>
      <w:r w:rsidRPr="003E4866">
        <w:rPr>
          <w:b w:val="0"/>
          <w:bCs w:val="0"/>
        </w:rPr>
        <w:t xml:space="preserve">Девочки – это будущие тёти. Девчонки в своем кукольном уголке играют в мамочек. Качают кукол, кормят их и играют, как будто они – воспитательница наша. А мы, мальчишки, любим играть в машинки, футбол, деремся, как Джеки Чан, и придумываем гоночные трассы. Мальчики относятся к девчонкам вежливо, ведь девчонки неженки. У них глаза красивые, в отличие от нас у них … другая. </w:t>
      </w:r>
    </w:p>
    <w:p w:rsidR="001356B5" w:rsidRPr="003E4866" w:rsidRDefault="001356B5" w:rsidP="001356B5">
      <w:pPr>
        <w:pStyle w:val="21"/>
        <w:spacing w:line="360" w:lineRule="auto"/>
        <w:ind w:firstLine="708"/>
        <w:jc w:val="both"/>
        <w:rPr>
          <w:b w:val="0"/>
          <w:bCs w:val="0"/>
        </w:rPr>
      </w:pPr>
      <w:r w:rsidRPr="003E4866">
        <w:rPr>
          <w:b w:val="0"/>
          <w:bCs w:val="0"/>
        </w:rPr>
        <w:t>Девчонки послушнее мальчиков, они готовят, ухаживают, становятся воспитательницами. Мальчики работают, им же надо деньги зарабатывать. Они должны быть как папа. Вообще мальчики помогают маме, а девчонки –  папе. (Многие мальчики очень хотели бы быть похожими на маму, «потому что на папу не хочу, он пьет, курит, строгий»; «папа всё время заставляет меня носить тапочки»; «потому что мама добрая, они любит меня»; «мама мне все разрешает»).</w:t>
      </w:r>
    </w:p>
    <w:p w:rsidR="001356B5" w:rsidRPr="003E4866" w:rsidRDefault="001356B5" w:rsidP="001356B5">
      <w:pPr>
        <w:pStyle w:val="21"/>
        <w:spacing w:line="360" w:lineRule="auto"/>
        <w:ind w:firstLine="708"/>
        <w:jc w:val="both"/>
        <w:rPr>
          <w:b w:val="0"/>
          <w:bCs w:val="0"/>
        </w:rPr>
      </w:pPr>
      <w:r w:rsidRPr="003E4866">
        <w:rPr>
          <w:b w:val="0"/>
          <w:bCs w:val="0"/>
        </w:rPr>
        <w:t>Наши девчонки часто плачут и визжат, когда их кто-нибудь обидит. Все девочки красивые, у них бантики и заколки.</w:t>
      </w:r>
    </w:p>
    <w:p w:rsidR="001356B5" w:rsidRPr="0063559F" w:rsidRDefault="001356B5" w:rsidP="001356B5">
      <w:pPr>
        <w:pStyle w:val="21"/>
        <w:spacing w:line="360" w:lineRule="auto"/>
        <w:ind w:firstLine="708"/>
        <w:jc w:val="both"/>
        <w:rPr>
          <w:b w:val="0"/>
          <w:bCs w:val="0"/>
          <w:spacing w:val="20"/>
        </w:rPr>
      </w:pPr>
      <w:r w:rsidRPr="0063559F">
        <w:rPr>
          <w:b w:val="0"/>
          <w:bCs w:val="0"/>
          <w:spacing w:val="20"/>
        </w:rPr>
        <w:t>Рассказ девочек о мальчиках.</w:t>
      </w:r>
    </w:p>
    <w:p w:rsidR="001356B5" w:rsidRPr="003E4866" w:rsidRDefault="001356B5" w:rsidP="001356B5">
      <w:pPr>
        <w:pStyle w:val="21"/>
        <w:spacing w:line="360" w:lineRule="auto"/>
        <w:ind w:firstLine="708"/>
        <w:jc w:val="both"/>
        <w:rPr>
          <w:b w:val="0"/>
          <w:bCs w:val="0"/>
        </w:rPr>
      </w:pPr>
      <w:r w:rsidRPr="003E4866">
        <w:rPr>
          <w:b w:val="0"/>
          <w:bCs w:val="0"/>
        </w:rPr>
        <w:t xml:space="preserve">Мальчики – это будущие мужчины. Они не носят платья, а одеваются в брюки и рубашки, у них короткие волосы. Мальчики не носят туфли, красивые сережки, длинные косички и бантики. Когда у нас праздник, мальчики надевают </w:t>
      </w:r>
      <w:r w:rsidRPr="003E4866">
        <w:rPr>
          <w:b w:val="0"/>
          <w:bCs w:val="0"/>
        </w:rPr>
        <w:lastRenderedPageBreak/>
        <w:t>пиджак с галстуком или бабочкой. В отличие от девочек мальчики не носят юбочек. Голенькие они совсем другие, чем мы. Всегда играют в мальчишеские игры, в машинки, конструкторы, пистолеты. Нам не нравится, когда мальчики дерутся между собой и могут обидеть девочку.</w:t>
      </w:r>
    </w:p>
    <w:p w:rsidR="001356B5" w:rsidRPr="003E4866" w:rsidRDefault="001356B5" w:rsidP="001356B5">
      <w:pPr>
        <w:pStyle w:val="21"/>
        <w:spacing w:line="360" w:lineRule="auto"/>
        <w:ind w:firstLine="708"/>
        <w:jc w:val="both"/>
        <w:rPr>
          <w:b w:val="0"/>
          <w:bCs w:val="0"/>
        </w:rPr>
      </w:pPr>
      <w:r w:rsidRPr="003E4866">
        <w:rPr>
          <w:b w:val="0"/>
          <w:bCs w:val="0"/>
        </w:rPr>
        <w:t xml:space="preserve">Вообще мальчики относятся к девочкам хорошо. Они живут дружно. Когда их просят, помогают маме и папе (машину ремонтировать, игрушки). Было бы хорошо, если бы мальчиков не было в группе. </w:t>
      </w:r>
    </w:p>
    <w:p w:rsidR="001356B5" w:rsidRPr="003E4866" w:rsidRDefault="001356B5" w:rsidP="001356B5">
      <w:pPr>
        <w:pStyle w:val="21"/>
        <w:spacing w:line="360" w:lineRule="auto"/>
        <w:ind w:firstLine="708"/>
        <w:jc w:val="both"/>
        <w:rPr>
          <w:b w:val="0"/>
          <w:bCs w:val="0"/>
        </w:rPr>
      </w:pPr>
      <w:r w:rsidRPr="003E4866">
        <w:rPr>
          <w:b w:val="0"/>
          <w:bCs w:val="0"/>
        </w:rPr>
        <w:t>Девочки послушнее мальчиков, потому что мальчики всегда хулиганят. Они любят драться. Мальчики очень красивые. Они должны защищать девочек, уступать место и не обижать девочек.</w:t>
      </w: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rPr>
      </w:pPr>
    </w:p>
    <w:p w:rsidR="001356B5" w:rsidRPr="003E4866" w:rsidRDefault="001356B5" w:rsidP="001356B5">
      <w:pPr>
        <w:pStyle w:val="21"/>
        <w:spacing w:line="360" w:lineRule="auto"/>
        <w:ind w:firstLine="708"/>
        <w:jc w:val="both"/>
        <w:rPr>
          <w:b w:val="0"/>
          <w:bCs w:val="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Pr="00E80150" w:rsidRDefault="001356B5" w:rsidP="001356B5">
      <w:pPr>
        <w:pStyle w:val="21"/>
        <w:spacing w:line="360" w:lineRule="auto"/>
        <w:ind w:firstLine="708"/>
        <w:jc w:val="both"/>
        <w:rPr>
          <w:b w:val="0"/>
          <w:bCs w:val="0"/>
          <w:color w:val="99CC00"/>
        </w:rPr>
      </w:pPr>
    </w:p>
    <w:p w:rsidR="001356B5" w:rsidRDefault="001356B5" w:rsidP="001356B5">
      <w:pPr>
        <w:pStyle w:val="21"/>
        <w:spacing w:line="360" w:lineRule="auto"/>
        <w:ind w:firstLine="684"/>
        <w:jc w:val="both"/>
      </w:pPr>
      <w:r w:rsidRPr="00E80150">
        <w:rPr>
          <w:b w:val="0"/>
          <w:bCs w:val="0"/>
          <w:color w:val="99CC00"/>
        </w:rPr>
        <w:br w:type="page"/>
      </w:r>
      <w:r w:rsidRPr="003E4866">
        <w:lastRenderedPageBreak/>
        <w:t xml:space="preserve">Приложение № </w:t>
      </w:r>
      <w:r>
        <w:t>4</w:t>
      </w:r>
      <w:r w:rsidRPr="003E4866">
        <w:t>.</w:t>
      </w:r>
    </w:p>
    <w:p w:rsidR="001356B5" w:rsidRPr="003E4866" w:rsidRDefault="001356B5" w:rsidP="001356B5">
      <w:pPr>
        <w:pStyle w:val="21"/>
        <w:spacing w:line="360" w:lineRule="auto"/>
        <w:ind w:firstLine="6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56B5" w:rsidRPr="00781729" w:rsidTr="000A41C7">
        <w:tc>
          <w:tcPr>
            <w:tcW w:w="9571" w:type="dxa"/>
          </w:tcPr>
          <w:p w:rsidR="001356B5" w:rsidRPr="003E4866" w:rsidRDefault="001356B5" w:rsidP="000A41C7">
            <w:pPr>
              <w:pStyle w:val="21"/>
              <w:spacing w:line="360" w:lineRule="auto"/>
              <w:ind w:left="285" w:right="235" w:firstLine="171"/>
              <w:jc w:val="both"/>
            </w:pPr>
          </w:p>
          <w:p w:rsidR="001356B5" w:rsidRPr="003E4866" w:rsidRDefault="001356B5" w:rsidP="000A41C7">
            <w:pPr>
              <w:pStyle w:val="21"/>
              <w:spacing w:line="360" w:lineRule="auto"/>
              <w:ind w:left="285" w:right="235" w:firstLine="171"/>
              <w:jc w:val="center"/>
            </w:pPr>
            <w:r w:rsidRPr="003E4866">
              <w:t xml:space="preserve">Практические рекомендации для взрослых по </w:t>
            </w:r>
            <w:r>
              <w:t xml:space="preserve">анализу и </w:t>
            </w:r>
            <w:r w:rsidRPr="003E4866">
              <w:t>способствованию адекватного гендерного развития детей.</w:t>
            </w:r>
          </w:p>
          <w:p w:rsidR="001356B5" w:rsidRPr="00781729" w:rsidRDefault="001356B5" w:rsidP="000A41C7">
            <w:pPr>
              <w:pStyle w:val="21"/>
              <w:spacing w:line="360" w:lineRule="auto"/>
              <w:ind w:left="285" w:right="349" w:firstLine="171"/>
              <w:jc w:val="both"/>
              <w:rPr>
                <w:b w:val="0"/>
                <w:bCs w:val="0"/>
                <w:highlight w:val="yellow"/>
              </w:rPr>
            </w:pP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Прежде всего, стоит внимательно понаблюдать за тем, как ведут себя по отношению к девочкам и мальчикам дошкольного возраста люди вокруг вас. Что они говорят, как действуют, что делают и как говорят. То, что раньше проходило незамеченным, может броситься в глаза и дать толчок вашим мыслям, попыткам что-то изменить с учетом вашего окружения, местных особенностей.</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Обратитесь к самой себе (самому себе), подумайте, а каковы ваши собственные представления о роли женщин и мужчин, об их поведении, чертах характера. Обратитесь к своему собственному детству и попытайтесь найти истоки своих взглядов в том, что вам говорили родители, в том, что они поощряли и «искореняли» в вас, какие игрушки вам дарили и в чем вам отказывали. </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В своем дворе, в детском саду понаблюдайте, с какими игрушками выходят мальчики и девочки на прогулку, в какие игры и где они играют, как реагируют на их занятия родители, воспитательницы, другие взрослые.</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Послушайте себя, когда вы общаетесь с детьми – что вы говорите девочкам и мальчикам, что вы просите их сделать, какие игрушки, игры вы им предлагаете, какую одежду одобряете, какие чувства вы испытываете при виде того или иного поведения ваших подопечных.</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rPr>
            </w:pPr>
            <w:r w:rsidRPr="00781729">
              <w:rPr>
                <w:sz w:val="28"/>
              </w:rPr>
              <w:t xml:space="preserve"> Внимательный анализ ваших наблюдений и попытка представить, к чему в конечном итоге может привести то или иное занятие, поведение, отношение, поможет вам понять, что вы сами в </w:t>
            </w:r>
            <w:r w:rsidRPr="00781729">
              <w:rPr>
                <w:sz w:val="28"/>
              </w:rPr>
              <w:lastRenderedPageBreak/>
              <w:t xml:space="preserve">конкретной ситуации способны изменить и как. Вы поймете, в каком возрасте и что уже начало формироваться в гендерных представлениях детей. </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rPr>
              <w:t xml:space="preserve"> </w:t>
            </w:r>
            <w:r w:rsidRPr="00781729">
              <w:rPr>
                <w:sz w:val="28"/>
                <w:szCs w:val="28"/>
              </w:rPr>
              <w:t>Правильно было бы поступить, если (независимо от того, хотели вы мальчика или девочку) не высказывать своего недовольства полом ребёнка («Почему ты не родился девочкой?», «Ты же настоящий мальчик, а не девочка!»), так как за счёт этого обеспечивается гармоничное понимание ребёнком его гендерной роли в качестве мужчины или женщины.</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szCs w:val="28"/>
              </w:rPr>
              <w:t>Помогите мальчику и девочке пережить и осознать своё разное по содержанию (но не по ценности) и в равной мере необходимое участие в общем деле, помощи друг другу как равноправным партнёрам – мальчикам и девочкам, а в будущем – мужчинам и женщинам.</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szCs w:val="28"/>
              </w:rPr>
              <w:t>Привлеките внимание ребёнка к реально ценным для него занятиям, соответствующим его склонностям и установкам маскулинности, фемининности. Включите сына или дочь в круг семейных обязанностей.</w:t>
            </w:r>
          </w:p>
          <w:p w:rsidR="001356B5" w:rsidRPr="00781729" w:rsidRDefault="001356B5" w:rsidP="000A41C7">
            <w:pPr>
              <w:numPr>
                <w:ilvl w:val="0"/>
                <w:numId w:val="5"/>
              </w:numPr>
              <w:tabs>
                <w:tab w:val="clear" w:pos="720"/>
                <w:tab w:val="num" w:pos="1311"/>
              </w:tabs>
              <w:spacing w:line="360" w:lineRule="auto"/>
              <w:ind w:left="285" w:right="349" w:firstLine="684"/>
              <w:jc w:val="both"/>
              <w:rPr>
                <w:sz w:val="28"/>
                <w:szCs w:val="28"/>
              </w:rPr>
            </w:pPr>
            <w:r w:rsidRPr="00781729">
              <w:rPr>
                <w:sz w:val="28"/>
                <w:szCs w:val="28"/>
              </w:rPr>
              <w:t>Подскажите, покажите и помогите находить красивое в жизни, в том числе – в человеке противоположного пола. Попытайтесь показать ребёнку высокое и духовное в человеке, то, как оно проявляется в поведении и поступках, как выражается в позе, жесте, мимике и т.д.</w:t>
            </w:r>
          </w:p>
          <w:p w:rsidR="001356B5" w:rsidRPr="00781729" w:rsidRDefault="001356B5" w:rsidP="000A41C7">
            <w:pPr>
              <w:spacing w:line="360" w:lineRule="auto"/>
              <w:ind w:left="285" w:right="349" w:firstLine="171"/>
              <w:jc w:val="both"/>
              <w:rPr>
                <w:sz w:val="28"/>
              </w:rPr>
            </w:pPr>
          </w:p>
          <w:p w:rsidR="001356B5" w:rsidRPr="00781729" w:rsidRDefault="001356B5" w:rsidP="000A41C7">
            <w:pPr>
              <w:spacing w:line="360" w:lineRule="auto"/>
              <w:ind w:left="285" w:right="349" w:firstLine="798"/>
              <w:jc w:val="both"/>
              <w:rPr>
                <w:sz w:val="28"/>
              </w:rPr>
            </w:pPr>
            <w:r w:rsidRPr="00781729">
              <w:rPr>
                <w:sz w:val="28"/>
              </w:rPr>
              <w:t>В заключение подчеркну, что нет нужды делать девочек или женщин более похожими на мальчиков или мужчин или наоборот. Цель всех усилий помочь и тем, и другим стать счастливыми людьми, то есть людьми компетентными, наиболее полно реализующими свои индивидуальные особенности и способности, получающими удовлетворение от семьи и работы, уверенных в себе и своем будущем.</w:t>
            </w:r>
          </w:p>
          <w:p w:rsidR="001356B5" w:rsidRPr="00781729" w:rsidRDefault="001356B5" w:rsidP="000A41C7">
            <w:pPr>
              <w:pStyle w:val="21"/>
              <w:spacing w:line="360" w:lineRule="auto"/>
              <w:jc w:val="both"/>
              <w:rPr>
                <w:b w:val="0"/>
                <w:bCs w:val="0"/>
                <w:highlight w:val="yellow"/>
              </w:rPr>
            </w:pPr>
          </w:p>
        </w:tc>
      </w:tr>
    </w:tbl>
    <w:p w:rsidR="001356B5" w:rsidRDefault="001356B5" w:rsidP="001356B5"/>
    <w:p w:rsidR="00420D16" w:rsidRDefault="00420D16"/>
    <w:sectPr w:rsidR="00420D16" w:rsidSect="00B13680">
      <w:footerReference w:type="even" r:id="rId9"/>
      <w:footerReference w:type="default" r:id="rId10"/>
      <w:pgSz w:w="11906" w:h="16838"/>
      <w:pgMar w:top="1134" w:right="991" w:bottom="1134" w:left="1134" w:header="708" w:footer="708"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D2" w:rsidRDefault="00502BB3" w:rsidP="00A76B1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68D2" w:rsidRDefault="00502B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D2" w:rsidRDefault="00502BB3" w:rsidP="00A76B1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4745">
      <w:rPr>
        <w:rStyle w:val="a5"/>
        <w:noProof/>
      </w:rPr>
      <w:t>6</w:t>
    </w:r>
    <w:r>
      <w:rPr>
        <w:rStyle w:val="a5"/>
      </w:rPr>
      <w:fldChar w:fldCharType="end"/>
    </w:r>
  </w:p>
  <w:p w:rsidR="001768D2" w:rsidRDefault="00502BB3">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9.55pt;height:9.55pt" o:bullet="t">
        <v:imagedata r:id="rId1" o:title="BD21298_"/>
      </v:shape>
    </w:pict>
  </w:numPicBullet>
  <w:numPicBullet w:numPicBulletId="1">
    <w:pict>
      <v:shape id="_x0000_i1123" type="#_x0000_t75" style="width:11pt;height:9.55pt" o:bullet="t">
        <v:imagedata r:id="rId2" o:title="BD21300_"/>
      </v:shape>
    </w:pict>
  </w:numPicBullet>
  <w:numPicBullet w:numPicBulletId="2">
    <w:pict>
      <v:shape id="_x0000_i1124" type="#_x0000_t75" style="width:11pt;height:9.55pt" o:bullet="t">
        <v:imagedata r:id="rId3" o:title="BD21295_"/>
      </v:shape>
    </w:pict>
  </w:numPicBullet>
  <w:numPicBullet w:numPicBulletId="3">
    <w:pict>
      <v:shape id="_x0000_i1125" type="#_x0000_t75" style="width:12.5pt;height:12.5pt" o:bullet="t">
        <v:imagedata r:id="rId4" o:title="BD21306_"/>
      </v:shape>
    </w:pict>
  </w:numPicBullet>
  <w:numPicBullet w:numPicBulletId="4">
    <w:pict>
      <v:shape id="_x0000_i1126" type="#_x0000_t75" style="width:11pt;height:11pt" o:bullet="t">
        <v:imagedata r:id="rId5" o:title="BD10297_"/>
      </v:shape>
    </w:pict>
  </w:numPicBullet>
  <w:numPicBullet w:numPicBulletId="5">
    <w:pict>
      <v:shape id="_x0000_i1127" type="#_x0000_t75" style="width:11pt;height:11pt" o:bullet="t">
        <v:imagedata r:id="rId6" o:title="BD10253_"/>
        <o:lock v:ext="edit" cropping="t"/>
      </v:shape>
    </w:pict>
  </w:numPicBullet>
  <w:abstractNum w:abstractNumId="0">
    <w:nsid w:val="06982840"/>
    <w:multiLevelType w:val="multilevel"/>
    <w:tmpl w:val="96A49B0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83D46CE"/>
    <w:multiLevelType w:val="multilevel"/>
    <w:tmpl w:val="40C0732E"/>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16A57716"/>
    <w:multiLevelType w:val="hybridMultilevel"/>
    <w:tmpl w:val="D2AA69C4"/>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nsid w:val="178C1799"/>
    <w:multiLevelType w:val="hybridMultilevel"/>
    <w:tmpl w:val="C58AF7BC"/>
    <w:lvl w:ilvl="0" w:tplc="479A5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A47FCE"/>
    <w:multiLevelType w:val="multilevel"/>
    <w:tmpl w:val="87125066"/>
    <w:lvl w:ilvl="0">
      <w:start w:val="1"/>
      <w:numFmt w:val="bullet"/>
      <w:lvlText w:val=""/>
      <w:lvlPicBulletId w:val="1"/>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
    <w:nsid w:val="28172E11"/>
    <w:multiLevelType w:val="hybridMultilevel"/>
    <w:tmpl w:val="D7182DB8"/>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nsid w:val="2B7D175F"/>
    <w:multiLevelType w:val="multilevel"/>
    <w:tmpl w:val="036CC280"/>
    <w:lvl w:ilvl="0">
      <w:start w:val="1"/>
      <w:numFmt w:val="bullet"/>
      <w:lvlText w:val=""/>
      <w:lvlPicBulletId w:val="3"/>
      <w:lvlJc w:val="left"/>
      <w:pPr>
        <w:tabs>
          <w:tab w:val="num" w:pos="2485"/>
        </w:tabs>
        <w:ind w:left="2485"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2E302516"/>
    <w:multiLevelType w:val="multilevel"/>
    <w:tmpl w:val="FC54A5E2"/>
    <w:lvl w:ilvl="0">
      <w:start w:val="1"/>
      <w:numFmt w:val="bullet"/>
      <w:lvlText w:val=""/>
      <w:lvlPicBulletId w:val="2"/>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8">
    <w:nsid w:val="2ED13A68"/>
    <w:multiLevelType w:val="multilevel"/>
    <w:tmpl w:val="D9C61328"/>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3121008C"/>
    <w:multiLevelType w:val="multilevel"/>
    <w:tmpl w:val="7828FF2A"/>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0">
    <w:nsid w:val="317A51B1"/>
    <w:multiLevelType w:val="hybridMultilevel"/>
    <w:tmpl w:val="722EEA72"/>
    <w:lvl w:ilvl="0" w:tplc="E92030DA">
      <w:start w:val="1"/>
      <w:numFmt w:val="bullet"/>
      <w:lvlText w:val=""/>
      <w:lvlPicBulletId w:val="3"/>
      <w:lvlJc w:val="left"/>
      <w:pPr>
        <w:tabs>
          <w:tab w:val="num" w:pos="1777"/>
        </w:tabs>
        <w:ind w:left="177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C11686"/>
    <w:multiLevelType w:val="hybridMultilevel"/>
    <w:tmpl w:val="2D9059CE"/>
    <w:lvl w:ilvl="0" w:tplc="D9C28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376E88"/>
    <w:multiLevelType w:val="multilevel"/>
    <w:tmpl w:val="DB58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94F34"/>
    <w:multiLevelType w:val="multilevel"/>
    <w:tmpl w:val="7CF8BCD8"/>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
    <w:nsid w:val="43044022"/>
    <w:multiLevelType w:val="multilevel"/>
    <w:tmpl w:val="0EB0DC6C"/>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5">
    <w:nsid w:val="442A4A2C"/>
    <w:multiLevelType w:val="hybridMultilevel"/>
    <w:tmpl w:val="91167F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6006A0"/>
    <w:multiLevelType w:val="multilevel"/>
    <w:tmpl w:val="BAC80D4E"/>
    <w:lvl w:ilvl="0">
      <w:start w:val="1"/>
      <w:numFmt w:val="bullet"/>
      <w:lvlText w:val=""/>
      <w:lvlPicBulletId w:val="1"/>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7">
    <w:nsid w:val="4B6538D7"/>
    <w:multiLevelType w:val="multilevel"/>
    <w:tmpl w:val="8940CBD2"/>
    <w:lvl w:ilvl="0">
      <w:start w:val="1"/>
      <w:numFmt w:val="bullet"/>
      <w:lvlText w:val=""/>
      <w:lvlPicBulletId w:val="4"/>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4F9F5259"/>
    <w:multiLevelType w:val="hybridMultilevel"/>
    <w:tmpl w:val="F26A4C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0964D1E"/>
    <w:multiLevelType w:val="multilevel"/>
    <w:tmpl w:val="88BC26E8"/>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0">
    <w:nsid w:val="53081AA9"/>
    <w:multiLevelType w:val="multilevel"/>
    <w:tmpl w:val="E62A5994"/>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1">
    <w:nsid w:val="58087D3B"/>
    <w:multiLevelType w:val="multilevel"/>
    <w:tmpl w:val="26807746"/>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2">
    <w:nsid w:val="5CAC6FA2"/>
    <w:multiLevelType w:val="multilevel"/>
    <w:tmpl w:val="CC685F4C"/>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3">
    <w:nsid w:val="5F0F7A18"/>
    <w:multiLevelType w:val="hybridMultilevel"/>
    <w:tmpl w:val="8940CBD2"/>
    <w:lvl w:ilvl="0" w:tplc="B8A66A7A">
      <w:start w:val="1"/>
      <w:numFmt w:val="bullet"/>
      <w:lvlText w:val=""/>
      <w:lvlPicBulletId w:val="4"/>
      <w:lvlJc w:val="left"/>
      <w:pPr>
        <w:tabs>
          <w:tab w:val="num" w:pos="1777"/>
        </w:tabs>
        <w:ind w:left="1777"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232745E"/>
    <w:multiLevelType w:val="hybridMultilevel"/>
    <w:tmpl w:val="F99A41DC"/>
    <w:lvl w:ilvl="0" w:tplc="48E6FAC2">
      <w:start w:val="1"/>
      <w:numFmt w:val="bullet"/>
      <w:lvlText w:val=""/>
      <w:lvlPicBulletId w:val="5"/>
      <w:lvlJc w:val="left"/>
      <w:pPr>
        <w:tabs>
          <w:tab w:val="num" w:pos="1777"/>
        </w:tabs>
        <w:ind w:left="1777"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2CD261D"/>
    <w:multiLevelType w:val="multilevel"/>
    <w:tmpl w:val="C6682B8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64666DBB"/>
    <w:multiLevelType w:val="hybridMultilevel"/>
    <w:tmpl w:val="E3A497E6"/>
    <w:lvl w:ilvl="0" w:tplc="04190009">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7">
    <w:nsid w:val="678F1F0E"/>
    <w:multiLevelType w:val="multilevel"/>
    <w:tmpl w:val="2F682044"/>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8">
    <w:nsid w:val="68D878BE"/>
    <w:multiLevelType w:val="multilevel"/>
    <w:tmpl w:val="CEE23A74"/>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9">
    <w:nsid w:val="6EC3797D"/>
    <w:multiLevelType w:val="multilevel"/>
    <w:tmpl w:val="231A12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6F2A5CEE"/>
    <w:multiLevelType w:val="multilevel"/>
    <w:tmpl w:val="D0E0BA7C"/>
    <w:lvl w:ilvl="0">
      <w:start w:val="1"/>
      <w:numFmt w:val="bullet"/>
      <w:lvlText w:val=""/>
      <w:lvlPicBulletId w:val="0"/>
      <w:lvlJc w:val="left"/>
      <w:pPr>
        <w:tabs>
          <w:tab w:val="num" w:pos="1778"/>
        </w:tabs>
        <w:ind w:left="177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1">
    <w:nsid w:val="70652438"/>
    <w:multiLevelType w:val="multilevel"/>
    <w:tmpl w:val="684C8AAE"/>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2">
    <w:nsid w:val="779C665B"/>
    <w:multiLevelType w:val="hybridMultilevel"/>
    <w:tmpl w:val="036CC280"/>
    <w:lvl w:ilvl="0" w:tplc="E92030DA">
      <w:start w:val="1"/>
      <w:numFmt w:val="bullet"/>
      <w:lvlText w:val=""/>
      <w:lvlPicBulletId w:val="3"/>
      <w:lvlJc w:val="left"/>
      <w:pPr>
        <w:tabs>
          <w:tab w:val="num" w:pos="2485"/>
        </w:tabs>
        <w:ind w:left="2485"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7F372FF"/>
    <w:multiLevelType w:val="multilevel"/>
    <w:tmpl w:val="CD9C8F52"/>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4">
    <w:nsid w:val="797B2E08"/>
    <w:multiLevelType w:val="multilevel"/>
    <w:tmpl w:val="44A6F25C"/>
    <w:lvl w:ilvl="0">
      <w:start w:val="1"/>
      <w:numFmt w:val="bullet"/>
      <w:lvlText w:val=""/>
      <w:lvlPicBulletId w:val="0"/>
      <w:lvlJc w:val="left"/>
      <w:pPr>
        <w:tabs>
          <w:tab w:val="num" w:pos="1777"/>
        </w:tabs>
        <w:ind w:left="1777"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5">
    <w:nsid w:val="7F4A05EF"/>
    <w:multiLevelType w:val="multilevel"/>
    <w:tmpl w:val="AE0A592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485"/>
        </w:tabs>
        <w:ind w:left="1485" w:hanging="63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36">
    <w:nsid w:val="7FD27793"/>
    <w:multiLevelType w:val="hybridMultilevel"/>
    <w:tmpl w:val="05806A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36"/>
  </w:num>
  <w:num w:numId="7">
    <w:abstractNumId w:val="35"/>
  </w:num>
  <w:num w:numId="8">
    <w:abstractNumId w:val="19"/>
  </w:num>
  <w:num w:numId="9">
    <w:abstractNumId w:val="31"/>
  </w:num>
  <w:num w:numId="10">
    <w:abstractNumId w:val="34"/>
  </w:num>
  <w:num w:numId="11">
    <w:abstractNumId w:val="9"/>
  </w:num>
  <w:num w:numId="12">
    <w:abstractNumId w:val="20"/>
  </w:num>
  <w:num w:numId="13">
    <w:abstractNumId w:val="33"/>
  </w:num>
  <w:num w:numId="14">
    <w:abstractNumId w:val="27"/>
  </w:num>
  <w:num w:numId="15">
    <w:abstractNumId w:val="21"/>
  </w:num>
  <w:num w:numId="16">
    <w:abstractNumId w:val="28"/>
  </w:num>
  <w:num w:numId="17">
    <w:abstractNumId w:val="14"/>
  </w:num>
  <w:num w:numId="18">
    <w:abstractNumId w:val="8"/>
  </w:num>
  <w:num w:numId="19">
    <w:abstractNumId w:val="22"/>
  </w:num>
  <w:num w:numId="20">
    <w:abstractNumId w:val="13"/>
  </w:num>
  <w:num w:numId="21">
    <w:abstractNumId w:val="1"/>
  </w:num>
  <w:num w:numId="22">
    <w:abstractNumId w:val="30"/>
  </w:num>
  <w:num w:numId="23">
    <w:abstractNumId w:val="16"/>
  </w:num>
  <w:num w:numId="24">
    <w:abstractNumId w:val="4"/>
  </w:num>
  <w:num w:numId="25">
    <w:abstractNumId w:val="7"/>
  </w:num>
  <w:num w:numId="26">
    <w:abstractNumId w:val="26"/>
  </w:num>
  <w:num w:numId="27">
    <w:abstractNumId w:val="5"/>
  </w:num>
  <w:num w:numId="28">
    <w:abstractNumId w:val="2"/>
  </w:num>
  <w:num w:numId="29">
    <w:abstractNumId w:val="10"/>
  </w:num>
  <w:num w:numId="30">
    <w:abstractNumId w:val="12"/>
  </w:num>
  <w:num w:numId="31">
    <w:abstractNumId w:val="32"/>
  </w:num>
  <w:num w:numId="32">
    <w:abstractNumId w:val="6"/>
  </w:num>
  <w:num w:numId="33">
    <w:abstractNumId w:val="23"/>
  </w:num>
  <w:num w:numId="34">
    <w:abstractNumId w:val="17"/>
  </w:num>
  <w:num w:numId="35">
    <w:abstractNumId w:val="24"/>
  </w:num>
  <w:num w:numId="36">
    <w:abstractNumId w:val="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characterSpacingControl w:val="doNotCompress"/>
  <w:compat/>
  <w:rsids>
    <w:rsidRoot w:val="001356B5"/>
    <w:rsid w:val="00001979"/>
    <w:rsid w:val="00001FA1"/>
    <w:rsid w:val="00003497"/>
    <w:rsid w:val="000037B4"/>
    <w:rsid w:val="00004971"/>
    <w:rsid w:val="00004C2C"/>
    <w:rsid w:val="0000605A"/>
    <w:rsid w:val="00006166"/>
    <w:rsid w:val="000065B4"/>
    <w:rsid w:val="00007DFD"/>
    <w:rsid w:val="00012679"/>
    <w:rsid w:val="0001328F"/>
    <w:rsid w:val="000139A2"/>
    <w:rsid w:val="00013EF8"/>
    <w:rsid w:val="00015B6A"/>
    <w:rsid w:val="0002136D"/>
    <w:rsid w:val="000223BA"/>
    <w:rsid w:val="000234EB"/>
    <w:rsid w:val="00025BC5"/>
    <w:rsid w:val="00026824"/>
    <w:rsid w:val="00027260"/>
    <w:rsid w:val="00031C62"/>
    <w:rsid w:val="00034FBC"/>
    <w:rsid w:val="00035945"/>
    <w:rsid w:val="000379BF"/>
    <w:rsid w:val="00037A06"/>
    <w:rsid w:val="00037C0E"/>
    <w:rsid w:val="00037EE3"/>
    <w:rsid w:val="00040AA3"/>
    <w:rsid w:val="00040D26"/>
    <w:rsid w:val="000419D6"/>
    <w:rsid w:val="00042787"/>
    <w:rsid w:val="000428B7"/>
    <w:rsid w:val="000431AB"/>
    <w:rsid w:val="00043713"/>
    <w:rsid w:val="0004463F"/>
    <w:rsid w:val="000450BE"/>
    <w:rsid w:val="00046472"/>
    <w:rsid w:val="00047938"/>
    <w:rsid w:val="0005037F"/>
    <w:rsid w:val="0005071D"/>
    <w:rsid w:val="00051CD5"/>
    <w:rsid w:val="000524A6"/>
    <w:rsid w:val="00053939"/>
    <w:rsid w:val="00054BAF"/>
    <w:rsid w:val="0005541C"/>
    <w:rsid w:val="0006080A"/>
    <w:rsid w:val="00060AE3"/>
    <w:rsid w:val="00062852"/>
    <w:rsid w:val="0006291B"/>
    <w:rsid w:val="00062BF8"/>
    <w:rsid w:val="00065567"/>
    <w:rsid w:val="00066832"/>
    <w:rsid w:val="0007153A"/>
    <w:rsid w:val="00071DAE"/>
    <w:rsid w:val="00071EED"/>
    <w:rsid w:val="000730EE"/>
    <w:rsid w:val="00073BD0"/>
    <w:rsid w:val="000744E4"/>
    <w:rsid w:val="00075E45"/>
    <w:rsid w:val="00075F41"/>
    <w:rsid w:val="00076780"/>
    <w:rsid w:val="00076A4A"/>
    <w:rsid w:val="000771A3"/>
    <w:rsid w:val="00082483"/>
    <w:rsid w:val="00082BE3"/>
    <w:rsid w:val="0008365C"/>
    <w:rsid w:val="00083A35"/>
    <w:rsid w:val="00083E52"/>
    <w:rsid w:val="0008458D"/>
    <w:rsid w:val="00084DFD"/>
    <w:rsid w:val="000861B0"/>
    <w:rsid w:val="0008641C"/>
    <w:rsid w:val="00086985"/>
    <w:rsid w:val="00086F25"/>
    <w:rsid w:val="000874FA"/>
    <w:rsid w:val="00087621"/>
    <w:rsid w:val="0009022F"/>
    <w:rsid w:val="00090AFA"/>
    <w:rsid w:val="0009111B"/>
    <w:rsid w:val="00091BA2"/>
    <w:rsid w:val="000923CE"/>
    <w:rsid w:val="00092DFA"/>
    <w:rsid w:val="00093498"/>
    <w:rsid w:val="000941F8"/>
    <w:rsid w:val="00094920"/>
    <w:rsid w:val="00095796"/>
    <w:rsid w:val="000957C3"/>
    <w:rsid w:val="00097021"/>
    <w:rsid w:val="000971B3"/>
    <w:rsid w:val="000976D3"/>
    <w:rsid w:val="00097DD7"/>
    <w:rsid w:val="000A03B1"/>
    <w:rsid w:val="000A03C7"/>
    <w:rsid w:val="000A11BF"/>
    <w:rsid w:val="000A4C2D"/>
    <w:rsid w:val="000A5C8C"/>
    <w:rsid w:val="000A6CA4"/>
    <w:rsid w:val="000B1612"/>
    <w:rsid w:val="000B26C6"/>
    <w:rsid w:val="000B430C"/>
    <w:rsid w:val="000B4313"/>
    <w:rsid w:val="000B4D76"/>
    <w:rsid w:val="000B6DDD"/>
    <w:rsid w:val="000B7F6C"/>
    <w:rsid w:val="000C0411"/>
    <w:rsid w:val="000C0E0E"/>
    <w:rsid w:val="000C337E"/>
    <w:rsid w:val="000C3566"/>
    <w:rsid w:val="000C3630"/>
    <w:rsid w:val="000C428F"/>
    <w:rsid w:val="000C4B9F"/>
    <w:rsid w:val="000C5ABF"/>
    <w:rsid w:val="000C5AE9"/>
    <w:rsid w:val="000C5D99"/>
    <w:rsid w:val="000C5EB7"/>
    <w:rsid w:val="000C6216"/>
    <w:rsid w:val="000C69D8"/>
    <w:rsid w:val="000C70B8"/>
    <w:rsid w:val="000C7619"/>
    <w:rsid w:val="000D1B1A"/>
    <w:rsid w:val="000D1E65"/>
    <w:rsid w:val="000D382E"/>
    <w:rsid w:val="000D4D39"/>
    <w:rsid w:val="000D5E16"/>
    <w:rsid w:val="000D6392"/>
    <w:rsid w:val="000D67EE"/>
    <w:rsid w:val="000D6E6F"/>
    <w:rsid w:val="000D7681"/>
    <w:rsid w:val="000E0290"/>
    <w:rsid w:val="000E0B90"/>
    <w:rsid w:val="000E0E40"/>
    <w:rsid w:val="000E1FDF"/>
    <w:rsid w:val="000F1164"/>
    <w:rsid w:val="000F1F77"/>
    <w:rsid w:val="000F21F6"/>
    <w:rsid w:val="000F3996"/>
    <w:rsid w:val="000F4424"/>
    <w:rsid w:val="000F53DB"/>
    <w:rsid w:val="000F606A"/>
    <w:rsid w:val="00101B85"/>
    <w:rsid w:val="00102556"/>
    <w:rsid w:val="00106E14"/>
    <w:rsid w:val="00107601"/>
    <w:rsid w:val="00110DAB"/>
    <w:rsid w:val="00111699"/>
    <w:rsid w:val="0011247C"/>
    <w:rsid w:val="00116343"/>
    <w:rsid w:val="00116821"/>
    <w:rsid w:val="00117B2F"/>
    <w:rsid w:val="00121FEE"/>
    <w:rsid w:val="00122344"/>
    <w:rsid w:val="00126798"/>
    <w:rsid w:val="00127A04"/>
    <w:rsid w:val="00130155"/>
    <w:rsid w:val="001305C3"/>
    <w:rsid w:val="00130946"/>
    <w:rsid w:val="00130E3D"/>
    <w:rsid w:val="001334AD"/>
    <w:rsid w:val="00133C58"/>
    <w:rsid w:val="00134374"/>
    <w:rsid w:val="001356B5"/>
    <w:rsid w:val="00136CE2"/>
    <w:rsid w:val="00140A8C"/>
    <w:rsid w:val="00140AAC"/>
    <w:rsid w:val="001415FA"/>
    <w:rsid w:val="00142BC7"/>
    <w:rsid w:val="001462E6"/>
    <w:rsid w:val="00146ED8"/>
    <w:rsid w:val="001474F8"/>
    <w:rsid w:val="00147D27"/>
    <w:rsid w:val="001527BC"/>
    <w:rsid w:val="001537E9"/>
    <w:rsid w:val="001558EA"/>
    <w:rsid w:val="00160BCC"/>
    <w:rsid w:val="0016120D"/>
    <w:rsid w:val="00161909"/>
    <w:rsid w:val="00162381"/>
    <w:rsid w:val="00162705"/>
    <w:rsid w:val="00162FAD"/>
    <w:rsid w:val="00165FD2"/>
    <w:rsid w:val="001668C4"/>
    <w:rsid w:val="00167F61"/>
    <w:rsid w:val="00170BA4"/>
    <w:rsid w:val="00170F87"/>
    <w:rsid w:val="001719F8"/>
    <w:rsid w:val="00171BAC"/>
    <w:rsid w:val="00172AEF"/>
    <w:rsid w:val="00172AFC"/>
    <w:rsid w:val="00172C95"/>
    <w:rsid w:val="0017388A"/>
    <w:rsid w:val="00173E4F"/>
    <w:rsid w:val="0017590D"/>
    <w:rsid w:val="00176E9F"/>
    <w:rsid w:val="00177930"/>
    <w:rsid w:val="00180D89"/>
    <w:rsid w:val="001820DD"/>
    <w:rsid w:val="00186A28"/>
    <w:rsid w:val="00186B61"/>
    <w:rsid w:val="00186D0A"/>
    <w:rsid w:val="001935BD"/>
    <w:rsid w:val="00193CDC"/>
    <w:rsid w:val="00194B5E"/>
    <w:rsid w:val="00194C1B"/>
    <w:rsid w:val="00195E7C"/>
    <w:rsid w:val="00196EFF"/>
    <w:rsid w:val="001A0DB0"/>
    <w:rsid w:val="001A1358"/>
    <w:rsid w:val="001A13F1"/>
    <w:rsid w:val="001A25EE"/>
    <w:rsid w:val="001A2744"/>
    <w:rsid w:val="001A440D"/>
    <w:rsid w:val="001A5C0B"/>
    <w:rsid w:val="001A6373"/>
    <w:rsid w:val="001A77D2"/>
    <w:rsid w:val="001B1F81"/>
    <w:rsid w:val="001B20A9"/>
    <w:rsid w:val="001B641F"/>
    <w:rsid w:val="001C07D0"/>
    <w:rsid w:val="001C2B8F"/>
    <w:rsid w:val="001C2EBE"/>
    <w:rsid w:val="001C3944"/>
    <w:rsid w:val="001C4D80"/>
    <w:rsid w:val="001C59A7"/>
    <w:rsid w:val="001C6F01"/>
    <w:rsid w:val="001C7B11"/>
    <w:rsid w:val="001D0F92"/>
    <w:rsid w:val="001D16BF"/>
    <w:rsid w:val="001D1B0F"/>
    <w:rsid w:val="001D33EE"/>
    <w:rsid w:val="001D3560"/>
    <w:rsid w:val="001D4901"/>
    <w:rsid w:val="001D4A4B"/>
    <w:rsid w:val="001D5344"/>
    <w:rsid w:val="001D60B9"/>
    <w:rsid w:val="001D6A51"/>
    <w:rsid w:val="001D7185"/>
    <w:rsid w:val="001D73A8"/>
    <w:rsid w:val="001D7D53"/>
    <w:rsid w:val="001D7DE5"/>
    <w:rsid w:val="001E0D0C"/>
    <w:rsid w:val="001E1410"/>
    <w:rsid w:val="001E51E6"/>
    <w:rsid w:val="001E54CD"/>
    <w:rsid w:val="001E64C7"/>
    <w:rsid w:val="001E7212"/>
    <w:rsid w:val="001F2ABF"/>
    <w:rsid w:val="001F5D92"/>
    <w:rsid w:val="00200893"/>
    <w:rsid w:val="00200E78"/>
    <w:rsid w:val="00202EFC"/>
    <w:rsid w:val="00203153"/>
    <w:rsid w:val="002037AE"/>
    <w:rsid w:val="00203C98"/>
    <w:rsid w:val="00206FCB"/>
    <w:rsid w:val="0020737B"/>
    <w:rsid w:val="0021025C"/>
    <w:rsid w:val="002125FF"/>
    <w:rsid w:val="002128FF"/>
    <w:rsid w:val="00212DC0"/>
    <w:rsid w:val="00213C27"/>
    <w:rsid w:val="00213D44"/>
    <w:rsid w:val="00214D9D"/>
    <w:rsid w:val="00214F02"/>
    <w:rsid w:val="00216791"/>
    <w:rsid w:val="00216E5B"/>
    <w:rsid w:val="00216E73"/>
    <w:rsid w:val="00220537"/>
    <w:rsid w:val="0022103B"/>
    <w:rsid w:val="00221651"/>
    <w:rsid w:val="00221817"/>
    <w:rsid w:val="00222740"/>
    <w:rsid w:val="002230C6"/>
    <w:rsid w:val="002274A6"/>
    <w:rsid w:val="00227600"/>
    <w:rsid w:val="0022770F"/>
    <w:rsid w:val="00230C0B"/>
    <w:rsid w:val="0023117F"/>
    <w:rsid w:val="00231428"/>
    <w:rsid w:val="00231D6B"/>
    <w:rsid w:val="0023215B"/>
    <w:rsid w:val="00232C83"/>
    <w:rsid w:val="00233FB6"/>
    <w:rsid w:val="00234331"/>
    <w:rsid w:val="002349EA"/>
    <w:rsid w:val="00235B64"/>
    <w:rsid w:val="0023624C"/>
    <w:rsid w:val="00237AFE"/>
    <w:rsid w:val="002418FA"/>
    <w:rsid w:val="0024338C"/>
    <w:rsid w:val="002436D6"/>
    <w:rsid w:val="00243D0D"/>
    <w:rsid w:val="00244B99"/>
    <w:rsid w:val="00244D3C"/>
    <w:rsid w:val="00244DB5"/>
    <w:rsid w:val="00244F06"/>
    <w:rsid w:val="00245016"/>
    <w:rsid w:val="002462E7"/>
    <w:rsid w:val="00246DF8"/>
    <w:rsid w:val="00247E45"/>
    <w:rsid w:val="0025015B"/>
    <w:rsid w:val="0025046A"/>
    <w:rsid w:val="00251604"/>
    <w:rsid w:val="00253365"/>
    <w:rsid w:val="0025373A"/>
    <w:rsid w:val="0025670E"/>
    <w:rsid w:val="00256ADA"/>
    <w:rsid w:val="00261626"/>
    <w:rsid w:val="0026214E"/>
    <w:rsid w:val="00262470"/>
    <w:rsid w:val="00265B95"/>
    <w:rsid w:val="00266219"/>
    <w:rsid w:val="002672B0"/>
    <w:rsid w:val="00267F60"/>
    <w:rsid w:val="00272016"/>
    <w:rsid w:val="0027207B"/>
    <w:rsid w:val="002720F6"/>
    <w:rsid w:val="00272100"/>
    <w:rsid w:val="00272686"/>
    <w:rsid w:val="002739CE"/>
    <w:rsid w:val="00274965"/>
    <w:rsid w:val="00274B8A"/>
    <w:rsid w:val="00276541"/>
    <w:rsid w:val="0027655B"/>
    <w:rsid w:val="002765CD"/>
    <w:rsid w:val="00276688"/>
    <w:rsid w:val="00276A11"/>
    <w:rsid w:val="00281751"/>
    <w:rsid w:val="0028201D"/>
    <w:rsid w:val="00282988"/>
    <w:rsid w:val="00283347"/>
    <w:rsid w:val="002833AF"/>
    <w:rsid w:val="00284E49"/>
    <w:rsid w:val="00285DA5"/>
    <w:rsid w:val="002860E5"/>
    <w:rsid w:val="00286233"/>
    <w:rsid w:val="00287699"/>
    <w:rsid w:val="002878D3"/>
    <w:rsid w:val="00291ADE"/>
    <w:rsid w:val="00295085"/>
    <w:rsid w:val="002951FC"/>
    <w:rsid w:val="00297057"/>
    <w:rsid w:val="00297E86"/>
    <w:rsid w:val="002A05AF"/>
    <w:rsid w:val="002A09A1"/>
    <w:rsid w:val="002A13FE"/>
    <w:rsid w:val="002A153E"/>
    <w:rsid w:val="002A2280"/>
    <w:rsid w:val="002A435D"/>
    <w:rsid w:val="002A43E7"/>
    <w:rsid w:val="002A78E3"/>
    <w:rsid w:val="002B015F"/>
    <w:rsid w:val="002B20FD"/>
    <w:rsid w:val="002B2348"/>
    <w:rsid w:val="002B2DBA"/>
    <w:rsid w:val="002B423D"/>
    <w:rsid w:val="002B4DBD"/>
    <w:rsid w:val="002B73E2"/>
    <w:rsid w:val="002B750D"/>
    <w:rsid w:val="002B7589"/>
    <w:rsid w:val="002B7A8D"/>
    <w:rsid w:val="002C0C78"/>
    <w:rsid w:val="002C2645"/>
    <w:rsid w:val="002C3FA8"/>
    <w:rsid w:val="002C6580"/>
    <w:rsid w:val="002C7E09"/>
    <w:rsid w:val="002D1219"/>
    <w:rsid w:val="002D463A"/>
    <w:rsid w:val="002D58CC"/>
    <w:rsid w:val="002D6456"/>
    <w:rsid w:val="002D67FB"/>
    <w:rsid w:val="002D6E31"/>
    <w:rsid w:val="002D7468"/>
    <w:rsid w:val="002D78AA"/>
    <w:rsid w:val="002D7FE6"/>
    <w:rsid w:val="002E47E2"/>
    <w:rsid w:val="002E59F9"/>
    <w:rsid w:val="002E7714"/>
    <w:rsid w:val="002E7C6E"/>
    <w:rsid w:val="002F0082"/>
    <w:rsid w:val="002F032B"/>
    <w:rsid w:val="002F1A20"/>
    <w:rsid w:val="002F2CB8"/>
    <w:rsid w:val="002F4042"/>
    <w:rsid w:val="002F42E0"/>
    <w:rsid w:val="002F46FD"/>
    <w:rsid w:val="002F4D69"/>
    <w:rsid w:val="002F53FF"/>
    <w:rsid w:val="002F64E9"/>
    <w:rsid w:val="002F65A2"/>
    <w:rsid w:val="002F7BF8"/>
    <w:rsid w:val="003015B0"/>
    <w:rsid w:val="00301A9A"/>
    <w:rsid w:val="003031C2"/>
    <w:rsid w:val="0030399E"/>
    <w:rsid w:val="003053D0"/>
    <w:rsid w:val="003057F1"/>
    <w:rsid w:val="0030682F"/>
    <w:rsid w:val="00306C62"/>
    <w:rsid w:val="00307E34"/>
    <w:rsid w:val="003110B8"/>
    <w:rsid w:val="003117C1"/>
    <w:rsid w:val="00312DF8"/>
    <w:rsid w:val="00313894"/>
    <w:rsid w:val="00314C7E"/>
    <w:rsid w:val="003161B2"/>
    <w:rsid w:val="00316817"/>
    <w:rsid w:val="0031744F"/>
    <w:rsid w:val="0032176F"/>
    <w:rsid w:val="003220B2"/>
    <w:rsid w:val="00322DBE"/>
    <w:rsid w:val="00323DC5"/>
    <w:rsid w:val="00324671"/>
    <w:rsid w:val="003249BA"/>
    <w:rsid w:val="003254E1"/>
    <w:rsid w:val="00327639"/>
    <w:rsid w:val="0033007B"/>
    <w:rsid w:val="003319D6"/>
    <w:rsid w:val="00332171"/>
    <w:rsid w:val="00333FD5"/>
    <w:rsid w:val="00334572"/>
    <w:rsid w:val="00334887"/>
    <w:rsid w:val="00334E81"/>
    <w:rsid w:val="00336381"/>
    <w:rsid w:val="00336B65"/>
    <w:rsid w:val="00336FCF"/>
    <w:rsid w:val="00341040"/>
    <w:rsid w:val="00341A38"/>
    <w:rsid w:val="00341A43"/>
    <w:rsid w:val="00341C05"/>
    <w:rsid w:val="00343186"/>
    <w:rsid w:val="00343809"/>
    <w:rsid w:val="00345F24"/>
    <w:rsid w:val="0034623E"/>
    <w:rsid w:val="003466FC"/>
    <w:rsid w:val="00347F19"/>
    <w:rsid w:val="00355276"/>
    <w:rsid w:val="00355699"/>
    <w:rsid w:val="0035614B"/>
    <w:rsid w:val="00356BCF"/>
    <w:rsid w:val="0036141E"/>
    <w:rsid w:val="003623DB"/>
    <w:rsid w:val="00370886"/>
    <w:rsid w:val="00371102"/>
    <w:rsid w:val="0037142A"/>
    <w:rsid w:val="00371768"/>
    <w:rsid w:val="00374DFC"/>
    <w:rsid w:val="00375E13"/>
    <w:rsid w:val="0038009C"/>
    <w:rsid w:val="003809AC"/>
    <w:rsid w:val="00380F86"/>
    <w:rsid w:val="00383AF3"/>
    <w:rsid w:val="00385C46"/>
    <w:rsid w:val="00386106"/>
    <w:rsid w:val="003864C0"/>
    <w:rsid w:val="00386E91"/>
    <w:rsid w:val="00387D24"/>
    <w:rsid w:val="00390154"/>
    <w:rsid w:val="00390B6D"/>
    <w:rsid w:val="0039120C"/>
    <w:rsid w:val="00391CE1"/>
    <w:rsid w:val="003935E2"/>
    <w:rsid w:val="0039555C"/>
    <w:rsid w:val="003957F4"/>
    <w:rsid w:val="00397BE7"/>
    <w:rsid w:val="00397EFA"/>
    <w:rsid w:val="003A1E35"/>
    <w:rsid w:val="003A3747"/>
    <w:rsid w:val="003A3A25"/>
    <w:rsid w:val="003A3C33"/>
    <w:rsid w:val="003A4484"/>
    <w:rsid w:val="003A46AA"/>
    <w:rsid w:val="003A5351"/>
    <w:rsid w:val="003A57D0"/>
    <w:rsid w:val="003A5DF9"/>
    <w:rsid w:val="003A6370"/>
    <w:rsid w:val="003A67F5"/>
    <w:rsid w:val="003A6EAC"/>
    <w:rsid w:val="003A762B"/>
    <w:rsid w:val="003A797F"/>
    <w:rsid w:val="003B0B16"/>
    <w:rsid w:val="003B1AF3"/>
    <w:rsid w:val="003B208B"/>
    <w:rsid w:val="003B3BAD"/>
    <w:rsid w:val="003B452F"/>
    <w:rsid w:val="003B4603"/>
    <w:rsid w:val="003B5C9D"/>
    <w:rsid w:val="003B670E"/>
    <w:rsid w:val="003B68D7"/>
    <w:rsid w:val="003B6D4F"/>
    <w:rsid w:val="003B73D7"/>
    <w:rsid w:val="003C4337"/>
    <w:rsid w:val="003C4F6E"/>
    <w:rsid w:val="003C5054"/>
    <w:rsid w:val="003C5D36"/>
    <w:rsid w:val="003C67C6"/>
    <w:rsid w:val="003D0BE4"/>
    <w:rsid w:val="003D600A"/>
    <w:rsid w:val="003D6692"/>
    <w:rsid w:val="003D6D37"/>
    <w:rsid w:val="003D73C1"/>
    <w:rsid w:val="003D7C96"/>
    <w:rsid w:val="003E14DB"/>
    <w:rsid w:val="003E1D7A"/>
    <w:rsid w:val="003E2AE2"/>
    <w:rsid w:val="003E5551"/>
    <w:rsid w:val="003E55F5"/>
    <w:rsid w:val="003E67A5"/>
    <w:rsid w:val="003E6FAE"/>
    <w:rsid w:val="003F17F5"/>
    <w:rsid w:val="003F19A2"/>
    <w:rsid w:val="003F2EC2"/>
    <w:rsid w:val="003F367E"/>
    <w:rsid w:val="003F3AF9"/>
    <w:rsid w:val="003F4691"/>
    <w:rsid w:val="003F5ACC"/>
    <w:rsid w:val="003F6D0E"/>
    <w:rsid w:val="003F6DCB"/>
    <w:rsid w:val="003F76A6"/>
    <w:rsid w:val="00401AD4"/>
    <w:rsid w:val="00402DF2"/>
    <w:rsid w:val="00403B08"/>
    <w:rsid w:val="004056E5"/>
    <w:rsid w:val="00405F49"/>
    <w:rsid w:val="0040631B"/>
    <w:rsid w:val="00406771"/>
    <w:rsid w:val="00406A84"/>
    <w:rsid w:val="00406D05"/>
    <w:rsid w:val="00406F44"/>
    <w:rsid w:val="00407E2C"/>
    <w:rsid w:val="00410F5D"/>
    <w:rsid w:val="00410F97"/>
    <w:rsid w:val="00411B31"/>
    <w:rsid w:val="004128F1"/>
    <w:rsid w:val="0041478E"/>
    <w:rsid w:val="004152C3"/>
    <w:rsid w:val="00416539"/>
    <w:rsid w:val="004176E0"/>
    <w:rsid w:val="00417E75"/>
    <w:rsid w:val="00420D16"/>
    <w:rsid w:val="00421AFF"/>
    <w:rsid w:val="00421BA4"/>
    <w:rsid w:val="004220CF"/>
    <w:rsid w:val="0042224A"/>
    <w:rsid w:val="00423FE8"/>
    <w:rsid w:val="00424CE5"/>
    <w:rsid w:val="00426D86"/>
    <w:rsid w:val="0042709D"/>
    <w:rsid w:val="004306A9"/>
    <w:rsid w:val="00430F7F"/>
    <w:rsid w:val="00431BCB"/>
    <w:rsid w:val="00432F0B"/>
    <w:rsid w:val="00432F78"/>
    <w:rsid w:val="00433E6F"/>
    <w:rsid w:val="00435E93"/>
    <w:rsid w:val="0043611A"/>
    <w:rsid w:val="00437E85"/>
    <w:rsid w:val="00440815"/>
    <w:rsid w:val="00440A55"/>
    <w:rsid w:val="00442343"/>
    <w:rsid w:val="004426B6"/>
    <w:rsid w:val="00442FA5"/>
    <w:rsid w:val="00443EFF"/>
    <w:rsid w:val="0045163F"/>
    <w:rsid w:val="00451761"/>
    <w:rsid w:val="00451F71"/>
    <w:rsid w:val="00453014"/>
    <w:rsid w:val="00453465"/>
    <w:rsid w:val="00453ADD"/>
    <w:rsid w:val="004540D3"/>
    <w:rsid w:val="004558BE"/>
    <w:rsid w:val="004562AA"/>
    <w:rsid w:val="004564F4"/>
    <w:rsid w:val="004566CA"/>
    <w:rsid w:val="004567EE"/>
    <w:rsid w:val="00461244"/>
    <w:rsid w:val="0046179E"/>
    <w:rsid w:val="004618A7"/>
    <w:rsid w:val="004624DE"/>
    <w:rsid w:val="00462C61"/>
    <w:rsid w:val="00464812"/>
    <w:rsid w:val="00464B47"/>
    <w:rsid w:val="00466651"/>
    <w:rsid w:val="0046742C"/>
    <w:rsid w:val="00470416"/>
    <w:rsid w:val="00470A98"/>
    <w:rsid w:val="00472B1C"/>
    <w:rsid w:val="00474437"/>
    <w:rsid w:val="004747C0"/>
    <w:rsid w:val="004748AF"/>
    <w:rsid w:val="0047644B"/>
    <w:rsid w:val="0047666F"/>
    <w:rsid w:val="004771AD"/>
    <w:rsid w:val="004775ED"/>
    <w:rsid w:val="00477D3F"/>
    <w:rsid w:val="00477D96"/>
    <w:rsid w:val="004804BA"/>
    <w:rsid w:val="0048050C"/>
    <w:rsid w:val="00480772"/>
    <w:rsid w:val="00480E03"/>
    <w:rsid w:val="00481D59"/>
    <w:rsid w:val="00486640"/>
    <w:rsid w:val="004904B1"/>
    <w:rsid w:val="00491432"/>
    <w:rsid w:val="00491BC2"/>
    <w:rsid w:val="00491F84"/>
    <w:rsid w:val="00491FB0"/>
    <w:rsid w:val="004923F7"/>
    <w:rsid w:val="0049274A"/>
    <w:rsid w:val="00495CAF"/>
    <w:rsid w:val="00495FD5"/>
    <w:rsid w:val="00496743"/>
    <w:rsid w:val="0049785F"/>
    <w:rsid w:val="00497A1E"/>
    <w:rsid w:val="004A0120"/>
    <w:rsid w:val="004A19C5"/>
    <w:rsid w:val="004A3965"/>
    <w:rsid w:val="004A4070"/>
    <w:rsid w:val="004A41B5"/>
    <w:rsid w:val="004A4825"/>
    <w:rsid w:val="004A492C"/>
    <w:rsid w:val="004A7FAD"/>
    <w:rsid w:val="004B024E"/>
    <w:rsid w:val="004B0CB6"/>
    <w:rsid w:val="004B43CD"/>
    <w:rsid w:val="004B5458"/>
    <w:rsid w:val="004B548B"/>
    <w:rsid w:val="004B65F5"/>
    <w:rsid w:val="004C3396"/>
    <w:rsid w:val="004C3573"/>
    <w:rsid w:val="004C3E1F"/>
    <w:rsid w:val="004C4FE8"/>
    <w:rsid w:val="004C56C4"/>
    <w:rsid w:val="004C5A15"/>
    <w:rsid w:val="004C5E03"/>
    <w:rsid w:val="004C62EC"/>
    <w:rsid w:val="004C7CE9"/>
    <w:rsid w:val="004C7D84"/>
    <w:rsid w:val="004D1248"/>
    <w:rsid w:val="004D3317"/>
    <w:rsid w:val="004D6210"/>
    <w:rsid w:val="004D7658"/>
    <w:rsid w:val="004E0D35"/>
    <w:rsid w:val="004E198A"/>
    <w:rsid w:val="004E72BF"/>
    <w:rsid w:val="004E7446"/>
    <w:rsid w:val="004F0D80"/>
    <w:rsid w:val="004F26DE"/>
    <w:rsid w:val="004F2DB4"/>
    <w:rsid w:val="004F49F2"/>
    <w:rsid w:val="004F5B20"/>
    <w:rsid w:val="00500542"/>
    <w:rsid w:val="00501C0D"/>
    <w:rsid w:val="00502BB3"/>
    <w:rsid w:val="00502C38"/>
    <w:rsid w:val="00505BB3"/>
    <w:rsid w:val="0050625D"/>
    <w:rsid w:val="00506A6B"/>
    <w:rsid w:val="00510285"/>
    <w:rsid w:val="005128BA"/>
    <w:rsid w:val="005129CE"/>
    <w:rsid w:val="005146B7"/>
    <w:rsid w:val="00514EC5"/>
    <w:rsid w:val="005156EF"/>
    <w:rsid w:val="005161D6"/>
    <w:rsid w:val="00516D45"/>
    <w:rsid w:val="00516E77"/>
    <w:rsid w:val="00520324"/>
    <w:rsid w:val="0052397B"/>
    <w:rsid w:val="005241AA"/>
    <w:rsid w:val="00525169"/>
    <w:rsid w:val="005267B7"/>
    <w:rsid w:val="00527532"/>
    <w:rsid w:val="00530BE5"/>
    <w:rsid w:val="00531202"/>
    <w:rsid w:val="00531662"/>
    <w:rsid w:val="005321D1"/>
    <w:rsid w:val="00534BCA"/>
    <w:rsid w:val="00535474"/>
    <w:rsid w:val="005376A0"/>
    <w:rsid w:val="00542FD0"/>
    <w:rsid w:val="005454C5"/>
    <w:rsid w:val="00545501"/>
    <w:rsid w:val="00546F8D"/>
    <w:rsid w:val="00546F8E"/>
    <w:rsid w:val="005476A2"/>
    <w:rsid w:val="005500FF"/>
    <w:rsid w:val="00550962"/>
    <w:rsid w:val="0055147C"/>
    <w:rsid w:val="0055223C"/>
    <w:rsid w:val="00553AF0"/>
    <w:rsid w:val="00554439"/>
    <w:rsid w:val="0055449E"/>
    <w:rsid w:val="00554D05"/>
    <w:rsid w:val="0055751A"/>
    <w:rsid w:val="00560288"/>
    <w:rsid w:val="005619EA"/>
    <w:rsid w:val="00561DCA"/>
    <w:rsid w:val="00562596"/>
    <w:rsid w:val="0056354A"/>
    <w:rsid w:val="00563DC2"/>
    <w:rsid w:val="00566894"/>
    <w:rsid w:val="00566DD7"/>
    <w:rsid w:val="00566F72"/>
    <w:rsid w:val="00567C4D"/>
    <w:rsid w:val="0057069D"/>
    <w:rsid w:val="005706AC"/>
    <w:rsid w:val="00572CF3"/>
    <w:rsid w:val="005741EC"/>
    <w:rsid w:val="005747AB"/>
    <w:rsid w:val="00574E3F"/>
    <w:rsid w:val="00575130"/>
    <w:rsid w:val="0057569D"/>
    <w:rsid w:val="00576595"/>
    <w:rsid w:val="00576C9D"/>
    <w:rsid w:val="00577627"/>
    <w:rsid w:val="005804A4"/>
    <w:rsid w:val="005813A1"/>
    <w:rsid w:val="00581EAE"/>
    <w:rsid w:val="00585D44"/>
    <w:rsid w:val="0058746C"/>
    <w:rsid w:val="00590DE5"/>
    <w:rsid w:val="00592AD8"/>
    <w:rsid w:val="005941FA"/>
    <w:rsid w:val="00594B56"/>
    <w:rsid w:val="0059514E"/>
    <w:rsid w:val="00595166"/>
    <w:rsid w:val="0059536B"/>
    <w:rsid w:val="0059645A"/>
    <w:rsid w:val="005966B2"/>
    <w:rsid w:val="00596B91"/>
    <w:rsid w:val="005975DE"/>
    <w:rsid w:val="005977A3"/>
    <w:rsid w:val="005A0A60"/>
    <w:rsid w:val="005A0B56"/>
    <w:rsid w:val="005A2501"/>
    <w:rsid w:val="005A2A2C"/>
    <w:rsid w:val="005A42BB"/>
    <w:rsid w:val="005A4C3D"/>
    <w:rsid w:val="005A6BF2"/>
    <w:rsid w:val="005A7BAB"/>
    <w:rsid w:val="005B0131"/>
    <w:rsid w:val="005B0AE2"/>
    <w:rsid w:val="005B0D8E"/>
    <w:rsid w:val="005B1B2B"/>
    <w:rsid w:val="005B2E98"/>
    <w:rsid w:val="005C0BC0"/>
    <w:rsid w:val="005C0F20"/>
    <w:rsid w:val="005C134A"/>
    <w:rsid w:val="005C1404"/>
    <w:rsid w:val="005C3134"/>
    <w:rsid w:val="005C35B8"/>
    <w:rsid w:val="005C35E8"/>
    <w:rsid w:val="005C67FC"/>
    <w:rsid w:val="005C6C34"/>
    <w:rsid w:val="005C6F56"/>
    <w:rsid w:val="005C71B4"/>
    <w:rsid w:val="005D01A4"/>
    <w:rsid w:val="005D1992"/>
    <w:rsid w:val="005D1A38"/>
    <w:rsid w:val="005D24F1"/>
    <w:rsid w:val="005D362F"/>
    <w:rsid w:val="005D3FF9"/>
    <w:rsid w:val="005D57CC"/>
    <w:rsid w:val="005D5DD7"/>
    <w:rsid w:val="005D66D0"/>
    <w:rsid w:val="005E06B0"/>
    <w:rsid w:val="005E293D"/>
    <w:rsid w:val="005E3057"/>
    <w:rsid w:val="005E3CF9"/>
    <w:rsid w:val="005E42CB"/>
    <w:rsid w:val="005E45CB"/>
    <w:rsid w:val="005E471B"/>
    <w:rsid w:val="005E5974"/>
    <w:rsid w:val="005E6C39"/>
    <w:rsid w:val="005E73C2"/>
    <w:rsid w:val="005E753D"/>
    <w:rsid w:val="005E785B"/>
    <w:rsid w:val="005E7BB0"/>
    <w:rsid w:val="005E7DD7"/>
    <w:rsid w:val="005F231E"/>
    <w:rsid w:val="005F3F73"/>
    <w:rsid w:val="005F4E3B"/>
    <w:rsid w:val="005F57FF"/>
    <w:rsid w:val="005F5A87"/>
    <w:rsid w:val="005F5E89"/>
    <w:rsid w:val="005F7224"/>
    <w:rsid w:val="005F7A3C"/>
    <w:rsid w:val="00600F30"/>
    <w:rsid w:val="00601584"/>
    <w:rsid w:val="00601775"/>
    <w:rsid w:val="00601ECE"/>
    <w:rsid w:val="006024F8"/>
    <w:rsid w:val="00604173"/>
    <w:rsid w:val="00605041"/>
    <w:rsid w:val="0060513B"/>
    <w:rsid w:val="006056E1"/>
    <w:rsid w:val="006057C3"/>
    <w:rsid w:val="00606060"/>
    <w:rsid w:val="006066E0"/>
    <w:rsid w:val="006109C6"/>
    <w:rsid w:val="00612ED1"/>
    <w:rsid w:val="00614D6D"/>
    <w:rsid w:val="00615A52"/>
    <w:rsid w:val="00620CDC"/>
    <w:rsid w:val="006218EB"/>
    <w:rsid w:val="006227D4"/>
    <w:rsid w:val="0062338D"/>
    <w:rsid w:val="00623A9C"/>
    <w:rsid w:val="006242E8"/>
    <w:rsid w:val="00624F76"/>
    <w:rsid w:val="00626358"/>
    <w:rsid w:val="00626392"/>
    <w:rsid w:val="00626FAE"/>
    <w:rsid w:val="00631140"/>
    <w:rsid w:val="00631982"/>
    <w:rsid w:val="00633E07"/>
    <w:rsid w:val="00634366"/>
    <w:rsid w:val="006349EE"/>
    <w:rsid w:val="00635DA9"/>
    <w:rsid w:val="00635E91"/>
    <w:rsid w:val="006361B7"/>
    <w:rsid w:val="00636A07"/>
    <w:rsid w:val="00636CA0"/>
    <w:rsid w:val="00637477"/>
    <w:rsid w:val="00640B2F"/>
    <w:rsid w:val="00643DDA"/>
    <w:rsid w:val="00644DEF"/>
    <w:rsid w:val="006452AF"/>
    <w:rsid w:val="00646D83"/>
    <w:rsid w:val="00647F49"/>
    <w:rsid w:val="006506A5"/>
    <w:rsid w:val="006507BB"/>
    <w:rsid w:val="00651DDC"/>
    <w:rsid w:val="006524ED"/>
    <w:rsid w:val="00654792"/>
    <w:rsid w:val="00654946"/>
    <w:rsid w:val="0065503B"/>
    <w:rsid w:val="006551D0"/>
    <w:rsid w:val="006560D6"/>
    <w:rsid w:val="00656BF5"/>
    <w:rsid w:val="00656E4B"/>
    <w:rsid w:val="00657C07"/>
    <w:rsid w:val="00667387"/>
    <w:rsid w:val="006713D6"/>
    <w:rsid w:val="00682D4B"/>
    <w:rsid w:val="00683264"/>
    <w:rsid w:val="006846FA"/>
    <w:rsid w:val="006856CA"/>
    <w:rsid w:val="006863AF"/>
    <w:rsid w:val="006869D1"/>
    <w:rsid w:val="00687C5C"/>
    <w:rsid w:val="006934FD"/>
    <w:rsid w:val="00693E70"/>
    <w:rsid w:val="00697C86"/>
    <w:rsid w:val="006A13AA"/>
    <w:rsid w:val="006A1C51"/>
    <w:rsid w:val="006A3BC4"/>
    <w:rsid w:val="006A40E6"/>
    <w:rsid w:val="006A440D"/>
    <w:rsid w:val="006A452C"/>
    <w:rsid w:val="006A67B8"/>
    <w:rsid w:val="006B05B9"/>
    <w:rsid w:val="006B201E"/>
    <w:rsid w:val="006B3237"/>
    <w:rsid w:val="006B3B8D"/>
    <w:rsid w:val="006B3BA0"/>
    <w:rsid w:val="006B40D5"/>
    <w:rsid w:val="006B461F"/>
    <w:rsid w:val="006B5173"/>
    <w:rsid w:val="006B77BE"/>
    <w:rsid w:val="006C2514"/>
    <w:rsid w:val="006C2567"/>
    <w:rsid w:val="006C36AC"/>
    <w:rsid w:val="006C3740"/>
    <w:rsid w:val="006C4A74"/>
    <w:rsid w:val="006C4AFA"/>
    <w:rsid w:val="006C64F2"/>
    <w:rsid w:val="006D1168"/>
    <w:rsid w:val="006D1472"/>
    <w:rsid w:val="006D2B80"/>
    <w:rsid w:val="006D4884"/>
    <w:rsid w:val="006E1464"/>
    <w:rsid w:val="006E2497"/>
    <w:rsid w:val="006E2F67"/>
    <w:rsid w:val="006E2FAD"/>
    <w:rsid w:val="006E40D4"/>
    <w:rsid w:val="006E5D14"/>
    <w:rsid w:val="006E6DB7"/>
    <w:rsid w:val="006F0740"/>
    <w:rsid w:val="006F0A3A"/>
    <w:rsid w:val="006F180F"/>
    <w:rsid w:val="006F1A73"/>
    <w:rsid w:val="006F1C41"/>
    <w:rsid w:val="006F2BB3"/>
    <w:rsid w:val="006F40F5"/>
    <w:rsid w:val="006F5A59"/>
    <w:rsid w:val="006F6143"/>
    <w:rsid w:val="006F6588"/>
    <w:rsid w:val="006F72F1"/>
    <w:rsid w:val="006F7E7C"/>
    <w:rsid w:val="00700A81"/>
    <w:rsid w:val="0070155F"/>
    <w:rsid w:val="00702429"/>
    <w:rsid w:val="00703B58"/>
    <w:rsid w:val="007058B8"/>
    <w:rsid w:val="00705932"/>
    <w:rsid w:val="007067C1"/>
    <w:rsid w:val="00706B50"/>
    <w:rsid w:val="007073EF"/>
    <w:rsid w:val="00707495"/>
    <w:rsid w:val="0070760D"/>
    <w:rsid w:val="0071026E"/>
    <w:rsid w:val="007104C2"/>
    <w:rsid w:val="00710CC3"/>
    <w:rsid w:val="00710FF4"/>
    <w:rsid w:val="007117DF"/>
    <w:rsid w:val="0071214A"/>
    <w:rsid w:val="00712241"/>
    <w:rsid w:val="0071252C"/>
    <w:rsid w:val="00716107"/>
    <w:rsid w:val="00716242"/>
    <w:rsid w:val="007167A8"/>
    <w:rsid w:val="0072006C"/>
    <w:rsid w:val="007212F9"/>
    <w:rsid w:val="00721B2E"/>
    <w:rsid w:val="00722649"/>
    <w:rsid w:val="0072360A"/>
    <w:rsid w:val="007238C2"/>
    <w:rsid w:val="00724A6C"/>
    <w:rsid w:val="00725425"/>
    <w:rsid w:val="007259B4"/>
    <w:rsid w:val="00725DC3"/>
    <w:rsid w:val="007260A8"/>
    <w:rsid w:val="007275FF"/>
    <w:rsid w:val="007277EB"/>
    <w:rsid w:val="00727B50"/>
    <w:rsid w:val="0073030E"/>
    <w:rsid w:val="007311E4"/>
    <w:rsid w:val="00731831"/>
    <w:rsid w:val="00736297"/>
    <w:rsid w:val="00736D79"/>
    <w:rsid w:val="00736FE4"/>
    <w:rsid w:val="007400FE"/>
    <w:rsid w:val="00742965"/>
    <w:rsid w:val="00743739"/>
    <w:rsid w:val="0074405B"/>
    <w:rsid w:val="00744BA3"/>
    <w:rsid w:val="007461A9"/>
    <w:rsid w:val="00746546"/>
    <w:rsid w:val="00746E34"/>
    <w:rsid w:val="00747565"/>
    <w:rsid w:val="00751DAB"/>
    <w:rsid w:val="0075200D"/>
    <w:rsid w:val="0075364F"/>
    <w:rsid w:val="00753BCB"/>
    <w:rsid w:val="00753D1B"/>
    <w:rsid w:val="00753ECF"/>
    <w:rsid w:val="0075410E"/>
    <w:rsid w:val="00754D57"/>
    <w:rsid w:val="007552F1"/>
    <w:rsid w:val="00757740"/>
    <w:rsid w:val="00757845"/>
    <w:rsid w:val="00757B20"/>
    <w:rsid w:val="00760477"/>
    <w:rsid w:val="007609EF"/>
    <w:rsid w:val="00762D0F"/>
    <w:rsid w:val="00763FE3"/>
    <w:rsid w:val="00764BB7"/>
    <w:rsid w:val="00765A1C"/>
    <w:rsid w:val="007665CF"/>
    <w:rsid w:val="0076681D"/>
    <w:rsid w:val="00767DD0"/>
    <w:rsid w:val="00771ED2"/>
    <w:rsid w:val="00772026"/>
    <w:rsid w:val="00772888"/>
    <w:rsid w:val="0077454E"/>
    <w:rsid w:val="00775F21"/>
    <w:rsid w:val="007766CF"/>
    <w:rsid w:val="00776BE9"/>
    <w:rsid w:val="0077717C"/>
    <w:rsid w:val="00781355"/>
    <w:rsid w:val="00782262"/>
    <w:rsid w:val="00783576"/>
    <w:rsid w:val="0078468B"/>
    <w:rsid w:val="00784A63"/>
    <w:rsid w:val="0078595E"/>
    <w:rsid w:val="007863F7"/>
    <w:rsid w:val="007864AC"/>
    <w:rsid w:val="00787D44"/>
    <w:rsid w:val="00787F54"/>
    <w:rsid w:val="00792A1E"/>
    <w:rsid w:val="007932BE"/>
    <w:rsid w:val="0079377D"/>
    <w:rsid w:val="00794FAB"/>
    <w:rsid w:val="007A1D68"/>
    <w:rsid w:val="007A1FE9"/>
    <w:rsid w:val="007A2FAC"/>
    <w:rsid w:val="007A3F88"/>
    <w:rsid w:val="007A4518"/>
    <w:rsid w:val="007A4A16"/>
    <w:rsid w:val="007A5A81"/>
    <w:rsid w:val="007A5AEF"/>
    <w:rsid w:val="007A5F91"/>
    <w:rsid w:val="007A7CEE"/>
    <w:rsid w:val="007B062A"/>
    <w:rsid w:val="007B4049"/>
    <w:rsid w:val="007B464B"/>
    <w:rsid w:val="007B6BA5"/>
    <w:rsid w:val="007C0FCD"/>
    <w:rsid w:val="007C1143"/>
    <w:rsid w:val="007C1C88"/>
    <w:rsid w:val="007C26A6"/>
    <w:rsid w:val="007C3D4B"/>
    <w:rsid w:val="007C4BC3"/>
    <w:rsid w:val="007C5366"/>
    <w:rsid w:val="007C585C"/>
    <w:rsid w:val="007C685F"/>
    <w:rsid w:val="007C72AA"/>
    <w:rsid w:val="007C735C"/>
    <w:rsid w:val="007C74C3"/>
    <w:rsid w:val="007C7CED"/>
    <w:rsid w:val="007D1EE2"/>
    <w:rsid w:val="007D3E1B"/>
    <w:rsid w:val="007D7A90"/>
    <w:rsid w:val="007E0C93"/>
    <w:rsid w:val="007E184A"/>
    <w:rsid w:val="007E24BA"/>
    <w:rsid w:val="007E2835"/>
    <w:rsid w:val="007E29D5"/>
    <w:rsid w:val="007E2D73"/>
    <w:rsid w:val="007E33D4"/>
    <w:rsid w:val="007E36E0"/>
    <w:rsid w:val="007E3FB8"/>
    <w:rsid w:val="007E401E"/>
    <w:rsid w:val="007E539D"/>
    <w:rsid w:val="007E5476"/>
    <w:rsid w:val="007E5958"/>
    <w:rsid w:val="007E66D1"/>
    <w:rsid w:val="007E6C62"/>
    <w:rsid w:val="007E6E78"/>
    <w:rsid w:val="007E7768"/>
    <w:rsid w:val="007E7C54"/>
    <w:rsid w:val="007E7F60"/>
    <w:rsid w:val="007F18C9"/>
    <w:rsid w:val="007F2761"/>
    <w:rsid w:val="007F3ABB"/>
    <w:rsid w:val="007F4464"/>
    <w:rsid w:val="007F5EDF"/>
    <w:rsid w:val="007F5F98"/>
    <w:rsid w:val="007F6000"/>
    <w:rsid w:val="007F601D"/>
    <w:rsid w:val="007F70FA"/>
    <w:rsid w:val="007F7660"/>
    <w:rsid w:val="008004D1"/>
    <w:rsid w:val="00804514"/>
    <w:rsid w:val="0080562A"/>
    <w:rsid w:val="00806604"/>
    <w:rsid w:val="00806664"/>
    <w:rsid w:val="0080781A"/>
    <w:rsid w:val="00807DE4"/>
    <w:rsid w:val="0081031C"/>
    <w:rsid w:val="00811A77"/>
    <w:rsid w:val="00812358"/>
    <w:rsid w:val="0081367C"/>
    <w:rsid w:val="008137A1"/>
    <w:rsid w:val="00813D6F"/>
    <w:rsid w:val="00814361"/>
    <w:rsid w:val="008150E5"/>
    <w:rsid w:val="00815553"/>
    <w:rsid w:val="00816106"/>
    <w:rsid w:val="00817774"/>
    <w:rsid w:val="00820277"/>
    <w:rsid w:val="0082268D"/>
    <w:rsid w:val="00824776"/>
    <w:rsid w:val="0082485A"/>
    <w:rsid w:val="00825291"/>
    <w:rsid w:val="008252E1"/>
    <w:rsid w:val="00830146"/>
    <w:rsid w:val="008308C6"/>
    <w:rsid w:val="00830D05"/>
    <w:rsid w:val="0083212C"/>
    <w:rsid w:val="0083296B"/>
    <w:rsid w:val="00832CFF"/>
    <w:rsid w:val="00833CE4"/>
    <w:rsid w:val="00833DFF"/>
    <w:rsid w:val="00834E54"/>
    <w:rsid w:val="008400FF"/>
    <w:rsid w:val="00841149"/>
    <w:rsid w:val="008425CA"/>
    <w:rsid w:val="00843D3C"/>
    <w:rsid w:val="008452F4"/>
    <w:rsid w:val="0084588B"/>
    <w:rsid w:val="008458A2"/>
    <w:rsid w:val="00845C39"/>
    <w:rsid w:val="00845FEE"/>
    <w:rsid w:val="00846B00"/>
    <w:rsid w:val="00846D6A"/>
    <w:rsid w:val="00850386"/>
    <w:rsid w:val="00853496"/>
    <w:rsid w:val="00854517"/>
    <w:rsid w:val="00854743"/>
    <w:rsid w:val="008554BB"/>
    <w:rsid w:val="00855C71"/>
    <w:rsid w:val="008563BE"/>
    <w:rsid w:val="00857043"/>
    <w:rsid w:val="008572CD"/>
    <w:rsid w:val="00857B36"/>
    <w:rsid w:val="00861005"/>
    <w:rsid w:val="00863D6D"/>
    <w:rsid w:val="008643CC"/>
    <w:rsid w:val="0086784D"/>
    <w:rsid w:val="00870167"/>
    <w:rsid w:val="0087310D"/>
    <w:rsid w:val="008739A0"/>
    <w:rsid w:val="00873CF1"/>
    <w:rsid w:val="00874DAB"/>
    <w:rsid w:val="0087568E"/>
    <w:rsid w:val="00875924"/>
    <w:rsid w:val="00876793"/>
    <w:rsid w:val="008770A1"/>
    <w:rsid w:val="008776D2"/>
    <w:rsid w:val="008811E3"/>
    <w:rsid w:val="0088192B"/>
    <w:rsid w:val="00881FDD"/>
    <w:rsid w:val="008834F1"/>
    <w:rsid w:val="008837E6"/>
    <w:rsid w:val="0088476A"/>
    <w:rsid w:val="008855F1"/>
    <w:rsid w:val="00887229"/>
    <w:rsid w:val="00887BAA"/>
    <w:rsid w:val="0089073C"/>
    <w:rsid w:val="00891998"/>
    <w:rsid w:val="0089229D"/>
    <w:rsid w:val="008925C0"/>
    <w:rsid w:val="00893721"/>
    <w:rsid w:val="00893E0E"/>
    <w:rsid w:val="008941A5"/>
    <w:rsid w:val="0089483D"/>
    <w:rsid w:val="00895083"/>
    <w:rsid w:val="008959BC"/>
    <w:rsid w:val="00895A8A"/>
    <w:rsid w:val="008969E1"/>
    <w:rsid w:val="008970F4"/>
    <w:rsid w:val="00897CC7"/>
    <w:rsid w:val="00897D58"/>
    <w:rsid w:val="008A0C76"/>
    <w:rsid w:val="008A1486"/>
    <w:rsid w:val="008A14C3"/>
    <w:rsid w:val="008A1F1F"/>
    <w:rsid w:val="008A3A4C"/>
    <w:rsid w:val="008A3E31"/>
    <w:rsid w:val="008A5395"/>
    <w:rsid w:val="008A60CC"/>
    <w:rsid w:val="008A62C8"/>
    <w:rsid w:val="008A7A43"/>
    <w:rsid w:val="008B1587"/>
    <w:rsid w:val="008B2BD6"/>
    <w:rsid w:val="008B386C"/>
    <w:rsid w:val="008B4542"/>
    <w:rsid w:val="008B5D4B"/>
    <w:rsid w:val="008B6B70"/>
    <w:rsid w:val="008B7524"/>
    <w:rsid w:val="008B752C"/>
    <w:rsid w:val="008B7965"/>
    <w:rsid w:val="008C0207"/>
    <w:rsid w:val="008C06D4"/>
    <w:rsid w:val="008C1F20"/>
    <w:rsid w:val="008C4685"/>
    <w:rsid w:val="008C51CE"/>
    <w:rsid w:val="008C550D"/>
    <w:rsid w:val="008C5712"/>
    <w:rsid w:val="008C5D64"/>
    <w:rsid w:val="008D0ECD"/>
    <w:rsid w:val="008D0F33"/>
    <w:rsid w:val="008D1541"/>
    <w:rsid w:val="008D17DD"/>
    <w:rsid w:val="008D244D"/>
    <w:rsid w:val="008D36E8"/>
    <w:rsid w:val="008D6984"/>
    <w:rsid w:val="008D6B71"/>
    <w:rsid w:val="008D6FF2"/>
    <w:rsid w:val="008E01BE"/>
    <w:rsid w:val="008E0AD0"/>
    <w:rsid w:val="008E0C99"/>
    <w:rsid w:val="008E2FB0"/>
    <w:rsid w:val="008E372F"/>
    <w:rsid w:val="008E3D2F"/>
    <w:rsid w:val="008E4193"/>
    <w:rsid w:val="008E428C"/>
    <w:rsid w:val="008E486E"/>
    <w:rsid w:val="008E536C"/>
    <w:rsid w:val="008E75A1"/>
    <w:rsid w:val="008E7A9D"/>
    <w:rsid w:val="008F1320"/>
    <w:rsid w:val="008F25D7"/>
    <w:rsid w:val="008F31E5"/>
    <w:rsid w:val="008F31EA"/>
    <w:rsid w:val="008F4177"/>
    <w:rsid w:val="008F4554"/>
    <w:rsid w:val="008F60F3"/>
    <w:rsid w:val="008F7385"/>
    <w:rsid w:val="008F7EC2"/>
    <w:rsid w:val="00902AB1"/>
    <w:rsid w:val="00903244"/>
    <w:rsid w:val="00903D1A"/>
    <w:rsid w:val="00905F4B"/>
    <w:rsid w:val="00906B6F"/>
    <w:rsid w:val="00906E34"/>
    <w:rsid w:val="00906F37"/>
    <w:rsid w:val="00907746"/>
    <w:rsid w:val="00907BBB"/>
    <w:rsid w:val="00911C2E"/>
    <w:rsid w:val="009138A7"/>
    <w:rsid w:val="00913B3E"/>
    <w:rsid w:val="00914924"/>
    <w:rsid w:val="00914E1A"/>
    <w:rsid w:val="00914F0A"/>
    <w:rsid w:val="00915FB3"/>
    <w:rsid w:val="00916478"/>
    <w:rsid w:val="0091705E"/>
    <w:rsid w:val="0092020A"/>
    <w:rsid w:val="009203E2"/>
    <w:rsid w:val="00922CEB"/>
    <w:rsid w:val="00926047"/>
    <w:rsid w:val="009270C7"/>
    <w:rsid w:val="00927E8F"/>
    <w:rsid w:val="009304A4"/>
    <w:rsid w:val="009311A4"/>
    <w:rsid w:val="00931E35"/>
    <w:rsid w:val="00932DCD"/>
    <w:rsid w:val="009333A1"/>
    <w:rsid w:val="00934CA1"/>
    <w:rsid w:val="00935300"/>
    <w:rsid w:val="009355E5"/>
    <w:rsid w:val="00940579"/>
    <w:rsid w:val="0094156B"/>
    <w:rsid w:val="0094263E"/>
    <w:rsid w:val="00943AB7"/>
    <w:rsid w:val="009441D9"/>
    <w:rsid w:val="009446ED"/>
    <w:rsid w:val="00944FAD"/>
    <w:rsid w:val="009452B0"/>
    <w:rsid w:val="00947D3B"/>
    <w:rsid w:val="009503DC"/>
    <w:rsid w:val="00950F0C"/>
    <w:rsid w:val="00951123"/>
    <w:rsid w:val="009513BE"/>
    <w:rsid w:val="00951EBB"/>
    <w:rsid w:val="00951F7A"/>
    <w:rsid w:val="00952D47"/>
    <w:rsid w:val="0095312E"/>
    <w:rsid w:val="00953FE9"/>
    <w:rsid w:val="0095642F"/>
    <w:rsid w:val="00956CF3"/>
    <w:rsid w:val="00957C29"/>
    <w:rsid w:val="00957DB1"/>
    <w:rsid w:val="00960544"/>
    <w:rsid w:val="00965FBC"/>
    <w:rsid w:val="00966A9A"/>
    <w:rsid w:val="0096739C"/>
    <w:rsid w:val="00967F9E"/>
    <w:rsid w:val="00970F5D"/>
    <w:rsid w:val="00970F8A"/>
    <w:rsid w:val="00971A12"/>
    <w:rsid w:val="009739CF"/>
    <w:rsid w:val="00974570"/>
    <w:rsid w:val="00977D9E"/>
    <w:rsid w:val="00980716"/>
    <w:rsid w:val="00981279"/>
    <w:rsid w:val="0098141E"/>
    <w:rsid w:val="00981DF6"/>
    <w:rsid w:val="00981FF2"/>
    <w:rsid w:val="00983B76"/>
    <w:rsid w:val="00984146"/>
    <w:rsid w:val="00984A0E"/>
    <w:rsid w:val="00984AD8"/>
    <w:rsid w:val="0098512E"/>
    <w:rsid w:val="00985981"/>
    <w:rsid w:val="009872C4"/>
    <w:rsid w:val="00987415"/>
    <w:rsid w:val="009875FF"/>
    <w:rsid w:val="00987745"/>
    <w:rsid w:val="0099091F"/>
    <w:rsid w:val="00992871"/>
    <w:rsid w:val="00993613"/>
    <w:rsid w:val="00997CED"/>
    <w:rsid w:val="00997DE2"/>
    <w:rsid w:val="009A05A7"/>
    <w:rsid w:val="009A19CF"/>
    <w:rsid w:val="009A2F56"/>
    <w:rsid w:val="009B010B"/>
    <w:rsid w:val="009B0280"/>
    <w:rsid w:val="009B139A"/>
    <w:rsid w:val="009B17B9"/>
    <w:rsid w:val="009B2DC4"/>
    <w:rsid w:val="009B3833"/>
    <w:rsid w:val="009B565A"/>
    <w:rsid w:val="009C08D6"/>
    <w:rsid w:val="009C1E66"/>
    <w:rsid w:val="009C497D"/>
    <w:rsid w:val="009C5591"/>
    <w:rsid w:val="009C57D6"/>
    <w:rsid w:val="009C61AA"/>
    <w:rsid w:val="009C718B"/>
    <w:rsid w:val="009D0157"/>
    <w:rsid w:val="009D16C4"/>
    <w:rsid w:val="009D2996"/>
    <w:rsid w:val="009D59B5"/>
    <w:rsid w:val="009D5CD7"/>
    <w:rsid w:val="009D6286"/>
    <w:rsid w:val="009D6394"/>
    <w:rsid w:val="009D73A9"/>
    <w:rsid w:val="009E04A3"/>
    <w:rsid w:val="009E0E79"/>
    <w:rsid w:val="009E1330"/>
    <w:rsid w:val="009E22D0"/>
    <w:rsid w:val="009E2F59"/>
    <w:rsid w:val="009E30F3"/>
    <w:rsid w:val="009E3725"/>
    <w:rsid w:val="009E430F"/>
    <w:rsid w:val="009E44A1"/>
    <w:rsid w:val="009E61C7"/>
    <w:rsid w:val="009E6DAC"/>
    <w:rsid w:val="009E718D"/>
    <w:rsid w:val="009E761D"/>
    <w:rsid w:val="009F06A4"/>
    <w:rsid w:val="009F078E"/>
    <w:rsid w:val="009F0F30"/>
    <w:rsid w:val="009F1091"/>
    <w:rsid w:val="009F46C3"/>
    <w:rsid w:val="009F5B43"/>
    <w:rsid w:val="009F6A28"/>
    <w:rsid w:val="00A0014F"/>
    <w:rsid w:val="00A0078A"/>
    <w:rsid w:val="00A01AE7"/>
    <w:rsid w:val="00A03ACB"/>
    <w:rsid w:val="00A07CD0"/>
    <w:rsid w:val="00A11CC9"/>
    <w:rsid w:val="00A12A50"/>
    <w:rsid w:val="00A151F4"/>
    <w:rsid w:val="00A1585D"/>
    <w:rsid w:val="00A16933"/>
    <w:rsid w:val="00A17338"/>
    <w:rsid w:val="00A21138"/>
    <w:rsid w:val="00A213A6"/>
    <w:rsid w:val="00A22ECA"/>
    <w:rsid w:val="00A27332"/>
    <w:rsid w:val="00A27D6D"/>
    <w:rsid w:val="00A316F1"/>
    <w:rsid w:val="00A32316"/>
    <w:rsid w:val="00A33D71"/>
    <w:rsid w:val="00A34A71"/>
    <w:rsid w:val="00A35762"/>
    <w:rsid w:val="00A36EB1"/>
    <w:rsid w:val="00A40DE3"/>
    <w:rsid w:val="00A4224B"/>
    <w:rsid w:val="00A431DF"/>
    <w:rsid w:val="00A442DF"/>
    <w:rsid w:val="00A45107"/>
    <w:rsid w:val="00A472AD"/>
    <w:rsid w:val="00A4730E"/>
    <w:rsid w:val="00A477C4"/>
    <w:rsid w:val="00A47C2C"/>
    <w:rsid w:val="00A50BD3"/>
    <w:rsid w:val="00A5104F"/>
    <w:rsid w:val="00A5152B"/>
    <w:rsid w:val="00A52270"/>
    <w:rsid w:val="00A52928"/>
    <w:rsid w:val="00A5484A"/>
    <w:rsid w:val="00A54C0F"/>
    <w:rsid w:val="00A557A2"/>
    <w:rsid w:val="00A56FAA"/>
    <w:rsid w:val="00A571CE"/>
    <w:rsid w:val="00A5760A"/>
    <w:rsid w:val="00A579DC"/>
    <w:rsid w:val="00A60DF6"/>
    <w:rsid w:val="00A61352"/>
    <w:rsid w:val="00A632B4"/>
    <w:rsid w:val="00A634FC"/>
    <w:rsid w:val="00A64638"/>
    <w:rsid w:val="00A64F67"/>
    <w:rsid w:val="00A7087E"/>
    <w:rsid w:val="00A712CB"/>
    <w:rsid w:val="00A71916"/>
    <w:rsid w:val="00A71CB0"/>
    <w:rsid w:val="00A73220"/>
    <w:rsid w:val="00A73621"/>
    <w:rsid w:val="00A739D7"/>
    <w:rsid w:val="00A75D12"/>
    <w:rsid w:val="00A76619"/>
    <w:rsid w:val="00A770A7"/>
    <w:rsid w:val="00A8016F"/>
    <w:rsid w:val="00A82A5A"/>
    <w:rsid w:val="00A82AB1"/>
    <w:rsid w:val="00A82EE5"/>
    <w:rsid w:val="00A85A2C"/>
    <w:rsid w:val="00A86935"/>
    <w:rsid w:val="00A869CF"/>
    <w:rsid w:val="00A86E15"/>
    <w:rsid w:val="00A87D0A"/>
    <w:rsid w:val="00A91142"/>
    <w:rsid w:val="00A91F76"/>
    <w:rsid w:val="00A9429B"/>
    <w:rsid w:val="00A94DAE"/>
    <w:rsid w:val="00A95181"/>
    <w:rsid w:val="00A96B76"/>
    <w:rsid w:val="00A971A7"/>
    <w:rsid w:val="00A971AB"/>
    <w:rsid w:val="00AA02EA"/>
    <w:rsid w:val="00AA2935"/>
    <w:rsid w:val="00AA563C"/>
    <w:rsid w:val="00AA5D34"/>
    <w:rsid w:val="00AA69A9"/>
    <w:rsid w:val="00AB0250"/>
    <w:rsid w:val="00AB15A6"/>
    <w:rsid w:val="00AB2799"/>
    <w:rsid w:val="00AB3A95"/>
    <w:rsid w:val="00AB4A80"/>
    <w:rsid w:val="00AB4F0A"/>
    <w:rsid w:val="00AB630C"/>
    <w:rsid w:val="00AB651C"/>
    <w:rsid w:val="00AC08F9"/>
    <w:rsid w:val="00AC2522"/>
    <w:rsid w:val="00AC36BB"/>
    <w:rsid w:val="00AC3B82"/>
    <w:rsid w:val="00AC461F"/>
    <w:rsid w:val="00AC5CC1"/>
    <w:rsid w:val="00AC5FEE"/>
    <w:rsid w:val="00AC6E2F"/>
    <w:rsid w:val="00AD17F8"/>
    <w:rsid w:val="00AD4E10"/>
    <w:rsid w:val="00AD50ED"/>
    <w:rsid w:val="00AD5BC3"/>
    <w:rsid w:val="00AD6E92"/>
    <w:rsid w:val="00AD7117"/>
    <w:rsid w:val="00AD7BB4"/>
    <w:rsid w:val="00AE1939"/>
    <w:rsid w:val="00AE29B3"/>
    <w:rsid w:val="00AE2CCE"/>
    <w:rsid w:val="00AE47E1"/>
    <w:rsid w:val="00AE647B"/>
    <w:rsid w:val="00AE64B7"/>
    <w:rsid w:val="00AE65DD"/>
    <w:rsid w:val="00AE66E5"/>
    <w:rsid w:val="00AE78C5"/>
    <w:rsid w:val="00AF0729"/>
    <w:rsid w:val="00AF1ED0"/>
    <w:rsid w:val="00AF2004"/>
    <w:rsid w:val="00AF25CC"/>
    <w:rsid w:val="00AF320C"/>
    <w:rsid w:val="00AF37D9"/>
    <w:rsid w:val="00AF6688"/>
    <w:rsid w:val="00AF7F4A"/>
    <w:rsid w:val="00B020B7"/>
    <w:rsid w:val="00B0232A"/>
    <w:rsid w:val="00B03C01"/>
    <w:rsid w:val="00B03D46"/>
    <w:rsid w:val="00B03DEE"/>
    <w:rsid w:val="00B0503A"/>
    <w:rsid w:val="00B059A4"/>
    <w:rsid w:val="00B07856"/>
    <w:rsid w:val="00B117C4"/>
    <w:rsid w:val="00B11AC4"/>
    <w:rsid w:val="00B12101"/>
    <w:rsid w:val="00B13680"/>
    <w:rsid w:val="00B14152"/>
    <w:rsid w:val="00B1464B"/>
    <w:rsid w:val="00B15EBC"/>
    <w:rsid w:val="00B16F0F"/>
    <w:rsid w:val="00B170FA"/>
    <w:rsid w:val="00B171E3"/>
    <w:rsid w:val="00B17495"/>
    <w:rsid w:val="00B21222"/>
    <w:rsid w:val="00B212C3"/>
    <w:rsid w:val="00B21549"/>
    <w:rsid w:val="00B22A25"/>
    <w:rsid w:val="00B241EB"/>
    <w:rsid w:val="00B24DE0"/>
    <w:rsid w:val="00B24E88"/>
    <w:rsid w:val="00B26018"/>
    <w:rsid w:val="00B267B5"/>
    <w:rsid w:val="00B30211"/>
    <w:rsid w:val="00B3236E"/>
    <w:rsid w:val="00B33837"/>
    <w:rsid w:val="00B3451E"/>
    <w:rsid w:val="00B34E55"/>
    <w:rsid w:val="00B3507F"/>
    <w:rsid w:val="00B354BD"/>
    <w:rsid w:val="00B3630F"/>
    <w:rsid w:val="00B4017D"/>
    <w:rsid w:val="00B40E63"/>
    <w:rsid w:val="00B41F38"/>
    <w:rsid w:val="00B42CA7"/>
    <w:rsid w:val="00B43F84"/>
    <w:rsid w:val="00B501D7"/>
    <w:rsid w:val="00B505BF"/>
    <w:rsid w:val="00B50653"/>
    <w:rsid w:val="00B518E7"/>
    <w:rsid w:val="00B51C04"/>
    <w:rsid w:val="00B51C2D"/>
    <w:rsid w:val="00B52DA9"/>
    <w:rsid w:val="00B53C57"/>
    <w:rsid w:val="00B54AD3"/>
    <w:rsid w:val="00B54C24"/>
    <w:rsid w:val="00B54EE1"/>
    <w:rsid w:val="00B556D9"/>
    <w:rsid w:val="00B56849"/>
    <w:rsid w:val="00B56F19"/>
    <w:rsid w:val="00B607AA"/>
    <w:rsid w:val="00B61A1D"/>
    <w:rsid w:val="00B6252B"/>
    <w:rsid w:val="00B6323B"/>
    <w:rsid w:val="00B64CBE"/>
    <w:rsid w:val="00B65C11"/>
    <w:rsid w:val="00B65FCE"/>
    <w:rsid w:val="00B66981"/>
    <w:rsid w:val="00B7022E"/>
    <w:rsid w:val="00B719F1"/>
    <w:rsid w:val="00B7267D"/>
    <w:rsid w:val="00B73FB9"/>
    <w:rsid w:val="00B7471F"/>
    <w:rsid w:val="00B74B3E"/>
    <w:rsid w:val="00B7653E"/>
    <w:rsid w:val="00B81B52"/>
    <w:rsid w:val="00B82F2A"/>
    <w:rsid w:val="00B830B8"/>
    <w:rsid w:val="00B85BF8"/>
    <w:rsid w:val="00B861A9"/>
    <w:rsid w:val="00B86BA9"/>
    <w:rsid w:val="00B8783C"/>
    <w:rsid w:val="00B87877"/>
    <w:rsid w:val="00B92D56"/>
    <w:rsid w:val="00B93268"/>
    <w:rsid w:val="00B960FD"/>
    <w:rsid w:val="00B96110"/>
    <w:rsid w:val="00B96A18"/>
    <w:rsid w:val="00B96B18"/>
    <w:rsid w:val="00B97D21"/>
    <w:rsid w:val="00BA18F0"/>
    <w:rsid w:val="00BA1A66"/>
    <w:rsid w:val="00BA329C"/>
    <w:rsid w:val="00BA35A0"/>
    <w:rsid w:val="00BA36DC"/>
    <w:rsid w:val="00BA4655"/>
    <w:rsid w:val="00BA4702"/>
    <w:rsid w:val="00BA481F"/>
    <w:rsid w:val="00BA5570"/>
    <w:rsid w:val="00BA6E3D"/>
    <w:rsid w:val="00BA74B0"/>
    <w:rsid w:val="00BB0995"/>
    <w:rsid w:val="00BB275A"/>
    <w:rsid w:val="00BB27C7"/>
    <w:rsid w:val="00BB3F44"/>
    <w:rsid w:val="00BB455C"/>
    <w:rsid w:val="00BB521F"/>
    <w:rsid w:val="00BB5770"/>
    <w:rsid w:val="00BB6DD5"/>
    <w:rsid w:val="00BC017B"/>
    <w:rsid w:val="00BC2326"/>
    <w:rsid w:val="00BC2DD3"/>
    <w:rsid w:val="00BC3C80"/>
    <w:rsid w:val="00BC4640"/>
    <w:rsid w:val="00BC4700"/>
    <w:rsid w:val="00BC4772"/>
    <w:rsid w:val="00BC48CB"/>
    <w:rsid w:val="00BC65AB"/>
    <w:rsid w:val="00BC6CD3"/>
    <w:rsid w:val="00BC6FA0"/>
    <w:rsid w:val="00BC7DBC"/>
    <w:rsid w:val="00BC7EEF"/>
    <w:rsid w:val="00BD1146"/>
    <w:rsid w:val="00BD1340"/>
    <w:rsid w:val="00BD1A98"/>
    <w:rsid w:val="00BD2AFD"/>
    <w:rsid w:val="00BD2FFB"/>
    <w:rsid w:val="00BD35F6"/>
    <w:rsid w:val="00BD3913"/>
    <w:rsid w:val="00BD3DE8"/>
    <w:rsid w:val="00BD3F7B"/>
    <w:rsid w:val="00BD5129"/>
    <w:rsid w:val="00BD5FBE"/>
    <w:rsid w:val="00BD6D23"/>
    <w:rsid w:val="00BE0407"/>
    <w:rsid w:val="00BE0F4C"/>
    <w:rsid w:val="00BE1019"/>
    <w:rsid w:val="00BE338F"/>
    <w:rsid w:val="00BE3890"/>
    <w:rsid w:val="00BE3944"/>
    <w:rsid w:val="00BE48F3"/>
    <w:rsid w:val="00BE4CE1"/>
    <w:rsid w:val="00BE4D12"/>
    <w:rsid w:val="00BE5951"/>
    <w:rsid w:val="00BE59D8"/>
    <w:rsid w:val="00BE6B70"/>
    <w:rsid w:val="00BE7624"/>
    <w:rsid w:val="00BF07A6"/>
    <w:rsid w:val="00BF33F8"/>
    <w:rsid w:val="00BF3F44"/>
    <w:rsid w:val="00BF495D"/>
    <w:rsid w:val="00BF6464"/>
    <w:rsid w:val="00BF6DAA"/>
    <w:rsid w:val="00C01E70"/>
    <w:rsid w:val="00C037B5"/>
    <w:rsid w:val="00C04429"/>
    <w:rsid w:val="00C045B2"/>
    <w:rsid w:val="00C04745"/>
    <w:rsid w:val="00C05924"/>
    <w:rsid w:val="00C068A1"/>
    <w:rsid w:val="00C06A1A"/>
    <w:rsid w:val="00C06CE0"/>
    <w:rsid w:val="00C07495"/>
    <w:rsid w:val="00C1018A"/>
    <w:rsid w:val="00C102C5"/>
    <w:rsid w:val="00C1136D"/>
    <w:rsid w:val="00C11890"/>
    <w:rsid w:val="00C15672"/>
    <w:rsid w:val="00C15947"/>
    <w:rsid w:val="00C17125"/>
    <w:rsid w:val="00C173F0"/>
    <w:rsid w:val="00C17A55"/>
    <w:rsid w:val="00C20041"/>
    <w:rsid w:val="00C20B40"/>
    <w:rsid w:val="00C21362"/>
    <w:rsid w:val="00C21527"/>
    <w:rsid w:val="00C2161E"/>
    <w:rsid w:val="00C22710"/>
    <w:rsid w:val="00C22BED"/>
    <w:rsid w:val="00C23BB2"/>
    <w:rsid w:val="00C25DF7"/>
    <w:rsid w:val="00C2681D"/>
    <w:rsid w:val="00C26AB6"/>
    <w:rsid w:val="00C3025E"/>
    <w:rsid w:val="00C33120"/>
    <w:rsid w:val="00C3345C"/>
    <w:rsid w:val="00C34554"/>
    <w:rsid w:val="00C35875"/>
    <w:rsid w:val="00C35D21"/>
    <w:rsid w:val="00C36CE5"/>
    <w:rsid w:val="00C36ED0"/>
    <w:rsid w:val="00C40BC2"/>
    <w:rsid w:val="00C41F65"/>
    <w:rsid w:val="00C42AB7"/>
    <w:rsid w:val="00C42CA1"/>
    <w:rsid w:val="00C4468A"/>
    <w:rsid w:val="00C44A5A"/>
    <w:rsid w:val="00C504A0"/>
    <w:rsid w:val="00C50782"/>
    <w:rsid w:val="00C5369D"/>
    <w:rsid w:val="00C540BA"/>
    <w:rsid w:val="00C54166"/>
    <w:rsid w:val="00C54332"/>
    <w:rsid w:val="00C55E22"/>
    <w:rsid w:val="00C56708"/>
    <w:rsid w:val="00C56BBD"/>
    <w:rsid w:val="00C56F26"/>
    <w:rsid w:val="00C6015D"/>
    <w:rsid w:val="00C628DA"/>
    <w:rsid w:val="00C639C4"/>
    <w:rsid w:val="00C642BB"/>
    <w:rsid w:val="00C645E0"/>
    <w:rsid w:val="00C66609"/>
    <w:rsid w:val="00C66769"/>
    <w:rsid w:val="00C67005"/>
    <w:rsid w:val="00C67489"/>
    <w:rsid w:val="00C701A3"/>
    <w:rsid w:val="00C70555"/>
    <w:rsid w:val="00C7082B"/>
    <w:rsid w:val="00C718B3"/>
    <w:rsid w:val="00C72934"/>
    <w:rsid w:val="00C7294F"/>
    <w:rsid w:val="00C72AC5"/>
    <w:rsid w:val="00C72E31"/>
    <w:rsid w:val="00C73B93"/>
    <w:rsid w:val="00C74B62"/>
    <w:rsid w:val="00C75C61"/>
    <w:rsid w:val="00C77D8C"/>
    <w:rsid w:val="00C82CB6"/>
    <w:rsid w:val="00C8313B"/>
    <w:rsid w:val="00C833B2"/>
    <w:rsid w:val="00C838E7"/>
    <w:rsid w:val="00C83C1F"/>
    <w:rsid w:val="00C8420E"/>
    <w:rsid w:val="00C845CA"/>
    <w:rsid w:val="00C84965"/>
    <w:rsid w:val="00C8702F"/>
    <w:rsid w:val="00C876FB"/>
    <w:rsid w:val="00C87A61"/>
    <w:rsid w:val="00C87F2C"/>
    <w:rsid w:val="00C90B7C"/>
    <w:rsid w:val="00C90C1F"/>
    <w:rsid w:val="00C912FB"/>
    <w:rsid w:val="00C91C19"/>
    <w:rsid w:val="00C9449B"/>
    <w:rsid w:val="00C947D5"/>
    <w:rsid w:val="00C94BB6"/>
    <w:rsid w:val="00C9506E"/>
    <w:rsid w:val="00C954F7"/>
    <w:rsid w:val="00C959B5"/>
    <w:rsid w:val="00C95BA4"/>
    <w:rsid w:val="00C9638D"/>
    <w:rsid w:val="00C96472"/>
    <w:rsid w:val="00CA05BC"/>
    <w:rsid w:val="00CA064D"/>
    <w:rsid w:val="00CA1847"/>
    <w:rsid w:val="00CA2E49"/>
    <w:rsid w:val="00CA2FDE"/>
    <w:rsid w:val="00CA3B66"/>
    <w:rsid w:val="00CA44EB"/>
    <w:rsid w:val="00CA46C4"/>
    <w:rsid w:val="00CA497C"/>
    <w:rsid w:val="00CA653D"/>
    <w:rsid w:val="00CA6B25"/>
    <w:rsid w:val="00CA6B52"/>
    <w:rsid w:val="00CB0BA7"/>
    <w:rsid w:val="00CB1A39"/>
    <w:rsid w:val="00CB20C0"/>
    <w:rsid w:val="00CB65B2"/>
    <w:rsid w:val="00CB696D"/>
    <w:rsid w:val="00CB6999"/>
    <w:rsid w:val="00CB7894"/>
    <w:rsid w:val="00CB792E"/>
    <w:rsid w:val="00CB7EED"/>
    <w:rsid w:val="00CB7FB6"/>
    <w:rsid w:val="00CC0C58"/>
    <w:rsid w:val="00CC27D2"/>
    <w:rsid w:val="00CC2DFB"/>
    <w:rsid w:val="00CC2FCB"/>
    <w:rsid w:val="00CC4696"/>
    <w:rsid w:val="00CC4BAA"/>
    <w:rsid w:val="00CC5608"/>
    <w:rsid w:val="00CC5636"/>
    <w:rsid w:val="00CC5755"/>
    <w:rsid w:val="00CC7994"/>
    <w:rsid w:val="00CC7CA0"/>
    <w:rsid w:val="00CD215D"/>
    <w:rsid w:val="00CD27E2"/>
    <w:rsid w:val="00CD2FF4"/>
    <w:rsid w:val="00CD4180"/>
    <w:rsid w:val="00CD453B"/>
    <w:rsid w:val="00CD5396"/>
    <w:rsid w:val="00CE02E6"/>
    <w:rsid w:val="00CE1957"/>
    <w:rsid w:val="00CE228D"/>
    <w:rsid w:val="00CE2673"/>
    <w:rsid w:val="00CE48AD"/>
    <w:rsid w:val="00CE4BD8"/>
    <w:rsid w:val="00CE4D5C"/>
    <w:rsid w:val="00CE7F0A"/>
    <w:rsid w:val="00CF0F3D"/>
    <w:rsid w:val="00CF15E9"/>
    <w:rsid w:val="00CF1DD5"/>
    <w:rsid w:val="00CF369A"/>
    <w:rsid w:val="00CF657C"/>
    <w:rsid w:val="00CF6C00"/>
    <w:rsid w:val="00CF716A"/>
    <w:rsid w:val="00D017D8"/>
    <w:rsid w:val="00D023F9"/>
    <w:rsid w:val="00D0453B"/>
    <w:rsid w:val="00D0456E"/>
    <w:rsid w:val="00D04BB0"/>
    <w:rsid w:val="00D04C1B"/>
    <w:rsid w:val="00D054BD"/>
    <w:rsid w:val="00D054EB"/>
    <w:rsid w:val="00D066CE"/>
    <w:rsid w:val="00D0696A"/>
    <w:rsid w:val="00D0725A"/>
    <w:rsid w:val="00D0757F"/>
    <w:rsid w:val="00D10689"/>
    <w:rsid w:val="00D13F7C"/>
    <w:rsid w:val="00D13F7E"/>
    <w:rsid w:val="00D14124"/>
    <w:rsid w:val="00D15DDA"/>
    <w:rsid w:val="00D16157"/>
    <w:rsid w:val="00D176C4"/>
    <w:rsid w:val="00D178B5"/>
    <w:rsid w:val="00D17C99"/>
    <w:rsid w:val="00D17E6D"/>
    <w:rsid w:val="00D2066D"/>
    <w:rsid w:val="00D207D2"/>
    <w:rsid w:val="00D21F20"/>
    <w:rsid w:val="00D221F1"/>
    <w:rsid w:val="00D23AE8"/>
    <w:rsid w:val="00D2402A"/>
    <w:rsid w:val="00D25697"/>
    <w:rsid w:val="00D25780"/>
    <w:rsid w:val="00D258FC"/>
    <w:rsid w:val="00D260BF"/>
    <w:rsid w:val="00D26259"/>
    <w:rsid w:val="00D26331"/>
    <w:rsid w:val="00D270CF"/>
    <w:rsid w:val="00D2724C"/>
    <w:rsid w:val="00D27321"/>
    <w:rsid w:val="00D32607"/>
    <w:rsid w:val="00D32DC3"/>
    <w:rsid w:val="00D33B71"/>
    <w:rsid w:val="00D3401E"/>
    <w:rsid w:val="00D349CD"/>
    <w:rsid w:val="00D36EA4"/>
    <w:rsid w:val="00D3778F"/>
    <w:rsid w:val="00D40595"/>
    <w:rsid w:val="00D40640"/>
    <w:rsid w:val="00D417FA"/>
    <w:rsid w:val="00D4423F"/>
    <w:rsid w:val="00D5004F"/>
    <w:rsid w:val="00D513D5"/>
    <w:rsid w:val="00D51C5A"/>
    <w:rsid w:val="00D522B7"/>
    <w:rsid w:val="00D527ED"/>
    <w:rsid w:val="00D53DB8"/>
    <w:rsid w:val="00D5413A"/>
    <w:rsid w:val="00D54199"/>
    <w:rsid w:val="00D56DD8"/>
    <w:rsid w:val="00D60A4D"/>
    <w:rsid w:val="00D6573E"/>
    <w:rsid w:val="00D658AF"/>
    <w:rsid w:val="00D65D65"/>
    <w:rsid w:val="00D67508"/>
    <w:rsid w:val="00D7020D"/>
    <w:rsid w:val="00D732B3"/>
    <w:rsid w:val="00D804BE"/>
    <w:rsid w:val="00D805CD"/>
    <w:rsid w:val="00D80DD4"/>
    <w:rsid w:val="00D829A8"/>
    <w:rsid w:val="00D82CD4"/>
    <w:rsid w:val="00D85409"/>
    <w:rsid w:val="00D85A2A"/>
    <w:rsid w:val="00D85BC7"/>
    <w:rsid w:val="00D85C01"/>
    <w:rsid w:val="00D86B22"/>
    <w:rsid w:val="00D9080C"/>
    <w:rsid w:val="00D9241E"/>
    <w:rsid w:val="00D93891"/>
    <w:rsid w:val="00D93919"/>
    <w:rsid w:val="00D93922"/>
    <w:rsid w:val="00D94FC4"/>
    <w:rsid w:val="00D96232"/>
    <w:rsid w:val="00D969AE"/>
    <w:rsid w:val="00DA01D5"/>
    <w:rsid w:val="00DA286F"/>
    <w:rsid w:val="00DA513E"/>
    <w:rsid w:val="00DA6500"/>
    <w:rsid w:val="00DB04B8"/>
    <w:rsid w:val="00DB0AAE"/>
    <w:rsid w:val="00DB0F68"/>
    <w:rsid w:val="00DB13BE"/>
    <w:rsid w:val="00DB59CE"/>
    <w:rsid w:val="00DB6788"/>
    <w:rsid w:val="00DB79B3"/>
    <w:rsid w:val="00DC0D3E"/>
    <w:rsid w:val="00DC3014"/>
    <w:rsid w:val="00DC7056"/>
    <w:rsid w:val="00DC7FE9"/>
    <w:rsid w:val="00DD1967"/>
    <w:rsid w:val="00DD5025"/>
    <w:rsid w:val="00DD5542"/>
    <w:rsid w:val="00DD5EC5"/>
    <w:rsid w:val="00DD649D"/>
    <w:rsid w:val="00DE0317"/>
    <w:rsid w:val="00DE257C"/>
    <w:rsid w:val="00DE3921"/>
    <w:rsid w:val="00DE39E3"/>
    <w:rsid w:val="00DE3E97"/>
    <w:rsid w:val="00DE488A"/>
    <w:rsid w:val="00DE57F4"/>
    <w:rsid w:val="00DE5FCD"/>
    <w:rsid w:val="00DE6673"/>
    <w:rsid w:val="00DE7073"/>
    <w:rsid w:val="00DE786D"/>
    <w:rsid w:val="00DF07CB"/>
    <w:rsid w:val="00DF1730"/>
    <w:rsid w:val="00DF20B2"/>
    <w:rsid w:val="00DF27ED"/>
    <w:rsid w:val="00DF35E2"/>
    <w:rsid w:val="00DF3966"/>
    <w:rsid w:val="00DF4223"/>
    <w:rsid w:val="00DF596A"/>
    <w:rsid w:val="00DF60F2"/>
    <w:rsid w:val="00DF7AB4"/>
    <w:rsid w:val="00E01452"/>
    <w:rsid w:val="00E023E7"/>
    <w:rsid w:val="00E039E9"/>
    <w:rsid w:val="00E03AA0"/>
    <w:rsid w:val="00E03EFA"/>
    <w:rsid w:val="00E048F1"/>
    <w:rsid w:val="00E04C74"/>
    <w:rsid w:val="00E04FB6"/>
    <w:rsid w:val="00E06447"/>
    <w:rsid w:val="00E06998"/>
    <w:rsid w:val="00E07867"/>
    <w:rsid w:val="00E07CB8"/>
    <w:rsid w:val="00E106F4"/>
    <w:rsid w:val="00E121CD"/>
    <w:rsid w:val="00E15398"/>
    <w:rsid w:val="00E15655"/>
    <w:rsid w:val="00E15E71"/>
    <w:rsid w:val="00E20BAF"/>
    <w:rsid w:val="00E228EE"/>
    <w:rsid w:val="00E229D7"/>
    <w:rsid w:val="00E22A9D"/>
    <w:rsid w:val="00E25CC9"/>
    <w:rsid w:val="00E25F10"/>
    <w:rsid w:val="00E264CD"/>
    <w:rsid w:val="00E26711"/>
    <w:rsid w:val="00E26DD3"/>
    <w:rsid w:val="00E2782F"/>
    <w:rsid w:val="00E3170E"/>
    <w:rsid w:val="00E326A0"/>
    <w:rsid w:val="00E33B3D"/>
    <w:rsid w:val="00E348F7"/>
    <w:rsid w:val="00E365E6"/>
    <w:rsid w:val="00E365FA"/>
    <w:rsid w:val="00E401C4"/>
    <w:rsid w:val="00E41E1A"/>
    <w:rsid w:val="00E4434A"/>
    <w:rsid w:val="00E46550"/>
    <w:rsid w:val="00E46E60"/>
    <w:rsid w:val="00E4706A"/>
    <w:rsid w:val="00E47912"/>
    <w:rsid w:val="00E50E56"/>
    <w:rsid w:val="00E516D8"/>
    <w:rsid w:val="00E52D96"/>
    <w:rsid w:val="00E5450F"/>
    <w:rsid w:val="00E548E2"/>
    <w:rsid w:val="00E55455"/>
    <w:rsid w:val="00E558F9"/>
    <w:rsid w:val="00E55974"/>
    <w:rsid w:val="00E5709F"/>
    <w:rsid w:val="00E6013C"/>
    <w:rsid w:val="00E60C32"/>
    <w:rsid w:val="00E61214"/>
    <w:rsid w:val="00E625AD"/>
    <w:rsid w:val="00E625CC"/>
    <w:rsid w:val="00E63F7A"/>
    <w:rsid w:val="00E6796C"/>
    <w:rsid w:val="00E710D2"/>
    <w:rsid w:val="00E72CCC"/>
    <w:rsid w:val="00E74FF2"/>
    <w:rsid w:val="00E75FEA"/>
    <w:rsid w:val="00E76312"/>
    <w:rsid w:val="00E7634B"/>
    <w:rsid w:val="00E771D8"/>
    <w:rsid w:val="00E80C95"/>
    <w:rsid w:val="00E814A9"/>
    <w:rsid w:val="00E8154B"/>
    <w:rsid w:val="00E83068"/>
    <w:rsid w:val="00E83871"/>
    <w:rsid w:val="00E84648"/>
    <w:rsid w:val="00E84C07"/>
    <w:rsid w:val="00E850F7"/>
    <w:rsid w:val="00E8566E"/>
    <w:rsid w:val="00E86309"/>
    <w:rsid w:val="00E86535"/>
    <w:rsid w:val="00E866BA"/>
    <w:rsid w:val="00E916FA"/>
    <w:rsid w:val="00E924CC"/>
    <w:rsid w:val="00E92856"/>
    <w:rsid w:val="00E95130"/>
    <w:rsid w:val="00EA2C6D"/>
    <w:rsid w:val="00EA448B"/>
    <w:rsid w:val="00EA7FDA"/>
    <w:rsid w:val="00EB12C8"/>
    <w:rsid w:val="00EB3676"/>
    <w:rsid w:val="00EB3CA4"/>
    <w:rsid w:val="00EB6C8D"/>
    <w:rsid w:val="00EB6EB6"/>
    <w:rsid w:val="00EB731C"/>
    <w:rsid w:val="00EC00C8"/>
    <w:rsid w:val="00EC0944"/>
    <w:rsid w:val="00EC2A49"/>
    <w:rsid w:val="00EC3D0A"/>
    <w:rsid w:val="00EC4798"/>
    <w:rsid w:val="00EC5244"/>
    <w:rsid w:val="00EC5254"/>
    <w:rsid w:val="00EC5313"/>
    <w:rsid w:val="00EC6511"/>
    <w:rsid w:val="00EC66CE"/>
    <w:rsid w:val="00EC7DEF"/>
    <w:rsid w:val="00ED2777"/>
    <w:rsid w:val="00ED2EC7"/>
    <w:rsid w:val="00ED3E61"/>
    <w:rsid w:val="00ED4F83"/>
    <w:rsid w:val="00ED54AF"/>
    <w:rsid w:val="00ED704D"/>
    <w:rsid w:val="00ED7062"/>
    <w:rsid w:val="00ED7301"/>
    <w:rsid w:val="00ED7515"/>
    <w:rsid w:val="00EE12DD"/>
    <w:rsid w:val="00EE172C"/>
    <w:rsid w:val="00EE1867"/>
    <w:rsid w:val="00EE2F95"/>
    <w:rsid w:val="00EE4AC8"/>
    <w:rsid w:val="00EE4D83"/>
    <w:rsid w:val="00EF0185"/>
    <w:rsid w:val="00EF15A8"/>
    <w:rsid w:val="00EF2551"/>
    <w:rsid w:val="00EF36CB"/>
    <w:rsid w:val="00EF407E"/>
    <w:rsid w:val="00EF5554"/>
    <w:rsid w:val="00EF5936"/>
    <w:rsid w:val="00EF6D98"/>
    <w:rsid w:val="00F01A02"/>
    <w:rsid w:val="00F024D4"/>
    <w:rsid w:val="00F04C30"/>
    <w:rsid w:val="00F10545"/>
    <w:rsid w:val="00F108F6"/>
    <w:rsid w:val="00F12A9A"/>
    <w:rsid w:val="00F12CBE"/>
    <w:rsid w:val="00F13241"/>
    <w:rsid w:val="00F133C2"/>
    <w:rsid w:val="00F14A28"/>
    <w:rsid w:val="00F16175"/>
    <w:rsid w:val="00F1622C"/>
    <w:rsid w:val="00F16BA3"/>
    <w:rsid w:val="00F22BE2"/>
    <w:rsid w:val="00F23D95"/>
    <w:rsid w:val="00F24977"/>
    <w:rsid w:val="00F257FB"/>
    <w:rsid w:val="00F25DD6"/>
    <w:rsid w:val="00F26A13"/>
    <w:rsid w:val="00F26C06"/>
    <w:rsid w:val="00F27155"/>
    <w:rsid w:val="00F27369"/>
    <w:rsid w:val="00F27B5D"/>
    <w:rsid w:val="00F30130"/>
    <w:rsid w:val="00F3221E"/>
    <w:rsid w:val="00F32A23"/>
    <w:rsid w:val="00F331DF"/>
    <w:rsid w:val="00F33318"/>
    <w:rsid w:val="00F345E4"/>
    <w:rsid w:val="00F349E7"/>
    <w:rsid w:val="00F35DA6"/>
    <w:rsid w:val="00F361B7"/>
    <w:rsid w:val="00F371DB"/>
    <w:rsid w:val="00F37D95"/>
    <w:rsid w:val="00F40B0E"/>
    <w:rsid w:val="00F4112E"/>
    <w:rsid w:val="00F41BD3"/>
    <w:rsid w:val="00F41F37"/>
    <w:rsid w:val="00F42051"/>
    <w:rsid w:val="00F420D1"/>
    <w:rsid w:val="00F42B85"/>
    <w:rsid w:val="00F43218"/>
    <w:rsid w:val="00F43357"/>
    <w:rsid w:val="00F45E8A"/>
    <w:rsid w:val="00F47602"/>
    <w:rsid w:val="00F5285F"/>
    <w:rsid w:val="00F537CB"/>
    <w:rsid w:val="00F53DD3"/>
    <w:rsid w:val="00F53FDF"/>
    <w:rsid w:val="00F5498A"/>
    <w:rsid w:val="00F54CBA"/>
    <w:rsid w:val="00F605BC"/>
    <w:rsid w:val="00F61772"/>
    <w:rsid w:val="00F62320"/>
    <w:rsid w:val="00F62D26"/>
    <w:rsid w:val="00F64664"/>
    <w:rsid w:val="00F65C18"/>
    <w:rsid w:val="00F6613A"/>
    <w:rsid w:val="00F67537"/>
    <w:rsid w:val="00F71666"/>
    <w:rsid w:val="00F723C5"/>
    <w:rsid w:val="00F729D1"/>
    <w:rsid w:val="00F72AAA"/>
    <w:rsid w:val="00F736E2"/>
    <w:rsid w:val="00F74F4D"/>
    <w:rsid w:val="00F75178"/>
    <w:rsid w:val="00F753DE"/>
    <w:rsid w:val="00F75C6A"/>
    <w:rsid w:val="00F7611E"/>
    <w:rsid w:val="00F765D5"/>
    <w:rsid w:val="00F76F34"/>
    <w:rsid w:val="00F773E4"/>
    <w:rsid w:val="00F77648"/>
    <w:rsid w:val="00F81B0D"/>
    <w:rsid w:val="00F81DED"/>
    <w:rsid w:val="00F8243B"/>
    <w:rsid w:val="00F859C6"/>
    <w:rsid w:val="00F861FB"/>
    <w:rsid w:val="00F86658"/>
    <w:rsid w:val="00F90A20"/>
    <w:rsid w:val="00F90AF7"/>
    <w:rsid w:val="00F922AF"/>
    <w:rsid w:val="00F9566B"/>
    <w:rsid w:val="00F95DDC"/>
    <w:rsid w:val="00F96F73"/>
    <w:rsid w:val="00FA0604"/>
    <w:rsid w:val="00FA1CFF"/>
    <w:rsid w:val="00FA203D"/>
    <w:rsid w:val="00FA223D"/>
    <w:rsid w:val="00FA760F"/>
    <w:rsid w:val="00FB0301"/>
    <w:rsid w:val="00FB046D"/>
    <w:rsid w:val="00FB79E0"/>
    <w:rsid w:val="00FB7DB1"/>
    <w:rsid w:val="00FC1260"/>
    <w:rsid w:val="00FC2351"/>
    <w:rsid w:val="00FC2477"/>
    <w:rsid w:val="00FC2E2E"/>
    <w:rsid w:val="00FC355F"/>
    <w:rsid w:val="00FC3D3C"/>
    <w:rsid w:val="00FC3FFE"/>
    <w:rsid w:val="00FC4674"/>
    <w:rsid w:val="00FC5C06"/>
    <w:rsid w:val="00FC5EED"/>
    <w:rsid w:val="00FC6B4D"/>
    <w:rsid w:val="00FC73DD"/>
    <w:rsid w:val="00FD0056"/>
    <w:rsid w:val="00FD0FDB"/>
    <w:rsid w:val="00FD141E"/>
    <w:rsid w:val="00FD1E7F"/>
    <w:rsid w:val="00FD1F7C"/>
    <w:rsid w:val="00FD2045"/>
    <w:rsid w:val="00FD4B78"/>
    <w:rsid w:val="00FD4FF4"/>
    <w:rsid w:val="00FD723B"/>
    <w:rsid w:val="00FD7F20"/>
    <w:rsid w:val="00FE08D6"/>
    <w:rsid w:val="00FE2A5B"/>
    <w:rsid w:val="00FE4ACC"/>
    <w:rsid w:val="00FE5BCE"/>
    <w:rsid w:val="00FE61E8"/>
    <w:rsid w:val="00FE632E"/>
    <w:rsid w:val="00FE70B1"/>
    <w:rsid w:val="00FF0BA2"/>
    <w:rsid w:val="00FF11AF"/>
    <w:rsid w:val="00FF1C40"/>
    <w:rsid w:val="00FF1CC5"/>
    <w:rsid w:val="00FF2212"/>
    <w:rsid w:val="00FF6552"/>
    <w:rsid w:val="00FF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B5"/>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56B5"/>
    <w:pPr>
      <w:keepNext/>
      <w:ind w:firstLine="708"/>
      <w:jc w:val="center"/>
      <w:outlineLvl w:val="0"/>
    </w:pPr>
    <w:rPr>
      <w:b/>
      <w:bCs/>
      <w:sz w:val="28"/>
      <w:szCs w:val="28"/>
    </w:rPr>
  </w:style>
  <w:style w:type="paragraph" w:styleId="2">
    <w:name w:val="heading 2"/>
    <w:basedOn w:val="a"/>
    <w:next w:val="a"/>
    <w:link w:val="20"/>
    <w:qFormat/>
    <w:rsid w:val="001356B5"/>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356B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1356B5"/>
    <w:rPr>
      <w:rFonts w:ascii="Times New Roman" w:eastAsia="Times New Roman" w:hAnsi="Times New Roman" w:cs="Times New Roman"/>
      <w:b/>
      <w:bCs/>
      <w:sz w:val="28"/>
      <w:szCs w:val="28"/>
      <w:lang w:eastAsia="ru-RU"/>
    </w:rPr>
  </w:style>
  <w:style w:type="paragraph" w:styleId="a3">
    <w:name w:val="header"/>
    <w:basedOn w:val="a"/>
    <w:link w:val="a4"/>
    <w:rsid w:val="001356B5"/>
    <w:pPr>
      <w:tabs>
        <w:tab w:val="center" w:pos="4677"/>
        <w:tab w:val="right" w:pos="9355"/>
      </w:tabs>
    </w:pPr>
  </w:style>
  <w:style w:type="character" w:customStyle="1" w:styleId="a4">
    <w:name w:val="Верхний колонтитул Знак"/>
    <w:basedOn w:val="a0"/>
    <w:link w:val="a3"/>
    <w:rsid w:val="001356B5"/>
    <w:rPr>
      <w:rFonts w:ascii="Times New Roman" w:eastAsia="Times New Roman" w:hAnsi="Times New Roman" w:cs="Times New Roman"/>
      <w:sz w:val="24"/>
      <w:szCs w:val="24"/>
      <w:lang w:eastAsia="ru-RU"/>
    </w:rPr>
  </w:style>
  <w:style w:type="character" w:styleId="a5">
    <w:name w:val="page number"/>
    <w:basedOn w:val="a0"/>
    <w:rsid w:val="001356B5"/>
  </w:style>
  <w:style w:type="paragraph" w:styleId="a6">
    <w:name w:val="footer"/>
    <w:basedOn w:val="a"/>
    <w:link w:val="a7"/>
    <w:rsid w:val="001356B5"/>
    <w:pPr>
      <w:tabs>
        <w:tab w:val="center" w:pos="4677"/>
        <w:tab w:val="right" w:pos="9355"/>
      </w:tabs>
    </w:pPr>
  </w:style>
  <w:style w:type="character" w:customStyle="1" w:styleId="a7">
    <w:name w:val="Нижний колонтитул Знак"/>
    <w:basedOn w:val="a0"/>
    <w:link w:val="a6"/>
    <w:rsid w:val="001356B5"/>
    <w:rPr>
      <w:rFonts w:ascii="Times New Roman" w:eastAsia="Times New Roman" w:hAnsi="Times New Roman" w:cs="Times New Roman"/>
      <w:sz w:val="24"/>
      <w:szCs w:val="24"/>
      <w:lang w:eastAsia="ru-RU"/>
    </w:rPr>
  </w:style>
  <w:style w:type="paragraph" w:styleId="a8">
    <w:name w:val="Title"/>
    <w:basedOn w:val="a"/>
    <w:link w:val="a9"/>
    <w:qFormat/>
    <w:rsid w:val="001356B5"/>
    <w:pPr>
      <w:jc w:val="center"/>
    </w:pPr>
    <w:rPr>
      <w:b/>
      <w:bCs/>
      <w:sz w:val="28"/>
      <w:szCs w:val="28"/>
    </w:rPr>
  </w:style>
  <w:style w:type="character" w:customStyle="1" w:styleId="a9">
    <w:name w:val="Название Знак"/>
    <w:basedOn w:val="a0"/>
    <w:link w:val="a8"/>
    <w:rsid w:val="001356B5"/>
    <w:rPr>
      <w:rFonts w:ascii="Times New Roman" w:eastAsia="Times New Roman" w:hAnsi="Times New Roman" w:cs="Times New Roman"/>
      <w:b/>
      <w:bCs/>
      <w:sz w:val="28"/>
      <w:szCs w:val="28"/>
      <w:lang w:eastAsia="ru-RU"/>
    </w:rPr>
  </w:style>
  <w:style w:type="paragraph" w:styleId="aa">
    <w:name w:val="Body Text"/>
    <w:basedOn w:val="a"/>
    <w:link w:val="ab"/>
    <w:rsid w:val="001356B5"/>
    <w:pPr>
      <w:jc w:val="both"/>
    </w:pPr>
    <w:rPr>
      <w:sz w:val="28"/>
      <w:szCs w:val="28"/>
    </w:rPr>
  </w:style>
  <w:style w:type="character" w:customStyle="1" w:styleId="ab">
    <w:name w:val="Основной текст Знак"/>
    <w:basedOn w:val="a0"/>
    <w:link w:val="aa"/>
    <w:rsid w:val="001356B5"/>
    <w:rPr>
      <w:rFonts w:ascii="Times New Roman" w:eastAsia="Times New Roman" w:hAnsi="Times New Roman" w:cs="Times New Roman"/>
      <w:sz w:val="28"/>
      <w:szCs w:val="28"/>
      <w:lang w:eastAsia="ru-RU"/>
    </w:rPr>
  </w:style>
  <w:style w:type="paragraph" w:styleId="21">
    <w:name w:val="Body Text 2"/>
    <w:basedOn w:val="a"/>
    <w:link w:val="22"/>
    <w:rsid w:val="001356B5"/>
    <w:rPr>
      <w:b/>
      <w:bCs/>
      <w:sz w:val="28"/>
      <w:szCs w:val="28"/>
    </w:rPr>
  </w:style>
  <w:style w:type="character" w:customStyle="1" w:styleId="22">
    <w:name w:val="Основной текст 2 Знак"/>
    <w:basedOn w:val="a0"/>
    <w:link w:val="21"/>
    <w:rsid w:val="001356B5"/>
    <w:rPr>
      <w:rFonts w:ascii="Times New Roman" w:eastAsia="Times New Roman" w:hAnsi="Times New Roman" w:cs="Times New Roman"/>
      <w:b/>
      <w:bCs/>
      <w:sz w:val="28"/>
      <w:szCs w:val="28"/>
      <w:lang w:eastAsia="ru-RU"/>
    </w:rPr>
  </w:style>
  <w:style w:type="paragraph" w:styleId="3">
    <w:name w:val="Body Text 3"/>
    <w:basedOn w:val="a"/>
    <w:link w:val="30"/>
    <w:rsid w:val="001356B5"/>
    <w:pPr>
      <w:spacing w:line="400" w:lineRule="exact"/>
      <w:jc w:val="right"/>
    </w:pPr>
    <w:rPr>
      <w:sz w:val="28"/>
      <w:szCs w:val="28"/>
    </w:rPr>
  </w:style>
  <w:style w:type="character" w:customStyle="1" w:styleId="30">
    <w:name w:val="Основной текст 3 Знак"/>
    <w:basedOn w:val="a0"/>
    <w:link w:val="3"/>
    <w:rsid w:val="001356B5"/>
    <w:rPr>
      <w:rFonts w:ascii="Times New Roman" w:eastAsia="Times New Roman" w:hAnsi="Times New Roman" w:cs="Times New Roman"/>
      <w:sz w:val="28"/>
      <w:szCs w:val="28"/>
      <w:lang w:eastAsia="ru-RU"/>
    </w:rPr>
  </w:style>
  <w:style w:type="paragraph" w:styleId="23">
    <w:name w:val="Body Text Indent 2"/>
    <w:basedOn w:val="a"/>
    <w:link w:val="24"/>
    <w:rsid w:val="001356B5"/>
    <w:pPr>
      <w:ind w:firstLine="709"/>
      <w:jc w:val="both"/>
    </w:pPr>
    <w:rPr>
      <w:sz w:val="28"/>
      <w:szCs w:val="28"/>
    </w:rPr>
  </w:style>
  <w:style w:type="character" w:customStyle="1" w:styleId="24">
    <w:name w:val="Основной текст с отступом 2 Знак"/>
    <w:basedOn w:val="a0"/>
    <w:link w:val="23"/>
    <w:rsid w:val="001356B5"/>
    <w:rPr>
      <w:rFonts w:ascii="Times New Roman" w:eastAsia="Times New Roman" w:hAnsi="Times New Roman" w:cs="Times New Roman"/>
      <w:sz w:val="28"/>
      <w:szCs w:val="28"/>
      <w:lang w:eastAsia="ru-RU"/>
    </w:rPr>
  </w:style>
  <w:style w:type="paragraph" w:styleId="31">
    <w:name w:val="Body Text Indent 3"/>
    <w:basedOn w:val="a"/>
    <w:link w:val="32"/>
    <w:rsid w:val="001356B5"/>
    <w:pPr>
      <w:ind w:firstLine="669"/>
      <w:jc w:val="both"/>
    </w:pPr>
    <w:rPr>
      <w:sz w:val="28"/>
      <w:szCs w:val="28"/>
    </w:rPr>
  </w:style>
  <w:style w:type="character" w:customStyle="1" w:styleId="32">
    <w:name w:val="Основной текст с отступом 3 Знак"/>
    <w:basedOn w:val="a0"/>
    <w:link w:val="31"/>
    <w:rsid w:val="001356B5"/>
    <w:rPr>
      <w:rFonts w:ascii="Times New Roman" w:eastAsia="Times New Roman" w:hAnsi="Times New Roman" w:cs="Times New Roman"/>
      <w:sz w:val="28"/>
      <w:szCs w:val="28"/>
      <w:lang w:eastAsia="ru-RU"/>
    </w:rPr>
  </w:style>
  <w:style w:type="paragraph" w:styleId="ac">
    <w:name w:val="Plain Text"/>
    <w:basedOn w:val="a"/>
    <w:link w:val="ad"/>
    <w:rsid w:val="001356B5"/>
    <w:rPr>
      <w:rFonts w:ascii="Courier New" w:hAnsi="Courier New" w:cs="Courier New"/>
      <w:sz w:val="20"/>
      <w:szCs w:val="20"/>
    </w:rPr>
  </w:style>
  <w:style w:type="character" w:customStyle="1" w:styleId="ad">
    <w:name w:val="Текст Знак"/>
    <w:basedOn w:val="a0"/>
    <w:link w:val="ac"/>
    <w:rsid w:val="001356B5"/>
    <w:rPr>
      <w:rFonts w:ascii="Courier New" w:eastAsia="Times New Roman" w:hAnsi="Courier New" w:cs="Courier New"/>
      <w:sz w:val="20"/>
      <w:szCs w:val="20"/>
      <w:lang w:eastAsia="ru-RU"/>
    </w:rPr>
  </w:style>
  <w:style w:type="table" w:styleId="ae">
    <w:name w:val="Table Grid"/>
    <w:basedOn w:val="a1"/>
    <w:rsid w:val="001356B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3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2214B"/>
      <w:sz w:val="20"/>
      <w:szCs w:val="20"/>
    </w:rPr>
  </w:style>
  <w:style w:type="character" w:customStyle="1" w:styleId="HTML0">
    <w:name w:val="Стандартный HTML Знак"/>
    <w:basedOn w:val="a0"/>
    <w:link w:val="HTML"/>
    <w:rsid w:val="001356B5"/>
    <w:rPr>
      <w:rFonts w:ascii="Courier New" w:eastAsia="Times New Roman" w:hAnsi="Courier New" w:cs="Courier New"/>
      <w:color w:val="02214B"/>
      <w:sz w:val="20"/>
      <w:szCs w:val="20"/>
      <w:lang w:eastAsia="ru-RU"/>
    </w:rPr>
  </w:style>
  <w:style w:type="paragraph" w:styleId="af">
    <w:name w:val="Normal (Web)"/>
    <w:basedOn w:val="a"/>
    <w:rsid w:val="001356B5"/>
    <w:pPr>
      <w:autoSpaceDE/>
      <w:autoSpaceDN/>
      <w:spacing w:before="100" w:beforeAutospacing="1" w:after="100" w:afterAutospacing="1"/>
    </w:pPr>
  </w:style>
  <w:style w:type="paragraph" w:customStyle="1" w:styleId="doc">
    <w:name w:val="doc"/>
    <w:basedOn w:val="a"/>
    <w:rsid w:val="001356B5"/>
    <w:pPr>
      <w:autoSpaceDE/>
      <w:autoSpaceDN/>
      <w:spacing w:before="100" w:beforeAutospacing="1" w:after="100" w:afterAutospacing="1"/>
      <w:ind w:left="90" w:right="90" w:firstLine="450"/>
      <w:jc w:val="both"/>
    </w:pPr>
    <w:rPr>
      <w:rFonts w:ascii="Tahoma" w:hAnsi="Tahoma" w:cs="Tahoma"/>
      <w:color w:val="000000"/>
      <w:sz w:val="20"/>
      <w:szCs w:val="20"/>
    </w:rPr>
  </w:style>
  <w:style w:type="character" w:styleId="af0">
    <w:name w:val="Strong"/>
    <w:qFormat/>
    <w:rsid w:val="001356B5"/>
    <w:rPr>
      <w:b/>
      <w:bCs/>
      <w:color w:val="333333"/>
    </w:rPr>
  </w:style>
  <w:style w:type="character" w:styleId="af1">
    <w:name w:val="Emphasis"/>
    <w:qFormat/>
    <w:rsid w:val="001356B5"/>
    <w:rPr>
      <w:i/>
      <w:iCs/>
    </w:rPr>
  </w:style>
  <w:style w:type="paragraph" w:customStyle="1" w:styleId="a00">
    <w:name w:val="a0"/>
    <w:basedOn w:val="a"/>
    <w:rsid w:val="001356B5"/>
    <w:pPr>
      <w:autoSpaceDE/>
      <w:autoSpaceDN/>
      <w:spacing w:before="100" w:beforeAutospacing="1" w:after="100" w:afterAutospacing="1"/>
    </w:pPr>
  </w:style>
  <w:style w:type="character" w:customStyle="1" w:styleId="grame">
    <w:name w:val="grame"/>
    <w:basedOn w:val="a0"/>
    <w:rsid w:val="001356B5"/>
  </w:style>
  <w:style w:type="paragraph" w:customStyle="1" w:styleId="-0">
    <w:name w:val="-0"/>
    <w:basedOn w:val="a"/>
    <w:rsid w:val="001356B5"/>
    <w:pPr>
      <w:autoSpaceDE/>
      <w:autoSpaceDN/>
      <w:spacing w:before="100" w:beforeAutospacing="1" w:after="100" w:afterAutospacing="1"/>
    </w:pPr>
  </w:style>
  <w:style w:type="character" w:styleId="af2">
    <w:name w:val="Hyperlink"/>
    <w:rsid w:val="001356B5"/>
    <w:rPr>
      <w:color w:val="000080"/>
      <w:u w:val="single"/>
    </w:rPr>
  </w:style>
  <w:style w:type="character" w:styleId="af3">
    <w:name w:val="line number"/>
    <w:basedOn w:val="a0"/>
    <w:rsid w:val="001356B5"/>
  </w:style>
  <w:style w:type="paragraph" w:styleId="af4">
    <w:name w:val="List Paragraph"/>
    <w:basedOn w:val="a"/>
    <w:uiPriority w:val="34"/>
    <w:qFormat/>
    <w:rsid w:val="001356B5"/>
    <w:pPr>
      <w:ind w:left="720"/>
      <w:contextualSpacing/>
    </w:pPr>
  </w:style>
  <w:style w:type="paragraph" w:styleId="af5">
    <w:name w:val="Balloon Text"/>
    <w:basedOn w:val="a"/>
    <w:link w:val="af6"/>
    <w:uiPriority w:val="99"/>
    <w:semiHidden/>
    <w:unhideWhenUsed/>
    <w:rsid w:val="00D40640"/>
    <w:rPr>
      <w:rFonts w:ascii="Tahoma" w:hAnsi="Tahoma" w:cs="Tahoma"/>
      <w:sz w:val="16"/>
      <w:szCs w:val="16"/>
    </w:rPr>
  </w:style>
  <w:style w:type="character" w:customStyle="1" w:styleId="af6">
    <w:name w:val="Текст выноски Знак"/>
    <w:basedOn w:val="a0"/>
    <w:link w:val="af5"/>
    <w:uiPriority w:val="99"/>
    <w:semiHidden/>
    <w:rsid w:val="00D406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ru/biblio/archive/ilin_dif" TargetMode="External"/><Relationship Id="rId3" Type="http://schemas.openxmlformats.org/officeDocument/2006/relationships/settings" Target="settings.xml"/><Relationship Id="rId7" Type="http://schemas.openxmlformats.org/officeDocument/2006/relationships/image" Target="media/image9.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8.png"/><Relationship Id="rId11" Type="http://schemas.openxmlformats.org/officeDocument/2006/relationships/fontTable" Target="fontTable.xml"/><Relationship Id="rId5" Type="http://schemas.openxmlformats.org/officeDocument/2006/relationships/image" Target="media/image7.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14116</Words>
  <Characters>80463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2014-05-04T10:41:00Z</dcterms:created>
  <dcterms:modified xsi:type="dcterms:W3CDTF">2014-05-04T11:36:00Z</dcterms:modified>
</cp:coreProperties>
</file>