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DA" w:rsidRDefault="00F97E9C" w:rsidP="00E870D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content"/>
      <w:bookmarkEnd w:id="0"/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E870DA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            </w:t>
      </w:r>
      <w:r w:rsidR="00955D8E" w:rsidRPr="00741BF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Самообследование</w:t>
      </w:r>
    </w:p>
    <w:p w:rsidR="00955D8E" w:rsidRPr="00E870DA" w:rsidRDefault="00955D8E" w:rsidP="00E870D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97E9C">
        <w:rPr>
          <w:rFonts w:ascii="Times New Roman" w:hAnsi="Times New Roman"/>
          <w:b/>
          <w:bCs/>
          <w:sz w:val="28"/>
          <w:szCs w:val="28"/>
          <w:lang w:eastAsia="ru-RU"/>
        </w:rPr>
        <w:t>1.            Общие</w:t>
      </w:r>
      <w:r w:rsidR="00E870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7E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вопросы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1.1 Муниципальное казенное дошкольное образовательное учреждение «Краснянский детский сад» функционирует с 2003 года.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Детский сад расположен на первом этаже приспособленного двухэтажного здания 1895 года постройки. Здание расположено в районе жилого массива, вблизи от трассы и неподалеку от промышленного предприятия ООО «Этанол Спирт» 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 клумбы и цветники.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В учреждении имеется достаточная материально-техническая база, создана предметно-развивающая среда, соответствующая всем санитарным, методическим требованиям.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В учреждении оборудованы групповые комнаты, включающие игровую, познавательную, обеденную зоны. Оборудованы физкультурный и музыкальный уголки, имеется уголок театрализованной деятельности, развития детского изобразительного творчества, уголок сказкотерапии.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На территории учреждения оборудована спортивная площадка.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Дошкольное учреждение полностью укомплектовано педагогическими кадрами, качественный состав которых высок:  25% педагогов имеют высшее образование; 80% – первую категорию.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Одним из важнейших аспектов  административной работы в детском саду является охрана труда.  С этой целью  систематически проводится инструктаж по технике безопасности, по охране жизни и здоровья детей и сотрудников,  по противопожарной безопасности,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   Выполнение вышеуказанных инструкций и </w:t>
      </w:r>
      <w:r w:rsidRPr="00F97E9C">
        <w:rPr>
          <w:rFonts w:ascii="Times New Roman" w:hAnsi="Times New Roman"/>
          <w:sz w:val="28"/>
          <w:szCs w:val="28"/>
          <w:lang w:eastAsia="ru-RU"/>
        </w:rPr>
        <w:lastRenderedPageBreak/>
        <w:t>правил контролируется представителями профсоюзной организации детского сада и администрацией. Кроме того, систематически проводится  осмотр  электрического и технического оборудования.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За период с 2008 по 2013 годы была значительно </w:t>
      </w: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усилена материально-техническая база учреждения</w:t>
      </w:r>
      <w:r w:rsidRPr="00F97E9C">
        <w:rPr>
          <w:rFonts w:ascii="Times New Roman" w:hAnsi="Times New Roman"/>
          <w:sz w:val="28"/>
          <w:szCs w:val="28"/>
          <w:lang w:eastAsia="ru-RU"/>
        </w:rPr>
        <w:t xml:space="preserve"> в следующих направлениях: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- отремонтированы и переоборудованы групповые помещения, кабинет заведующего ДОУ, спальни и коридоры, прачечная,</w:t>
      </w:r>
      <w:r w:rsidR="00AF60B6" w:rsidRPr="00F97E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E9C">
        <w:rPr>
          <w:rFonts w:ascii="Times New Roman" w:hAnsi="Times New Roman"/>
          <w:sz w:val="28"/>
          <w:szCs w:val="28"/>
          <w:lang w:eastAsia="ru-RU"/>
        </w:rPr>
        <w:t>туалетная старшей группы, поставлена душевая кабина в туалетной младшей группы;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- расширен арсенал развивающих игр и пособий для подгрупповой и индивидуальной НОД с детьми;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- пополнен фонд игрушек для сюжетно-ролевых, театрализованных, подвижных игр воспитанников в группах и на прогулке;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- территория учреждения оборудована малыми формами (песочницы, качели, качалки, карусели, горка, беседка, спортивный комплекс и т.д.);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- дооборудована спортивная площадка не территории детского сада.</w:t>
      </w:r>
    </w:p>
    <w:p w:rsidR="00E870DA" w:rsidRDefault="00955D8E" w:rsidP="00E870D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В 2012 году детский сад участвовал во всероссийском конкурсе</w:t>
      </w:r>
      <w:r w:rsidRPr="00F97E9C">
        <w:rPr>
          <w:rFonts w:ascii="Times New Roman" w:hAnsi="Times New Roman"/>
          <w:i/>
          <w:sz w:val="28"/>
          <w:szCs w:val="28"/>
        </w:rPr>
        <w:t xml:space="preserve"> </w:t>
      </w:r>
      <w:r w:rsidRPr="00F97E9C">
        <w:rPr>
          <w:rFonts w:ascii="Times New Roman" w:hAnsi="Times New Roman"/>
          <w:sz w:val="28"/>
          <w:szCs w:val="28"/>
        </w:rPr>
        <w:t xml:space="preserve"> «Детский сад года -2012» в номинации</w:t>
      </w:r>
      <w:r w:rsidRPr="00F97E9C">
        <w:rPr>
          <w:rFonts w:ascii="Times New Roman" w:hAnsi="Times New Roman"/>
          <w:i/>
          <w:sz w:val="28"/>
          <w:szCs w:val="28"/>
        </w:rPr>
        <w:t xml:space="preserve"> </w:t>
      </w:r>
      <w:r w:rsidRPr="00F97E9C">
        <w:rPr>
          <w:rFonts w:ascii="Times New Roman" w:hAnsi="Times New Roman"/>
          <w:sz w:val="28"/>
          <w:szCs w:val="28"/>
        </w:rPr>
        <w:t>«Бережем народные традиции».</w:t>
      </w:r>
    </w:p>
    <w:p w:rsidR="00955D8E" w:rsidRPr="00E870DA" w:rsidRDefault="00955D8E" w:rsidP="00E870D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В 2012 году детский сад участвовал </w:t>
      </w:r>
      <w:r w:rsidRPr="00F97E9C">
        <w:rPr>
          <w:rFonts w:ascii="Times New Roman" w:hAnsi="Times New Roman"/>
          <w:sz w:val="28"/>
          <w:szCs w:val="28"/>
        </w:rPr>
        <w:t>в творческом конкурсе среди детей и подростков в Воронежской области «Я ИМЕЮ ПРАВО!».</w:t>
      </w:r>
    </w:p>
    <w:p w:rsidR="00955D8E" w:rsidRPr="00F97E9C" w:rsidRDefault="00955D8E" w:rsidP="00E870DA">
      <w:pPr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В 2013 году детский сад </w:t>
      </w:r>
      <w:r w:rsidRPr="00F97E9C">
        <w:rPr>
          <w:rFonts w:ascii="Times New Roman" w:eastAsia="TimesNewRomanPSMT" w:hAnsi="Times New Roman"/>
          <w:sz w:val="28"/>
          <w:szCs w:val="28"/>
        </w:rPr>
        <w:t>участие в районном профессиональном конкурсе «Воспитатель года  – 2013»</w:t>
      </w:r>
    </w:p>
    <w:p w:rsidR="00955D8E" w:rsidRPr="00F97E9C" w:rsidRDefault="00955D8E" w:rsidP="00E870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В 2013 году детский сад участвовал во всероссийском Интернет - Конкурсе «Детский сад. От прошлого к будущему», в номинации «Мы из будущего», где был представлен проект - «Театр и дети».</w:t>
      </w:r>
    </w:p>
    <w:p w:rsidR="00955D8E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В 2014 году детский сад участвовал в районном конкурсе «Воспитатель года - 2014».</w:t>
      </w:r>
    </w:p>
    <w:p w:rsidR="00F97E9C" w:rsidRDefault="00F97E9C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0DA" w:rsidRPr="00F97E9C" w:rsidRDefault="00E870DA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D8E" w:rsidRPr="00F97E9C" w:rsidRDefault="00955D8E" w:rsidP="00E870DA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1.2 Анализ контингента воспитанников (на "01" сентября </w:t>
      </w:r>
      <w:smartTag w:uri="urn:schemas-microsoft-com:office:smarttags" w:element="metricconverter">
        <w:smartTagPr>
          <w:attr w:name="ProductID" w:val="2013 г"/>
        </w:smartTagPr>
        <w:r w:rsidRPr="00F97E9C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F97E9C">
        <w:rPr>
          <w:rFonts w:ascii="Times New Roman" w:hAnsi="Times New Roman"/>
          <w:sz w:val="28"/>
          <w:szCs w:val="28"/>
          <w:lang w:eastAsia="ru-RU"/>
        </w:rPr>
        <w:t>.):</w:t>
      </w:r>
    </w:p>
    <w:tbl>
      <w:tblPr>
        <w:tblW w:w="6413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4"/>
        <w:gridCol w:w="958"/>
        <w:gridCol w:w="1221"/>
      </w:tblGrid>
      <w:tr w:rsidR="00955D8E" w:rsidRPr="00F97E9C" w:rsidTr="00E870DA">
        <w:trPr>
          <w:trHeight w:val="296"/>
          <w:jc w:val="center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955D8E" w:rsidRPr="00F97E9C" w:rsidTr="00E870DA">
        <w:trPr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100%</w:t>
            </w:r>
          </w:p>
        </w:tc>
      </w:tr>
      <w:tr w:rsidR="00955D8E" w:rsidRPr="00F97E9C" w:rsidTr="00E870DA">
        <w:trPr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sz w:val="28"/>
                <w:szCs w:val="28"/>
                <w:lang w:eastAsia="ru-RU"/>
              </w:rPr>
              <w:t>Из них  мальчиков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54%</w:t>
            </w:r>
          </w:p>
        </w:tc>
      </w:tr>
      <w:tr w:rsidR="00955D8E" w:rsidRPr="00F97E9C" w:rsidTr="00E870DA">
        <w:trPr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sz w:val="28"/>
                <w:szCs w:val="28"/>
                <w:lang w:eastAsia="ru-RU"/>
              </w:rPr>
              <w:t>Из них девочек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46%</w:t>
            </w:r>
          </w:p>
        </w:tc>
      </w:tr>
      <w:tr w:rsidR="00955D8E" w:rsidRPr="00F97E9C" w:rsidTr="00E870DA">
        <w:trPr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sz w:val="28"/>
                <w:szCs w:val="28"/>
                <w:lang w:eastAsia="ru-RU"/>
              </w:rPr>
              <w:t>Детей-сирот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2%</w:t>
            </w:r>
          </w:p>
        </w:tc>
      </w:tr>
      <w:tr w:rsidR="00955D8E" w:rsidRPr="00F97E9C" w:rsidTr="00E870DA">
        <w:trPr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sz w:val="28"/>
                <w:szCs w:val="28"/>
                <w:lang w:eastAsia="ru-RU"/>
              </w:rPr>
              <w:t>Детей-инвалидов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0%</w:t>
            </w:r>
          </w:p>
        </w:tc>
      </w:tr>
      <w:tr w:rsidR="00955D8E" w:rsidRPr="00F97E9C" w:rsidTr="00E870DA">
        <w:trPr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sz w:val="28"/>
                <w:szCs w:val="28"/>
                <w:lang w:eastAsia="ru-RU"/>
              </w:rPr>
              <w:t>Полных  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90%</w:t>
            </w:r>
          </w:p>
        </w:tc>
      </w:tr>
      <w:tr w:rsidR="00955D8E" w:rsidRPr="00F97E9C" w:rsidTr="00E870DA">
        <w:trPr>
          <w:jc w:val="center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sz w:val="28"/>
                <w:szCs w:val="28"/>
                <w:lang w:eastAsia="ru-RU"/>
              </w:rPr>
              <w:t>Неполных  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D8E" w:rsidRPr="00F97E9C" w:rsidRDefault="00955D8E" w:rsidP="00E870DA">
            <w:pPr>
              <w:spacing w:before="100" w:beforeAutospacing="1" w:after="100" w:afterAutospacing="1" w:line="360" w:lineRule="auto"/>
              <w:ind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E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8%</w:t>
            </w:r>
          </w:p>
        </w:tc>
      </w:tr>
    </w:tbl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sz w:val="28"/>
          <w:szCs w:val="28"/>
          <w:lang w:eastAsia="ru-RU"/>
        </w:rPr>
        <w:t>2. Содержание образовательной деятельности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Образовательная программа.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Основная общеобразовательная программа разработана для реализации в условиях МКДОУ «Краснянский детский сад» , контингент которого представлен детьми раннего возраста от 1,5 до 3-х лет, детьми дошкольного возраста от 3-х до 7 лет.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Программа основана на положениях: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3) действующего законодательства, регулирующего деятельность системы дошкольного образования.</w:t>
      </w:r>
      <w:r w:rsidR="00F97E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97E9C">
        <w:rPr>
          <w:rFonts w:ascii="Times New Roman" w:hAnsi="Times New Roman"/>
          <w:sz w:val="28"/>
          <w:szCs w:val="28"/>
          <w:lang w:eastAsia="ru-RU"/>
        </w:rPr>
        <w:t>Программа построена с учетом 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</w:t>
      </w:r>
      <w:r w:rsidRPr="00F97E9C">
        <w:rPr>
          <w:rFonts w:ascii="Times New Roman" w:hAnsi="Times New Roman"/>
          <w:sz w:val="28"/>
          <w:szCs w:val="28"/>
          <w:lang w:eastAsia="ru-RU"/>
        </w:rPr>
        <w:lastRenderedPageBreak/>
        <w:t>навыки, которые имеют непосредственное отношение к развитию воспитанников.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Программа составлена в соответствии с образовательными областями: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Физическая культура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Здоровье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Безопасность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Социализация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Труд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Познание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Коммуникация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Художественное творчество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Музыка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Pr="00F97E9C">
        <w:rPr>
          <w:rFonts w:ascii="Times New Roman" w:hAnsi="Times New Roman"/>
          <w:sz w:val="28"/>
          <w:szCs w:val="28"/>
          <w:lang w:eastAsia="ru-RU"/>
        </w:rPr>
        <w:lastRenderedPageBreak/>
        <w:t>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Цели, задачи и концепция функционирования учреждения.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Цель работы дошкольного учреждения – удовлетворить потребностей каждой из сторон воспитательно-образовательного процесса, а именно обеспечить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Воспитанникам: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обогащение всестороннего развития неповторимой индивидуальности  ребенка в каждой возрастной группе;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возможность проявления каждым ребенком творческих способностей  в разных видах деятельности;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успешный переход на следующую образовательную ступень – начальную школу.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Педагогам: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достойные условия для педагогической деятельности;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возможность повышения уровня своих теоретических и научно-практических знаний и умений;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возможность всесторонней профессиональной самореализации;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возможность проявления творчества в работе.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Родителям: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возможность выбора  программы, технологии работы с ребенком;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возможность выбора формы посещения ребенком детского сада;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возможность повышения уровня своей психолого-педагогической культуры;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  спокойствие и уверенность в успешном  благополучном будущем их детей.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2.2. Учебный план составлен в соответствии с современными дидактическими, санитарными и методическими требованиями, содержание </w:t>
      </w:r>
      <w:r w:rsidRPr="00F97E9C">
        <w:rPr>
          <w:rFonts w:ascii="Times New Roman" w:hAnsi="Times New Roman"/>
          <w:sz w:val="28"/>
          <w:szCs w:val="28"/>
          <w:lang w:eastAsia="ru-RU"/>
        </w:rPr>
        <w:lastRenderedPageBreak/>
        <w:t>выстроено в соответствии с ФГТ. При составлении плана учтены предельно допустимые нормы нагрузки для НОД с детьми.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Базовая</w:t>
      </w:r>
      <w:r w:rsidRPr="00F97E9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программа</w:t>
      </w:r>
    </w:p>
    <w:p w:rsidR="00F97E9C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Базисные программы развития ребенка-дошкольника с методическим обеспечением «Успех», «От рождения до школы»</w:t>
      </w:r>
    </w:p>
    <w:p w:rsidR="00955D8E" w:rsidRPr="00F97E9C" w:rsidRDefault="00F97E9C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Методические рекомендации к основной общеобразовательной программы дошкольного образования «Успех», под редакцией Н.О. Березина - Москва: «Просвещение», 2012г.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Дополнительные программы:</w:t>
      </w:r>
    </w:p>
    <w:p w:rsidR="00F97E9C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Комплексная программа «Детство»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Парциальные программы: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Программа «Приобщение к народным истокам» (автор Князева);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Я - человек: Программа социального развития дошкольника (автор С.А. Козлова)</w:t>
      </w:r>
    </w:p>
    <w:p w:rsidR="00F97E9C" w:rsidRPr="00F97E9C" w:rsidRDefault="00F97E9C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 Радынова О.П. Музыкальные шедевры. Авторская программа и методические рекомендации. – М.: «Издательство ГНОМ и Д», 2000.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«Музыкальное развитие детей в детском саду»: Программа комплексного изучения музыкального фольклора в детском саду (автор Е.А.Минина)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Программа-хрестоматия по детской литературе (автор З.А. Гриценко)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Программа «Цветные ладошки» (автор И.А.Лыкова)</w:t>
      </w:r>
    </w:p>
    <w:p w:rsidR="00955D8E" w:rsidRPr="00F97E9C" w:rsidRDefault="00F97E9C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Программа «Юный эколог» / Николаева С.Н.  // В кн.: Юный эколог:</w:t>
      </w:r>
    </w:p>
    <w:p w:rsidR="00955D8E" w:rsidRPr="00F97E9C" w:rsidRDefault="00955D8E" w:rsidP="00E870DA">
      <w:pPr>
        <w:tabs>
          <w:tab w:val="left" w:pos="39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«Основы безопасности детей дошкольного возраста» под ред. Авдеевой Н., Н.. Князевой Л., М.,1999 г.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«Топ – хлоп, малыши» - программа музыкально-ритмического воспитания детей 2-3 лет- Сауко Т.Н., Буренина А.И. – СПб., 2001.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«Как воспитать здорового ребенка»В.Г. Алямовская. – М.: linka- press, 1993.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« Воспитание здорового ребенка» М.Д. Маханева. – М.: Аркти,  1997.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«Здоровьесберегающие технологии воспитания в детском саду» под ред.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Т.С. Яковлевой. – М.: Школьная пресса,  2006.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lastRenderedPageBreak/>
        <w:t>- Швайко Г.С. Занятия по изобразительной деятельности в детском саду (средняя, старшая группы). – М.:  Владос, 2001.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Основной общеобразовательной программы дошкольного образования «Успех», под редакцией Н.О. Березина, И.А. Бурлакова, Н.Е. Герасимова.- Москва: «Просвещение», 2011г.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7E9C">
        <w:rPr>
          <w:rFonts w:ascii="Times New Roman" w:hAnsi="Times New Roman"/>
          <w:b/>
          <w:sz w:val="28"/>
          <w:szCs w:val="28"/>
        </w:rPr>
        <w:t>Учебно-методические пособия: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-Трудовое воспитание в детском саду. Программа и методические рекомендации для работы с детьми 2-7 лет ./ Т.С.Комарова, Л.В.Куцакова, Л.Ю.Павлова. – М.: Мозаика-Синтез, 2005.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Нравственно - трудовое воспитание детей в детском саду. / Под редакцией Р.С. Буре. –  М.: Просвещение,1987.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Воспитание дошкольника в труде.  / Под  ред. В.Г. Нечаевой. – М.: Просвещение,   1983.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- Конструирование и ручной труд в д/с. Пособие для воспитателей /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E9C">
        <w:rPr>
          <w:rFonts w:ascii="Times New Roman" w:hAnsi="Times New Roman"/>
          <w:sz w:val="28"/>
          <w:szCs w:val="28"/>
        </w:rPr>
        <w:t>Л.В. Куцакова. – М: Просвещение, 1990.</w:t>
      </w:r>
    </w:p>
    <w:p w:rsidR="00955D8E" w:rsidRPr="00F97E9C" w:rsidRDefault="00955D8E" w:rsidP="00E870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В ДОУ также реализуются программы дополнительного образования воспитанников художественно-эстетической  и культурологической направленности.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sz w:val="28"/>
          <w:szCs w:val="28"/>
          <w:lang w:eastAsia="ru-RU"/>
        </w:rPr>
        <w:t>3. Обеспечение образовательного процесса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3.1. Режим организации непосредственно образовательной деятельности составлен с учетом возрастных норм и индивидуальных особенностей воспитанников, в соответствии с Гигиеническими требованиями к условиям обучения в общеобразовательных учреждениях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3.2 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3.3 Методическая и научно-исследовательская деятельность.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 xml:space="preserve">В учреждении ежегодно организуются и функционируют 2 творческих микрогруппы педагогов. Тематика работы в таких группах определяется наиболее актуальными проблемами современного дошкольного образования </w:t>
      </w:r>
      <w:r w:rsidRPr="00F97E9C">
        <w:rPr>
          <w:rFonts w:ascii="Times New Roman" w:hAnsi="Times New Roman"/>
          <w:sz w:val="28"/>
          <w:szCs w:val="28"/>
          <w:lang w:eastAsia="ru-RU"/>
        </w:rPr>
        <w:lastRenderedPageBreak/>
        <w:t>и организуется таким образом, чтобы проблема была рассмотрена как в теоретическом, так и в практическом плане.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Педагоги ДОУ – активные участники методических мероприятий ДОУ и района;  воспитатели участвуют в отрытых показах различных форм взаимодействия с детьми. Педагоги систематически принимают участие в научно-практических конференциях. За анализируемый период созданы личные мини-сайты педагогов, где</w:t>
      </w:r>
      <w:r w:rsidR="00F97E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E9C">
        <w:rPr>
          <w:rFonts w:ascii="Times New Roman" w:hAnsi="Times New Roman"/>
          <w:sz w:val="28"/>
          <w:szCs w:val="28"/>
          <w:lang w:eastAsia="ru-RU"/>
        </w:rPr>
        <w:t>опубликованы статьи из опыта работы в рубрике (</w:t>
      </w:r>
      <w:hyperlink r:id="rId4" w:history="1">
        <w:r w:rsidRPr="00F97E9C">
          <w:rPr>
            <w:rFonts w:ascii="Times New Roman" w:hAnsi="Times New Roman"/>
            <w:sz w:val="28"/>
            <w:szCs w:val="28"/>
            <w:u w:val="single"/>
            <w:lang w:eastAsia="ru-RU"/>
          </w:rPr>
          <w:t>Наши публикации</w:t>
        </w:r>
      </w:hyperlink>
      <w:r w:rsidRPr="00F97E9C">
        <w:rPr>
          <w:rFonts w:ascii="Times New Roman" w:hAnsi="Times New Roman"/>
          <w:sz w:val="28"/>
          <w:szCs w:val="28"/>
          <w:lang w:eastAsia="ru-RU"/>
        </w:rPr>
        <w:t>).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В ДОУ работает эффективная система наставничества: молодые начинающие педагоги активно перенимают опыт более опытных коллег. Обмен опытом осуществляется посредством открытых просмотров, смотров-конкурсов, совместных методических мероприятий.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3.4. В воспитательно-образовательный процесс ДОУ активно внедряются здоровьесберегающие технологии, их эффективность отслеживается, анализируется и регулируется по мере необходимости.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sz w:val="28"/>
          <w:szCs w:val="28"/>
          <w:lang w:eastAsia="ru-RU"/>
        </w:rPr>
        <w:t>4. Воспитательная система образовательного учреждения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4.1. В учреждении созданы условия для организации дополнительного образования воспитанников,  с учетом пожеланий детей и выявляемых в ходе воспитательно-образовательного процесса наклонностей  дошкольников.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sz w:val="28"/>
          <w:szCs w:val="28"/>
          <w:lang w:eastAsia="ru-RU"/>
        </w:rPr>
        <w:t>4.2. На каждый вид дополнительного образования разработана учебная программа, план; ведется строгий учет реализации указанных программ, анализ их эффективности.</w:t>
      </w:r>
    </w:p>
    <w:p w:rsidR="00955D8E" w:rsidRPr="00F97E9C" w:rsidRDefault="00955D8E" w:rsidP="00E870D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E9C">
        <w:rPr>
          <w:rFonts w:ascii="Times New Roman" w:hAnsi="Times New Roman"/>
          <w:b/>
          <w:bCs/>
          <w:sz w:val="28"/>
          <w:szCs w:val="28"/>
          <w:lang w:eastAsia="ru-RU"/>
        </w:rPr>
        <w:t>5. Имеющиеся в образовательном учреждении резервы</w:t>
      </w:r>
      <w:r w:rsidRPr="00F97E9C">
        <w:rPr>
          <w:rFonts w:ascii="Times New Roman" w:hAnsi="Times New Roman"/>
          <w:sz w:val="28"/>
          <w:szCs w:val="28"/>
          <w:lang w:eastAsia="ru-RU"/>
        </w:rPr>
        <w:t xml:space="preserve"> для повышения  качества учебно-воспитательного процесса:</w:t>
      </w:r>
      <w:r w:rsidRPr="00F97E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7E9C">
        <w:rPr>
          <w:rFonts w:ascii="Times New Roman" w:hAnsi="Times New Roman"/>
          <w:sz w:val="28"/>
          <w:szCs w:val="28"/>
          <w:lang w:eastAsia="ru-RU"/>
        </w:rPr>
        <w:t>педагоги постоянно стремятся к самосовершенствованию собственной педагогической деятельности. Активно занимаются самообразованием, принимают участие в методической работе ДОУ, районных методических объединениях, проходят курсы  повышения квалификации, дистанционные обучения, делятся опытом и перенимают его у других более опытных коллег.</w:t>
      </w:r>
    </w:p>
    <w:p w:rsidR="00955D8E" w:rsidRPr="00CD1FA2" w:rsidRDefault="00CD1FA2" w:rsidP="00F97E9C">
      <w:pPr>
        <w:jc w:val="both"/>
        <w:rPr>
          <w:rFonts w:ascii="Times New Roman" w:hAnsi="Times New Roman"/>
          <w:sz w:val="28"/>
          <w:szCs w:val="28"/>
        </w:rPr>
      </w:pPr>
      <w:r w:rsidRPr="00CD1FA2">
        <w:rPr>
          <w:rFonts w:ascii="Times New Roman" w:hAnsi="Times New Roman"/>
          <w:sz w:val="28"/>
          <w:szCs w:val="28"/>
        </w:rPr>
        <w:t>Заведующий МКДОУ___________ Н.М.Шилова</w:t>
      </w:r>
    </w:p>
    <w:sectPr w:rsidR="00955D8E" w:rsidRPr="00CD1FA2" w:rsidSect="00D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BFB"/>
    <w:rsid w:val="00013C01"/>
    <w:rsid w:val="001B5B67"/>
    <w:rsid w:val="002F7061"/>
    <w:rsid w:val="0037659E"/>
    <w:rsid w:val="005824DC"/>
    <w:rsid w:val="005A2424"/>
    <w:rsid w:val="005A4AD4"/>
    <w:rsid w:val="00652AA8"/>
    <w:rsid w:val="00660B24"/>
    <w:rsid w:val="00681322"/>
    <w:rsid w:val="006C5C3E"/>
    <w:rsid w:val="00741BFB"/>
    <w:rsid w:val="007A630B"/>
    <w:rsid w:val="007A6FE6"/>
    <w:rsid w:val="007C5A8C"/>
    <w:rsid w:val="007F2830"/>
    <w:rsid w:val="00856615"/>
    <w:rsid w:val="00955D8E"/>
    <w:rsid w:val="00974785"/>
    <w:rsid w:val="00AF60B6"/>
    <w:rsid w:val="00CD1FA2"/>
    <w:rsid w:val="00CF32DD"/>
    <w:rsid w:val="00D41DE3"/>
    <w:rsid w:val="00D91E04"/>
    <w:rsid w:val="00E870DA"/>
    <w:rsid w:val="00F23B86"/>
    <w:rsid w:val="00F97E9C"/>
    <w:rsid w:val="00FB4149"/>
    <w:rsid w:val="00FB6AAF"/>
    <w:rsid w:val="00FC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4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1B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41B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741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41BF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741BFB"/>
    <w:rPr>
      <w:rFonts w:cs="Times New Roman"/>
      <w:i/>
      <w:iCs/>
    </w:rPr>
  </w:style>
  <w:style w:type="character" w:styleId="a7">
    <w:name w:val="Hyperlink"/>
    <w:basedOn w:val="a0"/>
    <w:uiPriority w:val="99"/>
    <w:semiHidden/>
    <w:rsid w:val="00741B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d69.ru/index.php?id=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2014-04-14T20:17:00Z</dcterms:created>
  <dcterms:modified xsi:type="dcterms:W3CDTF">2014-05-05T18:33:00Z</dcterms:modified>
</cp:coreProperties>
</file>