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52" w:rsidRPr="00F752EA" w:rsidRDefault="003B2652" w:rsidP="00F752EA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EC8119"/>
          <w:kern w:val="36"/>
          <w:sz w:val="28"/>
          <w:szCs w:val="28"/>
          <w:lang w:eastAsia="ru-RU"/>
        </w:rPr>
      </w:pPr>
      <w:r w:rsidRPr="003B2652">
        <w:rPr>
          <w:rFonts w:ascii="Arial" w:eastAsia="Times New Roman" w:hAnsi="Arial" w:cs="Arial"/>
          <w:b/>
          <w:bCs/>
          <w:i/>
          <w:iCs/>
          <w:color w:val="EC8119"/>
          <w:kern w:val="36"/>
          <w:sz w:val="28"/>
          <w:szCs w:val="28"/>
          <w:lang w:eastAsia="ru-RU"/>
        </w:rPr>
        <w:t>Консультация для педагогов на тему:</w:t>
      </w:r>
    </w:p>
    <w:p w:rsidR="00F752EA" w:rsidRPr="00F752EA" w:rsidRDefault="003B2652" w:rsidP="00F752EA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B0F0"/>
          <w:kern w:val="36"/>
          <w:sz w:val="26"/>
          <w:szCs w:val="26"/>
          <w:lang w:eastAsia="ru-RU"/>
        </w:rPr>
      </w:pPr>
      <w:r w:rsidRPr="003B2652">
        <w:rPr>
          <w:rFonts w:ascii="Arial" w:eastAsia="Times New Roman" w:hAnsi="Arial" w:cs="Arial"/>
          <w:b/>
          <w:bCs/>
          <w:i/>
          <w:iCs/>
          <w:color w:val="00B0F0"/>
          <w:kern w:val="36"/>
          <w:sz w:val="26"/>
          <w:szCs w:val="26"/>
          <w:lang w:eastAsia="ru-RU"/>
        </w:rPr>
        <w:t>«Организация и методика проведения прогулки в детском саду».</w:t>
      </w:r>
    </w:p>
    <w:p w:rsidR="00F752EA" w:rsidRDefault="00F752EA" w:rsidP="003B2652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EC8119"/>
          <w:kern w:val="36"/>
          <w:lang w:eastAsia="ru-RU"/>
        </w:rPr>
      </w:pPr>
    </w:p>
    <w:p w:rsidR="003B2652" w:rsidRPr="003B2652" w:rsidRDefault="00F752EA" w:rsidP="003B2652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EC8119"/>
          <w:kern w:val="36"/>
          <w:lang w:eastAsia="ru-RU"/>
        </w:rPr>
      </w:pPr>
      <w:r w:rsidRPr="00F752EA">
        <w:rPr>
          <w:rFonts w:ascii="Arial" w:eastAsia="Times New Roman" w:hAnsi="Arial" w:cs="Arial"/>
          <w:b/>
          <w:bCs/>
          <w:i/>
          <w:iCs/>
          <w:color w:val="EC8119"/>
          <w:kern w:val="36"/>
          <w:lang w:eastAsia="ru-RU"/>
        </w:rPr>
        <w:t xml:space="preserve">Подготовила методист по физкультурно-оздоровительной работе </w:t>
      </w:r>
      <w:proofErr w:type="spellStart"/>
      <w:r w:rsidRPr="00F752EA">
        <w:rPr>
          <w:rFonts w:ascii="Arial" w:eastAsia="Times New Roman" w:hAnsi="Arial" w:cs="Arial"/>
          <w:b/>
          <w:bCs/>
          <w:i/>
          <w:iCs/>
          <w:color w:val="EC8119"/>
          <w:kern w:val="36"/>
          <w:lang w:eastAsia="ru-RU"/>
        </w:rPr>
        <w:t>З.С.Инишева</w:t>
      </w:r>
      <w:proofErr w:type="spellEnd"/>
      <w:r w:rsidRPr="00F752EA">
        <w:rPr>
          <w:rFonts w:ascii="Arial" w:eastAsia="Times New Roman" w:hAnsi="Arial" w:cs="Arial"/>
          <w:b/>
          <w:bCs/>
          <w:i/>
          <w:iCs/>
          <w:color w:val="EC8119"/>
          <w:kern w:val="36"/>
          <w:lang w:eastAsia="ru-RU"/>
        </w:rPr>
        <w:t xml:space="preserve"> </w:t>
      </w:r>
    </w:p>
    <w:p w:rsidR="00F752EA" w:rsidRPr="00F752EA" w:rsidRDefault="00F752EA" w:rsidP="00F752EA">
      <w:pPr>
        <w:ind w:left="360"/>
        <w:jc w:val="center"/>
        <w:rPr>
          <w:i/>
          <w:iCs/>
          <w:color w:val="1F08C8"/>
          <w:sz w:val="32"/>
          <w:szCs w:val="32"/>
        </w:rPr>
      </w:pPr>
      <w:r w:rsidRPr="00F752EA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F752EA">
        <w:rPr>
          <w:b/>
          <w:bCs/>
          <w:i/>
          <w:iCs/>
          <w:color w:val="FF0000"/>
          <w:sz w:val="32"/>
          <w:szCs w:val="32"/>
        </w:rPr>
        <w:t>«</w:t>
      </w:r>
      <w:r w:rsidR="00853B62" w:rsidRPr="00F752EA">
        <w:rPr>
          <w:b/>
          <w:bCs/>
          <w:i/>
          <w:iCs/>
          <w:color w:val="FF0000"/>
          <w:sz w:val="32"/>
          <w:szCs w:val="32"/>
        </w:rPr>
        <w:t>День, проведённый ребёнком без прогулки, потерян для его здоровья"</w:t>
      </w:r>
      <w:r w:rsidRPr="00F752EA">
        <w:rPr>
          <w:i/>
          <w:iCs/>
          <w:color w:val="1F08C8"/>
          <w:sz w:val="32"/>
          <w:szCs w:val="32"/>
        </w:rPr>
        <w:t xml:space="preserve">                                           </w:t>
      </w:r>
    </w:p>
    <w:p w:rsidR="00853B62" w:rsidRPr="00F752EA" w:rsidRDefault="00F752EA" w:rsidP="00F752EA">
      <w:pPr>
        <w:ind w:left="360"/>
        <w:jc w:val="center"/>
      </w:pPr>
      <w:r>
        <w:rPr>
          <w:i/>
          <w:iCs/>
          <w:color w:val="1F08C8"/>
          <w:sz w:val="28"/>
          <w:szCs w:val="28"/>
        </w:rPr>
        <w:t xml:space="preserve">                                                                                                            </w:t>
      </w:r>
      <w:r w:rsidRPr="00F752EA">
        <w:rPr>
          <w:i/>
          <w:iCs/>
        </w:rPr>
        <w:t>(Г.А. Сперанский)</w:t>
      </w:r>
    </w:p>
    <w:p w:rsid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B2652" w:rsidRP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Значение прогулки в развитии детей дошкольного возраста.</w:t>
      </w:r>
    </w:p>
    <w:p w:rsidR="003B2652" w:rsidRPr="00F80654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подвижными</w:t>
      </w:r>
      <w:proofErr w:type="gram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продолжительности прогулки. Режим длительности проведения прогулок на улице.</w:t>
      </w:r>
    </w:p>
    <w:p w:rsidR="00F80654" w:rsidRPr="003B2652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</w:t>
      </w:r>
      <w:proofErr w:type="gram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детей 5-7 лет при температуре до -20°С.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оборудованию и санитарному состоянию участка детского сада для проведения прогулок.</w:t>
      </w:r>
    </w:p>
    <w:p w:rsidR="00F80654" w:rsidRPr="003B2652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прогулке.</w:t>
      </w:r>
    </w:p>
    <w:p w:rsidR="00F80654" w:rsidRPr="003B2652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банкеток</w:t>
      </w:r>
      <w:proofErr w:type="spell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Одевать и раздевать детей при подготовке и возвращении с прогулки необходимо по подгруппам: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помощник воспитателя проводит гигиенические процедуры со второй подгруппой и выводит детей в приемную;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летний период после возвращения детей с прогулки необходимо организовать гигиеническую процедуру — мытье ног.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одежде детей: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Выходя на прогулку, дети сами выносят игрушки и материал для игр и занятий на воздухе.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прогулки:</w:t>
      </w:r>
    </w:p>
    <w:p w:rsidR="003B2652" w:rsidRP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numPr>
          <w:ilvl w:val="0"/>
          <w:numId w:val="1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Наблюдение.</w:t>
      </w:r>
    </w:p>
    <w:p w:rsidR="003B2652" w:rsidRPr="003B2652" w:rsidRDefault="003B2652" w:rsidP="003B2652">
      <w:pPr>
        <w:numPr>
          <w:ilvl w:val="0"/>
          <w:numId w:val="1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3B2652" w:rsidRPr="003B2652" w:rsidRDefault="003B2652" w:rsidP="003B2652">
      <w:pPr>
        <w:numPr>
          <w:ilvl w:val="0"/>
          <w:numId w:val="1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Индивидуальная работа с детьми по развитию движений, физических качеств.</w:t>
      </w:r>
    </w:p>
    <w:p w:rsidR="003B2652" w:rsidRPr="003B2652" w:rsidRDefault="003B2652" w:rsidP="003B2652">
      <w:pPr>
        <w:numPr>
          <w:ilvl w:val="0"/>
          <w:numId w:val="1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 детей на участке.</w:t>
      </w:r>
    </w:p>
    <w:p w:rsidR="003B2652" w:rsidRPr="003B2652" w:rsidRDefault="003B2652" w:rsidP="003B2652">
      <w:pPr>
        <w:numPr>
          <w:ilvl w:val="0"/>
          <w:numId w:val="1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Самостоятельная игровая деятельность.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3B2652" w:rsidRPr="00F80654" w:rsidRDefault="003B2652" w:rsidP="003B2652">
      <w:pPr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</w:p>
    <w:p w:rsid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Наблюдение.</w:t>
      </w:r>
    </w:p>
    <w:p w:rsidR="00F80654" w:rsidRPr="003B2652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Объектами наблюдений могут быть:</w:t>
      </w:r>
    </w:p>
    <w:p w:rsidR="003B2652" w:rsidRPr="003B2652" w:rsidRDefault="003B2652" w:rsidP="00F80654">
      <w:pPr>
        <w:numPr>
          <w:ilvl w:val="0"/>
          <w:numId w:val="14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Живая природа: растения и животные;</w:t>
      </w:r>
    </w:p>
    <w:p w:rsidR="003B2652" w:rsidRPr="003B2652" w:rsidRDefault="003B2652" w:rsidP="00F80654">
      <w:pPr>
        <w:numPr>
          <w:ilvl w:val="0"/>
          <w:numId w:val="14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Неживая природа: сезонные изменения и различные явления природы (дождь, снег, текущие ручьи);</w:t>
      </w:r>
    </w:p>
    <w:p w:rsidR="003B2652" w:rsidRPr="003B2652" w:rsidRDefault="003B2652" w:rsidP="00F80654">
      <w:pPr>
        <w:numPr>
          <w:ilvl w:val="0"/>
          <w:numId w:val="14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 взрослых.</w:t>
      </w:r>
    </w:p>
    <w:p w:rsidR="003B2652" w:rsidRPr="00F80654" w:rsidRDefault="003B2652" w:rsidP="00F80654">
      <w:pPr>
        <w:pStyle w:val="a6"/>
        <w:numPr>
          <w:ilvl w:val="0"/>
          <w:numId w:val="14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Наблюдения за трудом взрослых (дворника, шофера, строителя и т.д.) организуются 1-2 раза в квартал.</w:t>
      </w:r>
    </w:p>
    <w:p w:rsidR="00F80654" w:rsidRDefault="00F80654" w:rsidP="00F80654">
      <w:pPr>
        <w:spacing w:after="0" w:line="273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</w:p>
    <w:p w:rsidR="00F80654" w:rsidRDefault="00F80654" w:rsidP="00F80654">
      <w:pPr>
        <w:spacing w:after="0" w:line="273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</w:p>
    <w:p w:rsidR="003B2652" w:rsidRDefault="003B2652" w:rsidP="00F80654">
      <w:pPr>
        <w:spacing w:after="0" w:line="273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Виды наблюдения:</w:t>
      </w:r>
    </w:p>
    <w:p w:rsidR="00F80654" w:rsidRPr="003B2652" w:rsidRDefault="00F80654" w:rsidP="00F80654">
      <w:pPr>
        <w:spacing w:after="0" w:line="273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B2652" w:rsidRPr="003B2652" w:rsidRDefault="003B2652" w:rsidP="00F80654">
      <w:pPr>
        <w:numPr>
          <w:ilvl w:val="0"/>
          <w:numId w:val="15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3B2652" w:rsidRPr="003B2652" w:rsidRDefault="003B2652" w:rsidP="00F80654">
      <w:pPr>
        <w:numPr>
          <w:ilvl w:val="0"/>
          <w:numId w:val="15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устанавливаются факты;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формируются связи между частями объекта;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идет накопление представлений у детей;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проводятся сопоставления;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Подвижные игры.</w:t>
      </w:r>
    </w:p>
    <w:p w:rsidR="00F80654" w:rsidRPr="003B2652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кольцеброс</w:t>
      </w:r>
      <w:proofErr w:type="spell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кегли, а в старших группах — элементы спортивных игр: волейбол, баскетбол, городки, бадминтон, настольный теннис, футбол, хоккей.</w:t>
      </w:r>
      <w:proofErr w:type="gram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жаркую погоду проводятся игры с водой.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</w:t>
      </w:r>
      <w:proofErr w:type="gram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вечерней прогулке: в младших и средних группах — 10-15 минут, в старших и подготовительных — 12 -15 минут.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Каждый месяц разучивание 2-3 </w:t>
      </w:r>
      <w:proofErr w:type="spellStart"/>
      <w:proofErr w:type="gram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/и (повтор в течение месяца и закрепление 3-4 раза в год)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младшем возрасте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рекомендуются игры с текстом (подражание действиям воспитателя).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средней группе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старшей и подготовительной группе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проводятся игры-эстафеты, спортивные игры, игры с элементами соревнования.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организации двигательной активности в зимний период:</w:t>
      </w:r>
      <w:r w:rsidR="00F80654"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0654" w:rsidRPr="003B2652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3B2652" w:rsidRPr="00F80654" w:rsidRDefault="003B2652" w:rsidP="003B2652">
      <w:pPr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Дидактические игры и упражнения.</w:t>
      </w:r>
    </w:p>
    <w:p w:rsidR="00F80654" w:rsidRPr="00F80654" w:rsidRDefault="00F80654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старшем 5-6 минут.</w:t>
      </w:r>
    </w:p>
    <w:p w:rsidR="00F80654" w:rsidRDefault="00F80654" w:rsidP="00F80654">
      <w:pPr>
        <w:spacing w:after="0" w:line="273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80654" w:rsidRPr="00F80654" w:rsidRDefault="003B2652" w:rsidP="00F80654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</w:t>
      </w:r>
      <w:r w:rsidR="00F80654" w:rsidRPr="00F80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аждая дидактическая игра </w:t>
      </w:r>
      <w:proofErr w:type="spellStart"/>
      <w:r w:rsidR="00F80654" w:rsidRPr="00F80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состои</w:t>
      </w:r>
      <w:proofErr w:type="spellEnd"/>
      <w:r w:rsidR="00F80654" w:rsidRPr="00F80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B2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</w:t>
      </w:r>
      <w:proofErr w:type="gramEnd"/>
      <w:r w:rsidR="00F80654" w:rsidRPr="00F80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F80654" w:rsidRPr="00F80654" w:rsidRDefault="003B2652" w:rsidP="00F80654">
      <w:pPr>
        <w:pStyle w:val="a6"/>
        <w:numPr>
          <w:ilvl w:val="0"/>
          <w:numId w:val="13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дидактической задачи, </w:t>
      </w:r>
    </w:p>
    <w:p w:rsidR="00F80654" w:rsidRPr="00F80654" w:rsidRDefault="003B2652" w:rsidP="00F80654">
      <w:pPr>
        <w:pStyle w:val="a6"/>
        <w:numPr>
          <w:ilvl w:val="0"/>
          <w:numId w:val="13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содержания,</w:t>
      </w:r>
    </w:p>
    <w:p w:rsidR="00F80654" w:rsidRPr="00F80654" w:rsidRDefault="003B2652" w:rsidP="00F80654">
      <w:pPr>
        <w:pStyle w:val="a6"/>
        <w:numPr>
          <w:ilvl w:val="0"/>
          <w:numId w:val="13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правил, </w:t>
      </w:r>
    </w:p>
    <w:p w:rsidR="003B2652" w:rsidRPr="00F80654" w:rsidRDefault="003B2652" w:rsidP="00F80654">
      <w:pPr>
        <w:pStyle w:val="a6"/>
        <w:numPr>
          <w:ilvl w:val="0"/>
          <w:numId w:val="13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игровых ситуаций.</w:t>
      </w:r>
    </w:p>
    <w:p w:rsidR="003B2652" w:rsidRPr="003B2652" w:rsidRDefault="003B2652" w:rsidP="00F80654">
      <w:pPr>
        <w:spacing w:after="0" w:line="273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При использовании </w:t>
      </w:r>
      <w:proofErr w:type="spellStart"/>
      <w:r w:rsidRPr="003B2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</w:t>
      </w:r>
      <w:proofErr w:type="spellEnd"/>
      <w:r w:rsidRPr="003B2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/игры воспитатель должен следовать </w:t>
      </w:r>
      <w:r w:rsidR="00F80654" w:rsidRPr="00F80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следующим </w:t>
      </w:r>
      <w:r w:rsidRPr="003B2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педагогическим принципам:</w:t>
      </w:r>
    </w:p>
    <w:p w:rsidR="003B2652" w:rsidRPr="00F80654" w:rsidRDefault="003B2652" w:rsidP="00F80654">
      <w:pPr>
        <w:pStyle w:val="a6"/>
        <w:numPr>
          <w:ilvl w:val="0"/>
          <w:numId w:val="12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опираться на уже имеющиеся у детей знания;</w:t>
      </w:r>
    </w:p>
    <w:p w:rsidR="003B2652" w:rsidRPr="00F80654" w:rsidRDefault="003B2652" w:rsidP="00F80654">
      <w:pPr>
        <w:pStyle w:val="a6"/>
        <w:numPr>
          <w:ilvl w:val="0"/>
          <w:numId w:val="12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должна быть </w:t>
      </w:r>
      <w:proofErr w:type="gramStart"/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достаточна</w:t>
      </w:r>
      <w:proofErr w:type="gramEnd"/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трудна, но и в то же время доступна детям;</w:t>
      </w:r>
    </w:p>
    <w:p w:rsidR="003B2652" w:rsidRPr="00F80654" w:rsidRDefault="003B2652" w:rsidP="00F80654">
      <w:pPr>
        <w:pStyle w:val="a6"/>
        <w:numPr>
          <w:ilvl w:val="0"/>
          <w:numId w:val="12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 усложнять дидактическую задачу и игровые действия;</w:t>
      </w:r>
    </w:p>
    <w:p w:rsidR="003B2652" w:rsidRPr="00F80654" w:rsidRDefault="003B2652" w:rsidP="00F80654">
      <w:pPr>
        <w:pStyle w:val="a6"/>
        <w:numPr>
          <w:ilvl w:val="0"/>
          <w:numId w:val="12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 и четко объяснять правила;</w:t>
      </w:r>
    </w:p>
    <w:p w:rsidR="003B2652" w:rsidRPr="00F80654" w:rsidRDefault="003B2652" w:rsidP="003B2652">
      <w:pPr>
        <w:spacing w:after="0" w:line="273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F80654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F80654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Виды дидактических игр:</w:t>
      </w:r>
    </w:p>
    <w:p w:rsidR="003B2652" w:rsidRPr="003B2652" w:rsidRDefault="003B2652" w:rsidP="00F80654">
      <w:pPr>
        <w:numPr>
          <w:ilvl w:val="0"/>
          <w:numId w:val="11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 с предметами (игрушками или природным материалом),</w:t>
      </w:r>
    </w:p>
    <w:p w:rsidR="003B2652" w:rsidRPr="003B2652" w:rsidRDefault="003B2652" w:rsidP="00F80654">
      <w:pPr>
        <w:numPr>
          <w:ilvl w:val="0"/>
          <w:numId w:val="11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Словесные игры.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прогулках осуществляется работа и по развитию речи ребенка: разучивание </w:t>
      </w:r>
      <w:proofErr w:type="spell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</w:t>
      </w:r>
      <w:proofErr w:type="spell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Трудовая деятельность детей на участке.</w:t>
      </w:r>
    </w:p>
    <w:p w:rsidR="00F80654" w:rsidRPr="003B2652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Формами организации труда детей являются:</w:t>
      </w:r>
    </w:p>
    <w:p w:rsidR="003B2652" w:rsidRPr="003B2652" w:rsidRDefault="003B2652" w:rsidP="00F80654">
      <w:pPr>
        <w:numPr>
          <w:ilvl w:val="0"/>
          <w:numId w:val="10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трудовые поручения;</w:t>
      </w:r>
    </w:p>
    <w:p w:rsidR="003B2652" w:rsidRPr="003B2652" w:rsidRDefault="003B2652" w:rsidP="00F80654">
      <w:pPr>
        <w:numPr>
          <w:ilvl w:val="0"/>
          <w:numId w:val="10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группах;</w:t>
      </w:r>
    </w:p>
    <w:p w:rsidR="003B2652" w:rsidRPr="003B2652" w:rsidRDefault="003B2652" w:rsidP="00F80654">
      <w:pPr>
        <w:numPr>
          <w:ilvl w:val="0"/>
          <w:numId w:val="10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Коллективный труд.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Индивидуальные трудовые поручения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применяются во всех возрастных группах детского сада.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В младшей группе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средней группе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 и объяснение всего задания — последовательные этапы.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 детей старшего возраста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Целевые прогулки.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младшей группы воспитатель показывает дома, транспорт,, пешеходов, средней — здания общественного назначения (школа, Дом культуры, театр и т. п.).</w:t>
      </w:r>
      <w:proofErr w:type="gram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</w:t>
      </w:r>
      <w:r w:rsidRPr="00F8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структуре основной общеобразовательной программы дошкольного образования предусматривает решение программных образовательных задач не только в рамках НОД, но и при проведении режимных моментов, таких как прогулка.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3B2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ходе прогулки возможна интеграция различных образовательных областей, таких как «Физическая культура», «Здоровье», «Безопасность», «Социализация», «Познание», «Коммуникация» и «Труд».</w:t>
      </w:r>
      <w:proofErr w:type="gramEnd"/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образовательных областей «Физическая культура» и «Здоровье» решаются на прогулке в ходе подвижных игр с детьми и развития основных движений и составляют одно направление — физическое развитие.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образовательных областей «Безопасность», «Социализация», «Труд» решаются на прогулке в ходе трудовых поручений, ознакомления с трудом взрослых, наблюдений, самостоятельной игровой деятельности, дидактических игр с детьми и составляют одно направление — социально-личностное развитие.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Задачи образовательных областей «Познание» и «Коммуникация» решаются на прогулке через подвижные игры с детьми, трудовые поручения, ознакомление с трудом взрослых, наблюдений, экспериментирования с предметами окружающего мира, целевых прогулок, самостоятельной игровой деятельности, дидактических игр с детьми и составляют одно направление — познавательно-речевое развитие.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безопасности при организации прогулок на участке детского сада.</w:t>
      </w:r>
    </w:p>
    <w:p w:rsidR="00F80654" w:rsidRPr="003B2652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3B2652" w:rsidRPr="003B2652" w:rsidRDefault="00F80654" w:rsidP="003B2652">
      <w:pPr>
        <w:spacing w:after="0" w:line="273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3B2652" w:rsidRPr="003B2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Запрещается:</w:t>
      </w:r>
    </w:p>
    <w:p w:rsidR="003B2652" w:rsidRPr="003B2652" w:rsidRDefault="003B2652" w:rsidP="00F80654">
      <w:pPr>
        <w:numPr>
          <w:ilvl w:val="0"/>
          <w:numId w:val="9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 детей одних, без присмотра работников Учреждения;</w:t>
      </w:r>
    </w:p>
    <w:p w:rsidR="003B2652" w:rsidRPr="003B2652" w:rsidRDefault="003B2652" w:rsidP="00F80654">
      <w:pPr>
        <w:numPr>
          <w:ilvl w:val="0"/>
          <w:numId w:val="9"/>
        </w:num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в детских играх острые, колющие, режущие предметы, сломанные игрушки.</w:t>
      </w:r>
    </w:p>
    <w:p w:rsidR="00F80654" w:rsidRPr="00F80654" w:rsidRDefault="00F80654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3B2652" w:rsidRPr="00F80654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652" w:rsidRDefault="003B2652" w:rsidP="003B2652">
      <w:pPr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 проведения прогулок в ДОУ.</w:t>
      </w:r>
    </w:p>
    <w:p w:rsidR="00F80654" w:rsidRPr="003B2652" w:rsidRDefault="00F80654" w:rsidP="003B2652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652" w:rsidRPr="003B2652" w:rsidRDefault="003B2652" w:rsidP="003B2652">
      <w:pPr>
        <w:numPr>
          <w:ilvl w:val="0"/>
          <w:numId w:val="8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3B2652" w:rsidRPr="003B2652" w:rsidRDefault="003B2652" w:rsidP="003B2652">
      <w:pPr>
        <w:numPr>
          <w:ilvl w:val="0"/>
          <w:numId w:val="8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3B2652" w:rsidRPr="003B2652" w:rsidRDefault="003B2652" w:rsidP="003B2652">
      <w:pPr>
        <w:numPr>
          <w:ilvl w:val="0"/>
          <w:numId w:val="8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3B2652" w:rsidRPr="003B2652" w:rsidRDefault="003B2652" w:rsidP="003B2652">
      <w:pPr>
        <w:numPr>
          <w:ilvl w:val="0"/>
          <w:numId w:val="8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3B2652" w:rsidRPr="003B2652" w:rsidRDefault="003B2652" w:rsidP="003B2652">
      <w:pPr>
        <w:numPr>
          <w:ilvl w:val="0"/>
          <w:numId w:val="8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Подготовьте участок для проведения прогулки. </w:t>
      </w:r>
      <w:r w:rsidR="00853B62" w:rsidRPr="00853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="00853B62" w:rsidRPr="00853B6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елательно чтобы большая часть площадки была расчищена от снега, чтобы дети могли свободно побегать, попрыгать, развернуть игру.</w:t>
      </w:r>
      <w:r w:rsidR="00853B62" w:rsidRPr="00853B6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53B62" w:rsidRPr="00853B62">
        <w:rPr>
          <w:rFonts w:ascii="Arial" w:hAnsi="Arial" w:cs="Arial"/>
          <w:color w:val="000000"/>
          <w:sz w:val="24"/>
          <w:szCs w:val="24"/>
          <w:shd w:val="clear" w:color="auto" w:fill="FFFFFF"/>
        </w:rPr>
        <w:t>Эффективное действие оказывают постройки из снега, которые служат не только украшением участка, но и стимулируют движения малышей. Детям интересно влезать на снежные постройки, ходить, упражняясь в равновесии по снежным валам, перешагивать через снежные препятствия, бродить по лабиринту. Помогая взрослым сооружать постройки из снега, дети много и</w:t>
      </w:r>
      <w:r w:rsidR="00853B62" w:rsidRPr="00853B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53B62" w:rsidRPr="00853B6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разнообразно двигаются: приносят снег в ведерках, раскладывают цветные льдинки, сгребают снег в центр или отбрасывают его в сторону</w:t>
      </w:r>
      <w:proofErr w:type="gramStart"/>
      <w:r w:rsidR="00853B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53B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3B2652" w:rsidRPr="003B2652" w:rsidRDefault="003B2652" w:rsidP="003B2652">
      <w:pPr>
        <w:numPr>
          <w:ilvl w:val="0"/>
          <w:numId w:val="8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3B2652" w:rsidRPr="003B2652" w:rsidRDefault="003B2652" w:rsidP="003B2652">
      <w:pPr>
        <w:numPr>
          <w:ilvl w:val="0"/>
          <w:numId w:val="8"/>
        </w:numPr>
        <w:spacing w:after="0" w:line="273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Включите в прогулку трудовую деятельность. Это может быть помощь ребят в расчистке участка от снега, осенью — листьев и т.д.</w:t>
      </w:r>
    </w:p>
    <w:p w:rsidR="00853B62" w:rsidRPr="00853B62" w:rsidRDefault="00853B62" w:rsidP="00853B62">
      <w:pPr>
        <w:ind w:left="360"/>
        <w:rPr>
          <w:i/>
          <w:iCs/>
          <w:sz w:val="24"/>
          <w:szCs w:val="24"/>
        </w:rPr>
      </w:pPr>
    </w:p>
    <w:p w:rsidR="00853B62" w:rsidRPr="00D86300" w:rsidRDefault="00853B62" w:rsidP="00EC7B8C">
      <w:pPr>
        <w:ind w:left="360"/>
        <w:jc w:val="center"/>
        <w:rPr>
          <w:i/>
          <w:iCs/>
          <w:sz w:val="28"/>
          <w:szCs w:val="28"/>
        </w:rPr>
      </w:pPr>
      <w:r w:rsidRPr="00D86300">
        <w:rPr>
          <w:b/>
          <w:bCs/>
          <w:i/>
          <w:iCs/>
          <w:sz w:val="28"/>
          <w:szCs w:val="28"/>
        </w:rPr>
        <w:t>Таким образом, правильно организованная  и продуманная прогулка помогает осуществлять задачи всестороннего развития детей и сохранения жизни и здоровья дошкольников</w:t>
      </w:r>
      <w:r w:rsidR="00D86300">
        <w:rPr>
          <w:b/>
          <w:bCs/>
          <w:i/>
          <w:iCs/>
          <w:sz w:val="28"/>
          <w:szCs w:val="28"/>
        </w:rPr>
        <w:t>.</w:t>
      </w:r>
    </w:p>
    <w:p w:rsidR="00853B62" w:rsidRPr="00D86300" w:rsidRDefault="00853B62" w:rsidP="00EC7B8C">
      <w:pPr>
        <w:ind w:left="360"/>
        <w:jc w:val="center"/>
        <w:rPr>
          <w:sz w:val="28"/>
          <w:szCs w:val="28"/>
        </w:rPr>
      </w:pPr>
    </w:p>
    <w:p w:rsidR="00354975" w:rsidRPr="00F80654" w:rsidRDefault="00354975">
      <w:pPr>
        <w:rPr>
          <w:sz w:val="24"/>
          <w:szCs w:val="24"/>
        </w:rPr>
      </w:pPr>
    </w:p>
    <w:sectPr w:rsidR="00354975" w:rsidRPr="00F80654" w:rsidSect="0035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5E1"/>
    <w:multiLevelType w:val="multilevel"/>
    <w:tmpl w:val="D43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23A"/>
    <w:multiLevelType w:val="multilevel"/>
    <w:tmpl w:val="443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21B7C"/>
    <w:multiLevelType w:val="multilevel"/>
    <w:tmpl w:val="C6D0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34234"/>
    <w:multiLevelType w:val="hybridMultilevel"/>
    <w:tmpl w:val="1EA63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90EC3"/>
    <w:multiLevelType w:val="multilevel"/>
    <w:tmpl w:val="FF4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57056"/>
    <w:multiLevelType w:val="multilevel"/>
    <w:tmpl w:val="D10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5B3F"/>
    <w:multiLevelType w:val="multilevel"/>
    <w:tmpl w:val="A78060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B6E66"/>
    <w:multiLevelType w:val="multilevel"/>
    <w:tmpl w:val="285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9E7"/>
    <w:multiLevelType w:val="multilevel"/>
    <w:tmpl w:val="45682B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27548"/>
    <w:multiLevelType w:val="hybridMultilevel"/>
    <w:tmpl w:val="29562D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D63E0"/>
    <w:multiLevelType w:val="multilevel"/>
    <w:tmpl w:val="ACA0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5422D"/>
    <w:multiLevelType w:val="multilevel"/>
    <w:tmpl w:val="EB5E09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E7CA9"/>
    <w:multiLevelType w:val="multilevel"/>
    <w:tmpl w:val="8A86AD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149BD"/>
    <w:multiLevelType w:val="multilevel"/>
    <w:tmpl w:val="2F9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A22C2"/>
    <w:multiLevelType w:val="hybridMultilevel"/>
    <w:tmpl w:val="4AE0E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22FF7"/>
    <w:multiLevelType w:val="multilevel"/>
    <w:tmpl w:val="C6D0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52"/>
    <w:rsid w:val="00354975"/>
    <w:rsid w:val="003B2652"/>
    <w:rsid w:val="005824A0"/>
    <w:rsid w:val="00853B62"/>
    <w:rsid w:val="00D86300"/>
    <w:rsid w:val="00EC7B8C"/>
    <w:rsid w:val="00F752EA"/>
    <w:rsid w:val="00F8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75"/>
  </w:style>
  <w:style w:type="paragraph" w:styleId="1">
    <w:name w:val="heading 1"/>
    <w:basedOn w:val="a"/>
    <w:link w:val="10"/>
    <w:uiPriority w:val="9"/>
    <w:qFormat/>
    <w:rsid w:val="003B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652"/>
    <w:rPr>
      <w:b/>
      <w:bCs/>
    </w:rPr>
  </w:style>
  <w:style w:type="character" w:styleId="a5">
    <w:name w:val="Emphasis"/>
    <w:basedOn w:val="a0"/>
    <w:uiPriority w:val="20"/>
    <w:qFormat/>
    <w:rsid w:val="003B2652"/>
    <w:rPr>
      <w:i/>
      <w:iCs/>
    </w:rPr>
  </w:style>
  <w:style w:type="paragraph" w:styleId="a6">
    <w:name w:val="List Paragraph"/>
    <w:basedOn w:val="a"/>
    <w:uiPriority w:val="34"/>
    <w:qFormat/>
    <w:rsid w:val="00F80654"/>
    <w:pPr>
      <w:ind w:left="720"/>
      <w:contextualSpacing/>
    </w:pPr>
  </w:style>
  <w:style w:type="character" w:customStyle="1" w:styleId="apple-converted-space">
    <w:name w:val="apple-converted-space"/>
    <w:basedOn w:val="a0"/>
    <w:rsid w:val="0085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2014-12-03T08:18:00Z</dcterms:created>
  <dcterms:modified xsi:type="dcterms:W3CDTF">2014-12-03T10:01:00Z</dcterms:modified>
</cp:coreProperties>
</file>