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D06" w:rsidRDefault="009C69FE">
      <w:pPr>
        <w:rPr>
          <w:rFonts w:ascii="Times New Roman" w:hAnsi="Times New Roman" w:cs="Times New Roman"/>
          <w:b/>
          <w:sz w:val="28"/>
          <w:szCs w:val="28"/>
        </w:rPr>
      </w:pPr>
      <w:r w:rsidRPr="009C69FE">
        <w:rPr>
          <w:rFonts w:ascii="Times New Roman" w:hAnsi="Times New Roman" w:cs="Times New Roman"/>
          <w:b/>
          <w:sz w:val="28"/>
          <w:szCs w:val="28"/>
        </w:rPr>
        <w:t>Анкетирование в ДОУ</w:t>
      </w:r>
      <w:r>
        <w:rPr>
          <w:rFonts w:ascii="Times New Roman" w:hAnsi="Times New Roman" w:cs="Times New Roman"/>
          <w:b/>
          <w:sz w:val="28"/>
          <w:szCs w:val="28"/>
        </w:rPr>
        <w:t>,</w:t>
      </w:r>
      <w:r w:rsidRPr="009C69FE">
        <w:rPr>
          <w:rFonts w:ascii="Times New Roman" w:hAnsi="Times New Roman" w:cs="Times New Roman"/>
          <w:b/>
          <w:sz w:val="28"/>
          <w:szCs w:val="28"/>
        </w:rPr>
        <w:t xml:space="preserve"> как инструмент связей с общественностью.</w:t>
      </w:r>
    </w:p>
    <w:p w:rsidR="009C69FE" w:rsidRDefault="009C69FE" w:rsidP="007C5269">
      <w:pPr>
        <w:spacing w:after="0"/>
        <w:jc w:val="both"/>
        <w:rPr>
          <w:rFonts w:ascii="Times New Roman" w:hAnsi="Times New Roman" w:cs="Times New Roman"/>
          <w:sz w:val="28"/>
          <w:szCs w:val="28"/>
        </w:rPr>
      </w:pPr>
      <w:r w:rsidRPr="009C69FE">
        <w:rPr>
          <w:rFonts w:ascii="Times New Roman" w:hAnsi="Times New Roman" w:cs="Times New Roman"/>
          <w:sz w:val="28"/>
          <w:szCs w:val="28"/>
        </w:rPr>
        <w:t>Проблематика исследования формирования благоприятного имиджа дошкольного</w:t>
      </w:r>
      <w:r>
        <w:rPr>
          <w:rFonts w:ascii="Times New Roman" w:hAnsi="Times New Roman" w:cs="Times New Roman"/>
          <w:sz w:val="28"/>
          <w:szCs w:val="28"/>
        </w:rPr>
        <w:t xml:space="preserve"> учреждения с помощью инструментов</w:t>
      </w:r>
      <w:r w:rsidRPr="009C69FE">
        <w:rPr>
          <w:rFonts w:ascii="Times New Roman" w:hAnsi="Times New Roman" w:cs="Times New Roman"/>
          <w:sz w:val="28"/>
          <w:szCs w:val="28"/>
        </w:rPr>
        <w:t xml:space="preserve"> PR приобретает в последнее время все большее значение. Очевидно, что ее значение будет возрастать и в дальнейшем. Работа по планированию эффективной коммуникационной кампании в организации, особенно это касается сферы образования, должна стать одним из важнейших направлений </w:t>
      </w:r>
      <w:r w:rsidRPr="009C69FE">
        <w:rPr>
          <w:rFonts w:ascii="Times New Roman" w:hAnsi="Times New Roman" w:cs="Times New Roman"/>
          <w:sz w:val="28"/>
          <w:szCs w:val="28"/>
          <w:lang w:val="en-US"/>
        </w:rPr>
        <w:t>PR</w:t>
      </w:r>
      <w:r w:rsidRPr="009C69FE">
        <w:rPr>
          <w:rFonts w:ascii="Times New Roman" w:hAnsi="Times New Roman" w:cs="Times New Roman"/>
          <w:sz w:val="28"/>
          <w:szCs w:val="28"/>
        </w:rPr>
        <w:t xml:space="preserve">-деятельности и находиться в зоне пристального внимания руководства организации. </w:t>
      </w:r>
    </w:p>
    <w:p w:rsidR="007C5269" w:rsidRDefault="007C5269" w:rsidP="007C5269">
      <w:pPr>
        <w:spacing w:after="0"/>
        <w:jc w:val="both"/>
        <w:rPr>
          <w:rFonts w:ascii="Times New Roman" w:hAnsi="Times New Roman" w:cs="Times New Roman"/>
          <w:sz w:val="28"/>
          <w:szCs w:val="28"/>
        </w:rPr>
      </w:pPr>
      <w:r>
        <w:rPr>
          <w:rFonts w:ascii="Times New Roman" w:hAnsi="Times New Roman" w:cs="Times New Roman"/>
          <w:sz w:val="28"/>
          <w:szCs w:val="28"/>
        </w:rPr>
        <w:t>Анкетирование является очень популярным способом изучения общественного мнения в ДОУ.  Используется как руководителями ДОУ, так и воспитателями и позволяет решить много различных вопрос.</w:t>
      </w:r>
      <w:r w:rsidR="00E13277">
        <w:rPr>
          <w:rFonts w:ascii="Times New Roman" w:hAnsi="Times New Roman" w:cs="Times New Roman"/>
          <w:sz w:val="28"/>
          <w:szCs w:val="28"/>
        </w:rPr>
        <w:t xml:space="preserve"> </w:t>
      </w:r>
      <w:r>
        <w:rPr>
          <w:rFonts w:ascii="Times New Roman" w:hAnsi="Times New Roman" w:cs="Times New Roman"/>
          <w:sz w:val="28"/>
          <w:szCs w:val="28"/>
        </w:rPr>
        <w:t>Можно сказать,</w:t>
      </w:r>
      <w:r w:rsidR="00E13277">
        <w:rPr>
          <w:rFonts w:ascii="Times New Roman" w:hAnsi="Times New Roman" w:cs="Times New Roman"/>
          <w:sz w:val="28"/>
          <w:szCs w:val="28"/>
        </w:rPr>
        <w:t xml:space="preserve"> </w:t>
      </w:r>
      <w:r>
        <w:rPr>
          <w:rFonts w:ascii="Times New Roman" w:hAnsi="Times New Roman" w:cs="Times New Roman"/>
          <w:sz w:val="28"/>
          <w:szCs w:val="28"/>
        </w:rPr>
        <w:t>что анкетирова</w:t>
      </w:r>
      <w:r w:rsidR="00E13277">
        <w:rPr>
          <w:rFonts w:ascii="Times New Roman" w:hAnsi="Times New Roman" w:cs="Times New Roman"/>
          <w:sz w:val="28"/>
          <w:szCs w:val="28"/>
        </w:rPr>
        <w:t>ние является одним из эффективных способов взаимодействия с родителями.</w:t>
      </w:r>
    </w:p>
    <w:p w:rsidR="007C5269" w:rsidRDefault="007C5269" w:rsidP="00E13277">
      <w:pPr>
        <w:spacing w:after="0"/>
        <w:jc w:val="both"/>
        <w:rPr>
          <w:rFonts w:ascii="Times New Roman" w:hAnsi="Times New Roman" w:cs="Times New Roman"/>
          <w:sz w:val="28"/>
          <w:szCs w:val="28"/>
        </w:rPr>
      </w:pPr>
      <w:r>
        <w:rPr>
          <w:rFonts w:ascii="Times New Roman" w:hAnsi="Times New Roman" w:cs="Times New Roman"/>
          <w:sz w:val="28"/>
          <w:szCs w:val="28"/>
        </w:rPr>
        <w:t>Рассмотрим  подробнее, что такое анкетирование.</w:t>
      </w:r>
    </w:p>
    <w:p w:rsidR="007C5269" w:rsidRPr="007C5269" w:rsidRDefault="007C5269" w:rsidP="00E13277">
      <w:pPr>
        <w:spacing w:after="0"/>
        <w:jc w:val="both"/>
        <w:rPr>
          <w:rFonts w:ascii="Times New Roman" w:hAnsi="Times New Roman" w:cs="Times New Roman"/>
          <w:sz w:val="28"/>
          <w:szCs w:val="28"/>
        </w:rPr>
      </w:pPr>
      <w:r w:rsidRPr="007C5269">
        <w:rPr>
          <w:rFonts w:ascii="Times New Roman" w:hAnsi="Times New Roman" w:cs="Times New Roman"/>
          <w:sz w:val="28"/>
          <w:szCs w:val="28"/>
        </w:rPr>
        <w:t>Анкетирование – это метод сбора данных, используемый в рамках</w:t>
      </w:r>
    </w:p>
    <w:p w:rsidR="007C5269" w:rsidRPr="007C5269" w:rsidRDefault="007C5269" w:rsidP="00E13277">
      <w:pPr>
        <w:spacing w:after="0"/>
        <w:jc w:val="both"/>
        <w:rPr>
          <w:rFonts w:ascii="Times New Roman" w:hAnsi="Times New Roman" w:cs="Times New Roman"/>
          <w:sz w:val="28"/>
          <w:szCs w:val="28"/>
        </w:rPr>
      </w:pPr>
      <w:r w:rsidRPr="007C5269">
        <w:rPr>
          <w:rFonts w:ascii="Times New Roman" w:hAnsi="Times New Roman" w:cs="Times New Roman"/>
          <w:sz w:val="28"/>
          <w:szCs w:val="28"/>
        </w:rPr>
        <w:t xml:space="preserve">конкретного социального исследования и </w:t>
      </w:r>
      <w:proofErr w:type="gramStart"/>
      <w:r w:rsidRPr="007C5269">
        <w:rPr>
          <w:rFonts w:ascii="Times New Roman" w:hAnsi="Times New Roman" w:cs="Times New Roman"/>
          <w:sz w:val="28"/>
          <w:szCs w:val="28"/>
        </w:rPr>
        <w:t>предполагающий</w:t>
      </w:r>
      <w:proofErr w:type="gramEnd"/>
      <w:r w:rsidRPr="007C5269">
        <w:rPr>
          <w:rFonts w:ascii="Times New Roman" w:hAnsi="Times New Roman" w:cs="Times New Roman"/>
          <w:sz w:val="28"/>
          <w:szCs w:val="28"/>
        </w:rPr>
        <w:t xml:space="preserve"> самостоятельное </w:t>
      </w:r>
    </w:p>
    <w:p w:rsidR="007C5269" w:rsidRPr="007C5269" w:rsidRDefault="007C5269" w:rsidP="00E13277">
      <w:pPr>
        <w:spacing w:after="0"/>
        <w:jc w:val="both"/>
        <w:rPr>
          <w:rFonts w:ascii="Times New Roman" w:hAnsi="Times New Roman" w:cs="Times New Roman"/>
          <w:sz w:val="28"/>
          <w:szCs w:val="28"/>
        </w:rPr>
      </w:pPr>
      <w:r w:rsidRPr="007C5269">
        <w:rPr>
          <w:rFonts w:ascii="Times New Roman" w:hAnsi="Times New Roman" w:cs="Times New Roman"/>
          <w:sz w:val="28"/>
          <w:szCs w:val="28"/>
        </w:rPr>
        <w:t xml:space="preserve">заполнение анкет целевыми группами респондентов и возврат анкет </w:t>
      </w:r>
    </w:p>
    <w:p w:rsidR="00E13277" w:rsidRDefault="007C5269" w:rsidP="00E13277">
      <w:pPr>
        <w:spacing w:after="0"/>
        <w:jc w:val="both"/>
        <w:rPr>
          <w:rFonts w:ascii="Times New Roman" w:hAnsi="Times New Roman" w:cs="Times New Roman"/>
          <w:sz w:val="28"/>
          <w:szCs w:val="28"/>
        </w:rPr>
      </w:pPr>
      <w:r w:rsidRPr="007C5269">
        <w:rPr>
          <w:rFonts w:ascii="Times New Roman" w:hAnsi="Times New Roman" w:cs="Times New Roman"/>
          <w:sz w:val="28"/>
          <w:szCs w:val="28"/>
        </w:rPr>
        <w:t xml:space="preserve">интервьюеру. Цель анкетирования - выявление различного рода тенденций и фактов. </w:t>
      </w:r>
    </w:p>
    <w:p w:rsidR="00E13277" w:rsidRDefault="00E13277" w:rsidP="00E13277">
      <w:pPr>
        <w:jc w:val="both"/>
        <w:rPr>
          <w:rFonts w:ascii="Times New Roman" w:hAnsi="Times New Roman" w:cs="Times New Roman"/>
          <w:sz w:val="28"/>
          <w:szCs w:val="28"/>
        </w:rPr>
      </w:pPr>
      <w:r>
        <w:rPr>
          <w:rFonts w:ascii="Times New Roman" w:hAnsi="Times New Roman" w:cs="Times New Roman"/>
          <w:sz w:val="28"/>
          <w:szCs w:val="28"/>
        </w:rPr>
        <w:t xml:space="preserve">Чаще всего в работе используют уже готовые анкеты, скаченные из интернета или заимствованные из специальной литературы. Однако анкета, которая будет составлена исходя, из собственных запросов будет гораздо более результативна и эффективна. </w:t>
      </w:r>
    </w:p>
    <w:p w:rsidR="00E13277" w:rsidRDefault="00E13277" w:rsidP="00E13277">
      <w:pPr>
        <w:jc w:val="both"/>
        <w:rPr>
          <w:rFonts w:ascii="Times New Roman" w:hAnsi="Times New Roman" w:cs="Times New Roman"/>
          <w:sz w:val="28"/>
          <w:szCs w:val="28"/>
        </w:rPr>
      </w:pPr>
      <w:r>
        <w:rPr>
          <w:rFonts w:ascii="Times New Roman" w:hAnsi="Times New Roman" w:cs="Times New Roman"/>
          <w:sz w:val="28"/>
          <w:szCs w:val="28"/>
        </w:rPr>
        <w:t>Разберем основные виды анкет и требования к их составлению.</w:t>
      </w:r>
    </w:p>
    <w:p w:rsidR="00E13277" w:rsidRPr="00E13277" w:rsidRDefault="00E13277" w:rsidP="0085237D">
      <w:pPr>
        <w:jc w:val="both"/>
        <w:rPr>
          <w:rFonts w:ascii="Times New Roman" w:hAnsi="Times New Roman" w:cs="Times New Roman"/>
          <w:sz w:val="28"/>
          <w:szCs w:val="28"/>
        </w:rPr>
      </w:pPr>
      <w:r w:rsidRPr="00E13277">
        <w:rPr>
          <w:rFonts w:ascii="Times New Roman" w:hAnsi="Times New Roman" w:cs="Times New Roman"/>
          <w:sz w:val="28"/>
          <w:szCs w:val="28"/>
        </w:rPr>
        <w:t>Анкета должна содержать три смысловые части:</w:t>
      </w:r>
    </w:p>
    <w:p w:rsidR="00E13277" w:rsidRPr="00E13277" w:rsidRDefault="00E13277" w:rsidP="0085237D">
      <w:pPr>
        <w:jc w:val="both"/>
        <w:rPr>
          <w:rFonts w:ascii="Times New Roman" w:hAnsi="Times New Roman" w:cs="Times New Roman"/>
          <w:sz w:val="28"/>
          <w:szCs w:val="28"/>
        </w:rPr>
      </w:pPr>
      <w:proofErr w:type="gramStart"/>
      <w:r w:rsidRPr="00E13277">
        <w:rPr>
          <w:rFonts w:ascii="Times New Roman" w:hAnsi="Times New Roman" w:cs="Times New Roman"/>
          <w:sz w:val="28"/>
          <w:szCs w:val="28"/>
        </w:rPr>
        <w:t>·  вводную, в которой содержатся цель и мотивировка анкетирования, подчеркивается значимость участия в нем респондента, гарантируется тайна ответов, четко излагаются правила заполнения анкеты;</w:t>
      </w:r>
      <w:proofErr w:type="gramEnd"/>
    </w:p>
    <w:p w:rsidR="00E13277" w:rsidRPr="00E13277" w:rsidRDefault="00E13277" w:rsidP="0085237D">
      <w:pPr>
        <w:jc w:val="both"/>
        <w:rPr>
          <w:rFonts w:ascii="Times New Roman" w:hAnsi="Times New Roman" w:cs="Times New Roman"/>
          <w:sz w:val="28"/>
          <w:szCs w:val="28"/>
        </w:rPr>
      </w:pPr>
      <w:r w:rsidRPr="00E13277">
        <w:rPr>
          <w:rFonts w:ascii="Times New Roman" w:hAnsi="Times New Roman" w:cs="Times New Roman"/>
          <w:sz w:val="28"/>
          <w:szCs w:val="28"/>
        </w:rPr>
        <w:t>·  основную, состоящую из перечня вопросов, на которые надлежит дать ответ;</w:t>
      </w:r>
    </w:p>
    <w:p w:rsidR="00E13277" w:rsidRPr="00E13277" w:rsidRDefault="00E13277" w:rsidP="0085237D">
      <w:pPr>
        <w:jc w:val="both"/>
        <w:rPr>
          <w:rFonts w:ascii="Times New Roman" w:hAnsi="Times New Roman" w:cs="Times New Roman"/>
          <w:sz w:val="28"/>
          <w:szCs w:val="28"/>
        </w:rPr>
      </w:pPr>
      <w:r w:rsidRPr="00E13277">
        <w:rPr>
          <w:rFonts w:ascii="Times New Roman" w:hAnsi="Times New Roman" w:cs="Times New Roman"/>
          <w:sz w:val="28"/>
          <w:szCs w:val="28"/>
        </w:rPr>
        <w:t xml:space="preserve">·  </w:t>
      </w:r>
      <w:proofErr w:type="gramStart"/>
      <w:r w:rsidRPr="00E13277">
        <w:rPr>
          <w:rFonts w:ascii="Times New Roman" w:hAnsi="Times New Roman" w:cs="Times New Roman"/>
          <w:sz w:val="28"/>
          <w:szCs w:val="28"/>
        </w:rPr>
        <w:t>социально-демографическую</w:t>
      </w:r>
      <w:proofErr w:type="gramEnd"/>
      <w:r w:rsidRPr="00E13277">
        <w:rPr>
          <w:rFonts w:ascii="Times New Roman" w:hAnsi="Times New Roman" w:cs="Times New Roman"/>
          <w:sz w:val="28"/>
          <w:szCs w:val="28"/>
        </w:rPr>
        <w:t>, призванную выявить основные биографические данные и социальное положение опрашиваемого.</w:t>
      </w:r>
    </w:p>
    <w:p w:rsidR="00E13277" w:rsidRPr="00E13277" w:rsidRDefault="00E13277" w:rsidP="0085237D">
      <w:pPr>
        <w:jc w:val="both"/>
        <w:rPr>
          <w:rFonts w:ascii="Times New Roman" w:hAnsi="Times New Roman" w:cs="Times New Roman"/>
          <w:sz w:val="28"/>
          <w:szCs w:val="28"/>
        </w:rPr>
      </w:pPr>
      <w:r w:rsidRPr="00E13277">
        <w:rPr>
          <w:rFonts w:ascii="Times New Roman" w:hAnsi="Times New Roman" w:cs="Times New Roman"/>
          <w:sz w:val="28"/>
          <w:szCs w:val="28"/>
        </w:rPr>
        <w:t xml:space="preserve">При составлении анкеты используются различные варианты построения вопросов. </w:t>
      </w:r>
      <w:proofErr w:type="gramStart"/>
      <w:r w:rsidRPr="00E13277">
        <w:rPr>
          <w:rFonts w:ascii="Times New Roman" w:hAnsi="Times New Roman" w:cs="Times New Roman"/>
          <w:sz w:val="28"/>
          <w:szCs w:val="28"/>
        </w:rPr>
        <w:t xml:space="preserve">Это могут быть открытые вопросы, закрытые, полузакрытые, </w:t>
      </w:r>
      <w:r w:rsidRPr="00E13277">
        <w:rPr>
          <w:rFonts w:ascii="Times New Roman" w:hAnsi="Times New Roman" w:cs="Times New Roman"/>
          <w:sz w:val="28"/>
          <w:szCs w:val="28"/>
        </w:rPr>
        <w:lastRenderedPageBreak/>
        <w:t>вопросы-фильтры, целевые (исследовательские) и анкетные (контрольные) вопросы, вопросы на ранжирование.</w:t>
      </w:r>
      <w:proofErr w:type="gramEnd"/>
    </w:p>
    <w:p w:rsidR="00E13277" w:rsidRPr="00E13277" w:rsidRDefault="00E13277" w:rsidP="0085237D">
      <w:pPr>
        <w:jc w:val="both"/>
        <w:rPr>
          <w:rFonts w:ascii="Times New Roman" w:hAnsi="Times New Roman" w:cs="Times New Roman"/>
          <w:sz w:val="28"/>
          <w:szCs w:val="28"/>
        </w:rPr>
      </w:pPr>
      <w:r w:rsidRPr="00E13277">
        <w:rPr>
          <w:rFonts w:ascii="Times New Roman" w:hAnsi="Times New Roman" w:cs="Times New Roman"/>
          <w:sz w:val="28"/>
          <w:szCs w:val="28"/>
        </w:rPr>
        <w:t xml:space="preserve">Открытыми называют вопросы, на которые респонденты должны самостоятельно дать свой вариант ответа и занести его в специально отведенные места в анкете или в специальном бланке. Такие вопросы включаются тогда, когда исследователь стремится привлечь </w:t>
      </w:r>
      <w:proofErr w:type="gramStart"/>
      <w:r w:rsidRPr="00E13277">
        <w:rPr>
          <w:rFonts w:ascii="Times New Roman" w:hAnsi="Times New Roman" w:cs="Times New Roman"/>
          <w:sz w:val="28"/>
          <w:szCs w:val="28"/>
        </w:rPr>
        <w:t>опрашиваемого</w:t>
      </w:r>
      <w:proofErr w:type="gramEnd"/>
      <w:r w:rsidRPr="00E13277">
        <w:rPr>
          <w:rFonts w:ascii="Times New Roman" w:hAnsi="Times New Roman" w:cs="Times New Roman"/>
          <w:sz w:val="28"/>
          <w:szCs w:val="28"/>
        </w:rPr>
        <w:t xml:space="preserve"> к активной работе по формированию предложений, советов по какой-то проблеме; когда не совсем ясен набор альтернатив по задаваемому вопросу.</w:t>
      </w:r>
    </w:p>
    <w:p w:rsidR="00E13277" w:rsidRPr="00E13277" w:rsidRDefault="00E13277" w:rsidP="0085237D">
      <w:pPr>
        <w:jc w:val="both"/>
        <w:rPr>
          <w:rFonts w:ascii="Times New Roman" w:hAnsi="Times New Roman" w:cs="Times New Roman"/>
          <w:sz w:val="28"/>
          <w:szCs w:val="28"/>
        </w:rPr>
      </w:pPr>
      <w:r w:rsidRPr="00E13277">
        <w:rPr>
          <w:rFonts w:ascii="Times New Roman" w:hAnsi="Times New Roman" w:cs="Times New Roman"/>
          <w:sz w:val="28"/>
          <w:szCs w:val="28"/>
        </w:rPr>
        <w:t>Открытые вопросы хороши на стадии проб, определения области исследования. Предполагается, что ответ в свободной форме позволит выявить доминанту мнений, оценок, настроений людей. Они связаны с не известными исследователю рамками сравнения, которые ограничивают контекст высказывания респондента. Ответы на открытые вопросы трудно обрабатывать.</w:t>
      </w:r>
    </w:p>
    <w:p w:rsidR="00E13277" w:rsidRPr="00E13277" w:rsidRDefault="00E13277" w:rsidP="0085237D">
      <w:pPr>
        <w:jc w:val="both"/>
        <w:rPr>
          <w:rFonts w:ascii="Times New Roman" w:hAnsi="Times New Roman" w:cs="Times New Roman"/>
          <w:sz w:val="28"/>
          <w:szCs w:val="28"/>
        </w:rPr>
      </w:pPr>
      <w:r w:rsidRPr="00E13277">
        <w:rPr>
          <w:rFonts w:ascii="Times New Roman" w:hAnsi="Times New Roman" w:cs="Times New Roman"/>
          <w:sz w:val="28"/>
          <w:szCs w:val="28"/>
        </w:rPr>
        <w:t>Закрытыми называют вопросы, к которым в анкете предлагаются возможные варианты ответов. Они используются в тех случаях, когда исследователь четко представляет, какими могут быть ответы на вопросы, или когда надо что-то оценить по определенным, важным для изучения признакам и пр. Преимуществами закрытых вопросов являются возможность исключить неправильное понимание вопроса, сопоставление ответов различных групп респондентов, а также простота заполнения анкеты и обработка результатов. При этом важно:</w:t>
      </w:r>
    </w:p>
    <w:p w:rsidR="00E13277" w:rsidRPr="00E13277" w:rsidRDefault="00E13277" w:rsidP="0085237D">
      <w:pPr>
        <w:jc w:val="both"/>
        <w:rPr>
          <w:rFonts w:ascii="Times New Roman" w:hAnsi="Times New Roman" w:cs="Times New Roman"/>
          <w:sz w:val="28"/>
          <w:szCs w:val="28"/>
        </w:rPr>
      </w:pPr>
      <w:r w:rsidRPr="00E13277">
        <w:rPr>
          <w:rFonts w:ascii="Times New Roman" w:hAnsi="Times New Roman" w:cs="Times New Roman"/>
          <w:sz w:val="28"/>
          <w:szCs w:val="28"/>
        </w:rPr>
        <w:t>·  не следует комбинировать в одном вопросе несколько идей;</w:t>
      </w:r>
    </w:p>
    <w:p w:rsidR="00E13277" w:rsidRPr="00E13277" w:rsidRDefault="00E13277" w:rsidP="0085237D">
      <w:pPr>
        <w:jc w:val="both"/>
        <w:rPr>
          <w:rFonts w:ascii="Times New Roman" w:hAnsi="Times New Roman" w:cs="Times New Roman"/>
          <w:sz w:val="28"/>
          <w:szCs w:val="28"/>
        </w:rPr>
      </w:pPr>
      <w:r w:rsidRPr="00E13277">
        <w:rPr>
          <w:rFonts w:ascii="Times New Roman" w:hAnsi="Times New Roman" w:cs="Times New Roman"/>
          <w:sz w:val="28"/>
          <w:szCs w:val="28"/>
        </w:rPr>
        <w:t>·  все ответы желательно печатать на одной странице, чтобы респондент мог их все охватить одним взглядом;</w:t>
      </w:r>
    </w:p>
    <w:p w:rsidR="00E13277" w:rsidRPr="00E13277" w:rsidRDefault="00E13277" w:rsidP="0085237D">
      <w:pPr>
        <w:jc w:val="both"/>
        <w:rPr>
          <w:rFonts w:ascii="Times New Roman" w:hAnsi="Times New Roman" w:cs="Times New Roman"/>
          <w:sz w:val="28"/>
          <w:szCs w:val="28"/>
        </w:rPr>
      </w:pPr>
      <w:r w:rsidRPr="00E13277">
        <w:rPr>
          <w:rFonts w:ascii="Times New Roman" w:hAnsi="Times New Roman" w:cs="Times New Roman"/>
          <w:sz w:val="28"/>
          <w:szCs w:val="28"/>
        </w:rPr>
        <w:t>·  если ответы содержат положительные и отрицательные суждения об одном явлении, то лучше их печатать параллельно на одной строке, а не последовательно, столбиком;</w:t>
      </w:r>
    </w:p>
    <w:p w:rsidR="00E13277" w:rsidRPr="00E13277" w:rsidRDefault="00E13277" w:rsidP="0085237D">
      <w:pPr>
        <w:jc w:val="both"/>
        <w:rPr>
          <w:rFonts w:ascii="Times New Roman" w:hAnsi="Times New Roman" w:cs="Times New Roman"/>
          <w:sz w:val="28"/>
          <w:szCs w:val="28"/>
        </w:rPr>
      </w:pPr>
      <w:r w:rsidRPr="00E13277">
        <w:rPr>
          <w:rFonts w:ascii="Times New Roman" w:hAnsi="Times New Roman" w:cs="Times New Roman"/>
          <w:sz w:val="28"/>
          <w:szCs w:val="28"/>
        </w:rPr>
        <w:t>·  список предложенных ответов не должен быть обширным, так как смещается внимание читающего от начала к концу списка.</w:t>
      </w:r>
    </w:p>
    <w:p w:rsidR="00E13277" w:rsidRPr="00E13277" w:rsidRDefault="00E13277" w:rsidP="0085237D">
      <w:pPr>
        <w:jc w:val="both"/>
        <w:rPr>
          <w:rFonts w:ascii="Times New Roman" w:hAnsi="Times New Roman" w:cs="Times New Roman"/>
          <w:sz w:val="28"/>
          <w:szCs w:val="28"/>
        </w:rPr>
      </w:pPr>
      <w:r w:rsidRPr="00E13277">
        <w:rPr>
          <w:rFonts w:ascii="Times New Roman" w:hAnsi="Times New Roman" w:cs="Times New Roman"/>
          <w:sz w:val="28"/>
          <w:szCs w:val="28"/>
        </w:rPr>
        <w:t xml:space="preserve">Полузакрытые вопросы отличаются от закрытых тем, что кроме предложенных вариантов ответов есть своеобразная строка, на которой респондент может отразить свое личное мнение по существу вопроса. Это делается в тех случаях, если исследователь не уверен, что для выражения своего мнения </w:t>
      </w:r>
      <w:proofErr w:type="gramStart"/>
      <w:r w:rsidRPr="00E13277">
        <w:rPr>
          <w:rFonts w:ascii="Times New Roman" w:hAnsi="Times New Roman" w:cs="Times New Roman"/>
          <w:sz w:val="28"/>
          <w:szCs w:val="28"/>
        </w:rPr>
        <w:t>опрашиваемому</w:t>
      </w:r>
      <w:proofErr w:type="gramEnd"/>
      <w:r w:rsidRPr="00E13277">
        <w:rPr>
          <w:rFonts w:ascii="Times New Roman" w:hAnsi="Times New Roman" w:cs="Times New Roman"/>
          <w:sz w:val="28"/>
          <w:szCs w:val="28"/>
        </w:rPr>
        <w:t xml:space="preserve"> будет достаточно списка предложенных </w:t>
      </w:r>
      <w:r w:rsidRPr="00E13277">
        <w:rPr>
          <w:rFonts w:ascii="Times New Roman" w:hAnsi="Times New Roman" w:cs="Times New Roman"/>
          <w:sz w:val="28"/>
          <w:szCs w:val="28"/>
        </w:rPr>
        <w:lastRenderedPageBreak/>
        <w:t>альтернатив. В число ответов включается, например, вариант «Укажите другой ответ, если он у Вас есть».</w:t>
      </w:r>
    </w:p>
    <w:p w:rsidR="00E13277" w:rsidRPr="00E13277" w:rsidRDefault="00E13277" w:rsidP="0085237D">
      <w:pPr>
        <w:jc w:val="both"/>
        <w:rPr>
          <w:rFonts w:ascii="Times New Roman" w:hAnsi="Times New Roman" w:cs="Times New Roman"/>
          <w:sz w:val="28"/>
          <w:szCs w:val="28"/>
        </w:rPr>
      </w:pPr>
      <w:r w:rsidRPr="00E13277">
        <w:rPr>
          <w:rFonts w:ascii="Times New Roman" w:hAnsi="Times New Roman" w:cs="Times New Roman"/>
          <w:sz w:val="28"/>
          <w:szCs w:val="28"/>
        </w:rPr>
        <w:t>Кроме того, в число ответов на закрытые и полузакрытые вопросы следует включить вариант, дающий возможность уклониться от ответа: «Затрудняюсь ответить», «Не могу ответить», чтобы респонденты, которые не знают ответа или не имеют своего мнения по затронутой проблеме, могли выразить свою позицию. Формула уклонения от ответа означает, что респонденту не хотят навязывать свое мнение.</w:t>
      </w:r>
    </w:p>
    <w:p w:rsidR="00E13277" w:rsidRPr="00E13277" w:rsidRDefault="00E13277" w:rsidP="0085237D">
      <w:pPr>
        <w:jc w:val="both"/>
        <w:rPr>
          <w:rFonts w:ascii="Times New Roman" w:hAnsi="Times New Roman" w:cs="Times New Roman"/>
          <w:sz w:val="28"/>
          <w:szCs w:val="28"/>
        </w:rPr>
      </w:pPr>
      <w:r w:rsidRPr="00E13277">
        <w:rPr>
          <w:rFonts w:ascii="Times New Roman" w:hAnsi="Times New Roman" w:cs="Times New Roman"/>
          <w:sz w:val="28"/>
          <w:szCs w:val="28"/>
        </w:rPr>
        <w:t>Довольно часто в анкете используются вопросы-фильтры. Они одновременно как бы состоят из двух вопросов: сначала выясняется, относится ли опрашиваемый к определенной группе или известен ли ему факт (явление), о котором пойдет речь далее. Затем респонденту, ответившему утвердительно, предлагается высказать свое мнение или оценку факта, события, свойства. Вопрос-фильтр отделяет ответы респондентов, интересующие исследователя, от всех остальных.</w:t>
      </w:r>
    </w:p>
    <w:p w:rsidR="00E13277" w:rsidRPr="00E13277" w:rsidRDefault="00E13277" w:rsidP="0085237D">
      <w:pPr>
        <w:jc w:val="both"/>
        <w:rPr>
          <w:rFonts w:ascii="Times New Roman" w:hAnsi="Times New Roman" w:cs="Times New Roman"/>
          <w:sz w:val="28"/>
          <w:szCs w:val="28"/>
        </w:rPr>
      </w:pPr>
      <w:r w:rsidRPr="00E13277">
        <w:rPr>
          <w:rFonts w:ascii="Times New Roman" w:hAnsi="Times New Roman" w:cs="Times New Roman"/>
          <w:sz w:val="28"/>
          <w:szCs w:val="28"/>
        </w:rPr>
        <w:t xml:space="preserve">Следующая группа вопросов: </w:t>
      </w:r>
      <w:proofErr w:type="gramStart"/>
      <w:r w:rsidRPr="00E13277">
        <w:rPr>
          <w:rFonts w:ascii="Times New Roman" w:hAnsi="Times New Roman" w:cs="Times New Roman"/>
          <w:sz w:val="28"/>
          <w:szCs w:val="28"/>
        </w:rPr>
        <w:t>целевые</w:t>
      </w:r>
      <w:proofErr w:type="gramEnd"/>
      <w:r w:rsidRPr="00E13277">
        <w:rPr>
          <w:rFonts w:ascii="Times New Roman" w:hAnsi="Times New Roman" w:cs="Times New Roman"/>
          <w:sz w:val="28"/>
          <w:szCs w:val="28"/>
        </w:rPr>
        <w:t xml:space="preserve"> (косвенные) и анкетные (прямые). В </w:t>
      </w:r>
      <w:proofErr w:type="gramStart"/>
      <w:r w:rsidRPr="00E13277">
        <w:rPr>
          <w:rFonts w:ascii="Times New Roman" w:hAnsi="Times New Roman" w:cs="Times New Roman"/>
          <w:sz w:val="28"/>
          <w:szCs w:val="28"/>
        </w:rPr>
        <w:t>целевых</w:t>
      </w:r>
      <w:proofErr w:type="gramEnd"/>
      <w:r w:rsidRPr="00E13277">
        <w:rPr>
          <w:rFonts w:ascii="Times New Roman" w:hAnsi="Times New Roman" w:cs="Times New Roman"/>
          <w:sz w:val="28"/>
          <w:szCs w:val="28"/>
        </w:rPr>
        <w:t xml:space="preserve"> выражается задача исследования (на какие вопросы должно дать ответы исследование), а анкетные содержат текст вопроса в том виде, как он предлагается опрашиваемому. Очень важно уметь перевести целевые вопросы </w:t>
      </w:r>
      <w:proofErr w:type="gramStart"/>
      <w:r w:rsidRPr="00E13277">
        <w:rPr>
          <w:rFonts w:ascii="Times New Roman" w:hAnsi="Times New Roman" w:cs="Times New Roman"/>
          <w:sz w:val="28"/>
          <w:szCs w:val="28"/>
        </w:rPr>
        <w:t>в</w:t>
      </w:r>
      <w:proofErr w:type="gramEnd"/>
      <w:r w:rsidRPr="00E13277">
        <w:rPr>
          <w:rFonts w:ascii="Times New Roman" w:hAnsi="Times New Roman" w:cs="Times New Roman"/>
          <w:sz w:val="28"/>
          <w:szCs w:val="28"/>
        </w:rPr>
        <w:t xml:space="preserve"> анкетные. Большинство задач, которые решаются методом опроса, нельзя выразить непосредственно в форме вопросов к респонденту без соответствующего преобразования.</w:t>
      </w:r>
    </w:p>
    <w:p w:rsidR="00E13277" w:rsidRPr="00E13277" w:rsidRDefault="00E13277" w:rsidP="0085237D">
      <w:pPr>
        <w:jc w:val="both"/>
        <w:rPr>
          <w:rFonts w:ascii="Times New Roman" w:hAnsi="Times New Roman" w:cs="Times New Roman"/>
          <w:sz w:val="28"/>
          <w:szCs w:val="28"/>
        </w:rPr>
      </w:pPr>
      <w:r w:rsidRPr="00E13277">
        <w:rPr>
          <w:rFonts w:ascii="Times New Roman" w:hAnsi="Times New Roman" w:cs="Times New Roman"/>
          <w:sz w:val="28"/>
          <w:szCs w:val="28"/>
        </w:rPr>
        <w:t xml:space="preserve">Преобразование исследовательского вопроса в </w:t>
      </w:r>
      <w:proofErr w:type="gramStart"/>
      <w:r w:rsidRPr="00E13277">
        <w:rPr>
          <w:rFonts w:ascii="Times New Roman" w:hAnsi="Times New Roman" w:cs="Times New Roman"/>
          <w:sz w:val="28"/>
          <w:szCs w:val="28"/>
        </w:rPr>
        <w:t>анкетный</w:t>
      </w:r>
      <w:proofErr w:type="gramEnd"/>
      <w:r w:rsidRPr="00E13277">
        <w:rPr>
          <w:rFonts w:ascii="Times New Roman" w:hAnsi="Times New Roman" w:cs="Times New Roman"/>
          <w:sz w:val="28"/>
          <w:szCs w:val="28"/>
        </w:rPr>
        <w:t xml:space="preserve"> – дело непростое. Нужно каждый исследовательский вопрос разбить на несколько анкетных вопросов. Цель такого деления состоит в том, чтобы сумма ответов на каждый анкетный вопрос давала ответ на исследовательский вопрос. Причем каждый анкетный вопрос должен быть простым, ясным, понятным каждому респонденту.</w:t>
      </w:r>
    </w:p>
    <w:p w:rsidR="00E13277" w:rsidRPr="00E13277" w:rsidRDefault="00E13277" w:rsidP="0085237D">
      <w:pPr>
        <w:jc w:val="both"/>
        <w:rPr>
          <w:rFonts w:ascii="Times New Roman" w:hAnsi="Times New Roman" w:cs="Times New Roman"/>
          <w:sz w:val="28"/>
          <w:szCs w:val="28"/>
        </w:rPr>
      </w:pPr>
      <w:r w:rsidRPr="00E13277">
        <w:rPr>
          <w:rFonts w:ascii="Times New Roman" w:hAnsi="Times New Roman" w:cs="Times New Roman"/>
          <w:sz w:val="28"/>
          <w:szCs w:val="28"/>
        </w:rPr>
        <w:t>Вопросы на ранжирование применяются тогда, когда необходимо среди множества ответов выявить наиболее значимые для респондента. В этом случае опрашиваемый присваивает каждому ответу соответствующий номер в зависимости от степени его значимости.</w:t>
      </w:r>
    </w:p>
    <w:p w:rsidR="00E13277" w:rsidRPr="00E13277" w:rsidRDefault="00E13277" w:rsidP="0085237D">
      <w:pPr>
        <w:jc w:val="both"/>
        <w:rPr>
          <w:rFonts w:ascii="Times New Roman" w:hAnsi="Times New Roman" w:cs="Times New Roman"/>
          <w:sz w:val="28"/>
          <w:szCs w:val="28"/>
        </w:rPr>
      </w:pPr>
      <w:proofErr w:type="gramStart"/>
      <w:r w:rsidRPr="00E13277">
        <w:rPr>
          <w:rFonts w:ascii="Times New Roman" w:hAnsi="Times New Roman" w:cs="Times New Roman"/>
          <w:sz w:val="28"/>
          <w:szCs w:val="28"/>
        </w:rPr>
        <w:t>Таким образом, вопросы анкеты классифицируются по разным основаниям: по содержанию (вопросы о фактах, событиях, свойствах личности), по форме (открытые, полузакрытые, закрытые, прямые и косвенные), по функции (основные и не основные или контрольные).</w:t>
      </w:r>
      <w:proofErr w:type="gramEnd"/>
    </w:p>
    <w:p w:rsidR="00E13277" w:rsidRPr="00E13277" w:rsidRDefault="00E13277" w:rsidP="0085237D">
      <w:pPr>
        <w:jc w:val="both"/>
        <w:rPr>
          <w:rFonts w:ascii="Times New Roman" w:hAnsi="Times New Roman" w:cs="Times New Roman"/>
          <w:sz w:val="28"/>
          <w:szCs w:val="28"/>
        </w:rPr>
      </w:pPr>
      <w:r w:rsidRPr="00E13277">
        <w:rPr>
          <w:rFonts w:ascii="Times New Roman" w:hAnsi="Times New Roman" w:cs="Times New Roman"/>
          <w:sz w:val="28"/>
          <w:szCs w:val="28"/>
        </w:rPr>
        <w:lastRenderedPageBreak/>
        <w:t>Деление это условное. Важна связь между вопросами анкеты, их общее назначение, направленность на цель исследования.</w:t>
      </w:r>
    </w:p>
    <w:p w:rsidR="00E13277" w:rsidRPr="00E13277" w:rsidRDefault="00E13277" w:rsidP="0085237D">
      <w:pPr>
        <w:jc w:val="both"/>
        <w:rPr>
          <w:rFonts w:ascii="Times New Roman" w:hAnsi="Times New Roman" w:cs="Times New Roman"/>
          <w:sz w:val="28"/>
          <w:szCs w:val="28"/>
        </w:rPr>
      </w:pPr>
      <w:proofErr w:type="gramStart"/>
      <w:r w:rsidRPr="00E13277">
        <w:rPr>
          <w:rFonts w:ascii="Times New Roman" w:hAnsi="Times New Roman" w:cs="Times New Roman"/>
          <w:sz w:val="28"/>
          <w:szCs w:val="28"/>
        </w:rPr>
        <w:t>Контрольные вопросы уточняют, дополняют сведения, полученные на основной вопрос; косвенный вопрос может предшествовать прямому основному; личные вопросы и безличные могут занимать такое же положение по отношению друг к другу; открытый вопрос может выполнять роль контрольного на закрытый и наоборот.</w:t>
      </w:r>
      <w:proofErr w:type="gramEnd"/>
    </w:p>
    <w:p w:rsidR="0085237D" w:rsidRPr="0085237D" w:rsidRDefault="007C5269" w:rsidP="0085237D">
      <w:pPr>
        <w:jc w:val="both"/>
        <w:rPr>
          <w:rFonts w:ascii="Times New Roman" w:hAnsi="Times New Roman" w:cs="Times New Roman"/>
          <w:sz w:val="28"/>
          <w:szCs w:val="28"/>
        </w:rPr>
      </w:pPr>
      <w:r w:rsidRPr="007C5269">
        <w:rPr>
          <w:rFonts w:ascii="Times New Roman" w:hAnsi="Times New Roman" w:cs="Times New Roman"/>
          <w:sz w:val="28"/>
          <w:szCs w:val="28"/>
        </w:rPr>
        <w:cr/>
      </w:r>
      <w:r w:rsidR="0085237D" w:rsidRPr="0085237D">
        <w:rPr>
          <w:rFonts w:ascii="Times New Roman" w:eastAsia="Times New Roman" w:hAnsi="Times New Roman" w:cs="Times New Roman"/>
          <w:color w:val="000000"/>
          <w:sz w:val="24"/>
          <w:szCs w:val="24"/>
          <w:lang w:eastAsia="ru-RU"/>
        </w:rPr>
        <w:t xml:space="preserve"> </w:t>
      </w:r>
      <w:r w:rsidR="0085237D" w:rsidRPr="0085237D">
        <w:rPr>
          <w:rFonts w:ascii="Times New Roman" w:hAnsi="Times New Roman" w:cs="Times New Roman"/>
          <w:sz w:val="28"/>
          <w:szCs w:val="28"/>
        </w:rPr>
        <w:t>.Формулировка вопроса не должна содержать трудных для восприятия слов (в том числе иностранных). Если можно предположить, что смысл какого-то слова, содержащегося в вопросе, респонденту неизвестен, то его нужно заменить, найти другое слово, сформулировать вопрос иначе, или исключить.</w:t>
      </w:r>
    </w:p>
    <w:p w:rsidR="0085237D" w:rsidRPr="0085237D" w:rsidRDefault="0085237D" w:rsidP="0085237D">
      <w:pPr>
        <w:jc w:val="both"/>
        <w:rPr>
          <w:rFonts w:ascii="Times New Roman" w:hAnsi="Times New Roman" w:cs="Times New Roman"/>
          <w:sz w:val="28"/>
          <w:szCs w:val="28"/>
        </w:rPr>
      </w:pPr>
      <w:r w:rsidRPr="0085237D">
        <w:rPr>
          <w:rFonts w:ascii="Times New Roman" w:hAnsi="Times New Roman" w:cs="Times New Roman"/>
          <w:sz w:val="28"/>
          <w:szCs w:val="28"/>
        </w:rPr>
        <w:t>2.Вопрос не должен содержать заключенных в самом себе противоречий. Иначе однозначного ответа не получить. «Считаете ли Вы, что новый закон может улучшить, а может и ухудшить положение …?» – не годится.</w:t>
      </w:r>
    </w:p>
    <w:p w:rsidR="0085237D" w:rsidRPr="0085237D" w:rsidRDefault="0085237D" w:rsidP="0085237D">
      <w:pPr>
        <w:jc w:val="both"/>
        <w:rPr>
          <w:rFonts w:ascii="Times New Roman" w:hAnsi="Times New Roman" w:cs="Times New Roman"/>
          <w:sz w:val="28"/>
          <w:szCs w:val="28"/>
        </w:rPr>
      </w:pPr>
      <w:r w:rsidRPr="0085237D">
        <w:rPr>
          <w:rFonts w:ascii="Times New Roman" w:hAnsi="Times New Roman" w:cs="Times New Roman"/>
          <w:sz w:val="28"/>
          <w:szCs w:val="28"/>
        </w:rPr>
        <w:t>3.Вопрос должен быть свободен от подсказок, намеков, выдающих пристрастие спрашивающего – составителя. « Вы считаете, что концепция модернизации образования в очередной раз не принесет никаких существенных улучшений?» – не годится.</w:t>
      </w:r>
    </w:p>
    <w:p w:rsidR="0085237D" w:rsidRPr="0085237D" w:rsidRDefault="0085237D" w:rsidP="0085237D">
      <w:pPr>
        <w:jc w:val="both"/>
        <w:rPr>
          <w:rFonts w:ascii="Times New Roman" w:hAnsi="Times New Roman" w:cs="Times New Roman"/>
          <w:sz w:val="28"/>
          <w:szCs w:val="28"/>
        </w:rPr>
      </w:pPr>
      <w:r w:rsidRPr="0085237D">
        <w:rPr>
          <w:rFonts w:ascii="Times New Roman" w:hAnsi="Times New Roman" w:cs="Times New Roman"/>
          <w:sz w:val="28"/>
          <w:szCs w:val="28"/>
        </w:rPr>
        <w:t>4.Недопустимо такое расположение вопросов, когда ответы на предыдущие вопросы могут повлиять на ответы последующих. Например, а) Вы считаете, что преступность в нашем городе за последние три года: возросла, снизилась, осталась на прежнем уровне; б) Вы считаете, что рост преступности связан с приходом к власти демократов: да, нет, затрудняюсь ответить.</w:t>
      </w:r>
    </w:p>
    <w:p w:rsidR="0085237D" w:rsidRPr="0085237D" w:rsidRDefault="0085237D" w:rsidP="0085237D">
      <w:pPr>
        <w:jc w:val="both"/>
        <w:rPr>
          <w:rFonts w:ascii="Times New Roman" w:hAnsi="Times New Roman" w:cs="Times New Roman"/>
          <w:sz w:val="28"/>
          <w:szCs w:val="28"/>
        </w:rPr>
      </w:pPr>
      <w:r w:rsidRPr="0085237D">
        <w:rPr>
          <w:rFonts w:ascii="Times New Roman" w:hAnsi="Times New Roman" w:cs="Times New Roman"/>
          <w:sz w:val="28"/>
          <w:szCs w:val="28"/>
        </w:rPr>
        <w:t>5.Нельзя задавать вопросы, которые затрагивают престиж респондента. «Вы считаете, что можете занимать эту должность?».</w:t>
      </w:r>
    </w:p>
    <w:p w:rsidR="0085237D" w:rsidRPr="0085237D" w:rsidRDefault="0085237D" w:rsidP="0085237D">
      <w:pPr>
        <w:jc w:val="both"/>
        <w:rPr>
          <w:rFonts w:ascii="Times New Roman" w:hAnsi="Times New Roman" w:cs="Times New Roman"/>
          <w:sz w:val="28"/>
          <w:szCs w:val="28"/>
        </w:rPr>
      </w:pPr>
      <w:r w:rsidRPr="0085237D">
        <w:rPr>
          <w:rFonts w:ascii="Times New Roman" w:hAnsi="Times New Roman" w:cs="Times New Roman"/>
          <w:sz w:val="28"/>
          <w:szCs w:val="28"/>
        </w:rPr>
        <w:t>6.Вопрос должен быть вежливым по отношению к респонденту. В противном случае он может воспринять его как оскорбление и отказаться отвечать. «Как часто Вы позволяете себе опаздывать на работу?».</w:t>
      </w:r>
    </w:p>
    <w:p w:rsidR="0085237D" w:rsidRPr="0085237D" w:rsidRDefault="0085237D" w:rsidP="0085237D">
      <w:pPr>
        <w:jc w:val="both"/>
        <w:rPr>
          <w:rFonts w:ascii="Times New Roman" w:hAnsi="Times New Roman" w:cs="Times New Roman"/>
          <w:sz w:val="28"/>
          <w:szCs w:val="28"/>
        </w:rPr>
      </w:pPr>
      <w:r w:rsidRPr="0085237D">
        <w:rPr>
          <w:rFonts w:ascii="Times New Roman" w:hAnsi="Times New Roman" w:cs="Times New Roman"/>
          <w:sz w:val="28"/>
          <w:szCs w:val="28"/>
        </w:rPr>
        <w:t xml:space="preserve">7.Не следует задавать вопросов о сугубо </w:t>
      </w:r>
      <w:proofErr w:type="gramStart"/>
      <w:r w:rsidRPr="0085237D">
        <w:rPr>
          <w:rFonts w:ascii="Times New Roman" w:hAnsi="Times New Roman" w:cs="Times New Roman"/>
          <w:sz w:val="28"/>
          <w:szCs w:val="28"/>
        </w:rPr>
        <w:t>личном</w:t>
      </w:r>
      <w:proofErr w:type="gramEnd"/>
      <w:r w:rsidRPr="0085237D">
        <w:rPr>
          <w:rFonts w:ascii="Times New Roman" w:hAnsi="Times New Roman" w:cs="Times New Roman"/>
          <w:sz w:val="28"/>
          <w:szCs w:val="28"/>
        </w:rPr>
        <w:t>.</w:t>
      </w:r>
    </w:p>
    <w:p w:rsidR="0085237D" w:rsidRPr="0085237D" w:rsidRDefault="0085237D" w:rsidP="0085237D">
      <w:pPr>
        <w:jc w:val="both"/>
        <w:rPr>
          <w:rFonts w:ascii="Times New Roman" w:hAnsi="Times New Roman" w:cs="Times New Roman"/>
          <w:sz w:val="28"/>
          <w:szCs w:val="28"/>
        </w:rPr>
      </w:pPr>
      <w:r w:rsidRPr="0085237D">
        <w:rPr>
          <w:rFonts w:ascii="Times New Roman" w:hAnsi="Times New Roman" w:cs="Times New Roman"/>
          <w:sz w:val="28"/>
          <w:szCs w:val="28"/>
        </w:rPr>
        <w:t>8.Не следует задавать вопросов, касающихся экономической безопасности респондента.</w:t>
      </w:r>
    </w:p>
    <w:p w:rsidR="0085237D" w:rsidRPr="0085237D" w:rsidRDefault="0085237D" w:rsidP="0085237D">
      <w:pPr>
        <w:jc w:val="both"/>
        <w:rPr>
          <w:rFonts w:ascii="Times New Roman" w:hAnsi="Times New Roman" w:cs="Times New Roman"/>
          <w:sz w:val="28"/>
          <w:szCs w:val="28"/>
        </w:rPr>
      </w:pPr>
      <w:r w:rsidRPr="0085237D">
        <w:rPr>
          <w:rFonts w:ascii="Times New Roman" w:hAnsi="Times New Roman" w:cs="Times New Roman"/>
          <w:sz w:val="28"/>
          <w:szCs w:val="28"/>
        </w:rPr>
        <w:t>9.Не следует задавать вопросов, способных повлиять на карьеру, семейные отношения и др.</w:t>
      </w:r>
    </w:p>
    <w:p w:rsidR="0085237D" w:rsidRPr="0085237D" w:rsidRDefault="0085237D" w:rsidP="0085237D">
      <w:pPr>
        <w:jc w:val="both"/>
        <w:rPr>
          <w:rFonts w:ascii="Times New Roman" w:hAnsi="Times New Roman" w:cs="Times New Roman"/>
          <w:sz w:val="28"/>
          <w:szCs w:val="28"/>
        </w:rPr>
      </w:pPr>
      <w:r w:rsidRPr="0085237D">
        <w:rPr>
          <w:rFonts w:ascii="Times New Roman" w:hAnsi="Times New Roman" w:cs="Times New Roman"/>
          <w:sz w:val="28"/>
          <w:szCs w:val="28"/>
        </w:rPr>
        <w:lastRenderedPageBreak/>
        <w:t>10.       Вопросы не должны быть сформулированы абстрактно. Респонденту может не хватить фантазии или воображения, чтобы ответить на вопрос. «Как по-Вашему будет развиваться наша страна после ухода В.В. Путина с поста президента?».</w:t>
      </w:r>
    </w:p>
    <w:p w:rsidR="0085237D" w:rsidRPr="0085237D" w:rsidRDefault="0085237D" w:rsidP="0085237D">
      <w:pPr>
        <w:jc w:val="both"/>
        <w:rPr>
          <w:rFonts w:ascii="Times New Roman" w:hAnsi="Times New Roman" w:cs="Times New Roman"/>
          <w:sz w:val="28"/>
          <w:szCs w:val="28"/>
        </w:rPr>
      </w:pPr>
      <w:r w:rsidRPr="0085237D">
        <w:rPr>
          <w:rFonts w:ascii="Times New Roman" w:hAnsi="Times New Roman" w:cs="Times New Roman"/>
          <w:sz w:val="28"/>
          <w:szCs w:val="28"/>
        </w:rPr>
        <w:t>11.       Вопросы не должны основываться на эрудиции респондента или его внимании к каким-то фактам, явлениям. «Считаете ли Вы, что фундаментальной науке пришел конец в России?».</w:t>
      </w:r>
    </w:p>
    <w:p w:rsidR="0085237D" w:rsidRPr="0085237D" w:rsidRDefault="0085237D" w:rsidP="0085237D">
      <w:pPr>
        <w:jc w:val="both"/>
        <w:rPr>
          <w:rFonts w:ascii="Times New Roman" w:hAnsi="Times New Roman" w:cs="Times New Roman"/>
          <w:sz w:val="28"/>
          <w:szCs w:val="28"/>
        </w:rPr>
      </w:pPr>
      <w:r w:rsidRPr="0085237D">
        <w:rPr>
          <w:rFonts w:ascii="Times New Roman" w:hAnsi="Times New Roman" w:cs="Times New Roman"/>
          <w:sz w:val="28"/>
          <w:szCs w:val="28"/>
        </w:rPr>
        <w:t>12.       Содержание вопросов не должно содержать слишком высоких требований к эрудиции, наблюдательности респондентов. «Как Вы оцениваете активность молодежи в общественной жизни в 1999 году?».</w:t>
      </w:r>
    </w:p>
    <w:p w:rsidR="0085237D" w:rsidRPr="0085237D" w:rsidRDefault="0085237D" w:rsidP="0085237D">
      <w:pPr>
        <w:jc w:val="both"/>
        <w:rPr>
          <w:rFonts w:ascii="Times New Roman" w:hAnsi="Times New Roman" w:cs="Times New Roman"/>
          <w:sz w:val="28"/>
          <w:szCs w:val="28"/>
        </w:rPr>
      </w:pPr>
      <w:r w:rsidRPr="0085237D">
        <w:rPr>
          <w:rFonts w:ascii="Times New Roman" w:hAnsi="Times New Roman" w:cs="Times New Roman"/>
          <w:sz w:val="28"/>
          <w:szCs w:val="28"/>
        </w:rPr>
        <w:t>13.       Не следует делать формулировку вопроса слишком многословной. Респондент может ее не понять или не дочитать до конца. 11 слов – это допустимо.</w:t>
      </w:r>
    </w:p>
    <w:p w:rsidR="0085237D" w:rsidRPr="0085237D" w:rsidRDefault="0085237D" w:rsidP="0085237D">
      <w:pPr>
        <w:jc w:val="both"/>
        <w:rPr>
          <w:rFonts w:ascii="Times New Roman" w:hAnsi="Times New Roman" w:cs="Times New Roman"/>
          <w:sz w:val="28"/>
          <w:szCs w:val="28"/>
        </w:rPr>
      </w:pPr>
      <w:r w:rsidRPr="0085237D">
        <w:rPr>
          <w:rFonts w:ascii="Times New Roman" w:hAnsi="Times New Roman" w:cs="Times New Roman"/>
          <w:sz w:val="28"/>
          <w:szCs w:val="28"/>
        </w:rPr>
        <w:t>14.       Формулировка вопроса должна полностью исключать желание респондента угадать, что хочет анкетер, угодить ему, выбрать нужный ему ответ.</w:t>
      </w:r>
    </w:p>
    <w:p w:rsidR="0085237D" w:rsidRDefault="0085237D" w:rsidP="0085237D">
      <w:pPr>
        <w:jc w:val="both"/>
        <w:rPr>
          <w:rFonts w:ascii="Times New Roman" w:hAnsi="Times New Roman" w:cs="Times New Roman"/>
          <w:sz w:val="28"/>
          <w:szCs w:val="28"/>
        </w:rPr>
      </w:pPr>
      <w:r w:rsidRPr="0085237D">
        <w:rPr>
          <w:rFonts w:ascii="Times New Roman" w:hAnsi="Times New Roman" w:cs="Times New Roman"/>
          <w:sz w:val="28"/>
          <w:szCs w:val="28"/>
        </w:rPr>
        <w:t>Анкета – это не просто сценарий опроса, не простая сумма вопросов. Она имеет и свою архитектуру. </w:t>
      </w:r>
      <w:r w:rsidRPr="0085237D">
        <w:rPr>
          <w:rFonts w:ascii="Times New Roman" w:hAnsi="Times New Roman" w:cs="Times New Roman"/>
          <w:b/>
          <w:bCs/>
          <w:sz w:val="28"/>
          <w:szCs w:val="28"/>
        </w:rPr>
        <w:t>Объем </w:t>
      </w:r>
      <w:r w:rsidRPr="0085237D">
        <w:rPr>
          <w:rFonts w:ascii="Times New Roman" w:hAnsi="Times New Roman" w:cs="Times New Roman"/>
          <w:sz w:val="28"/>
          <w:szCs w:val="28"/>
        </w:rPr>
        <w:t xml:space="preserve">анкеты зависит от целей и задач. </w:t>
      </w:r>
      <w:proofErr w:type="gramStart"/>
      <w:r w:rsidRPr="0085237D">
        <w:rPr>
          <w:rFonts w:ascii="Times New Roman" w:hAnsi="Times New Roman" w:cs="Times New Roman"/>
          <w:sz w:val="28"/>
          <w:szCs w:val="28"/>
        </w:rPr>
        <w:t>Большая</w:t>
      </w:r>
      <w:proofErr w:type="gramEnd"/>
      <w:r w:rsidRPr="0085237D">
        <w:rPr>
          <w:rFonts w:ascii="Times New Roman" w:hAnsi="Times New Roman" w:cs="Times New Roman"/>
          <w:sz w:val="28"/>
          <w:szCs w:val="28"/>
        </w:rPr>
        <w:t xml:space="preserve"> отпугивает респондентов, короткая создает впечатление «пустой бумажки»</w:t>
      </w:r>
      <w:r>
        <w:rPr>
          <w:rFonts w:ascii="Times New Roman" w:hAnsi="Times New Roman" w:cs="Times New Roman"/>
          <w:sz w:val="28"/>
          <w:szCs w:val="28"/>
        </w:rPr>
        <w:t>.</w:t>
      </w:r>
    </w:p>
    <w:p w:rsidR="0085237D" w:rsidRPr="0085237D" w:rsidRDefault="0085237D" w:rsidP="0085237D">
      <w:pPr>
        <w:jc w:val="both"/>
        <w:rPr>
          <w:rFonts w:ascii="Times New Roman" w:hAnsi="Times New Roman" w:cs="Times New Roman"/>
          <w:sz w:val="28"/>
          <w:szCs w:val="28"/>
        </w:rPr>
      </w:pPr>
      <w:r>
        <w:rPr>
          <w:rFonts w:ascii="Times New Roman" w:hAnsi="Times New Roman" w:cs="Times New Roman"/>
          <w:sz w:val="28"/>
          <w:szCs w:val="28"/>
        </w:rPr>
        <w:t xml:space="preserve">Руководствуясь данными советами и требованиями, можно составить </w:t>
      </w:r>
      <w:proofErr w:type="gramStart"/>
      <w:r>
        <w:rPr>
          <w:rFonts w:ascii="Times New Roman" w:hAnsi="Times New Roman" w:cs="Times New Roman"/>
          <w:sz w:val="28"/>
          <w:szCs w:val="28"/>
        </w:rPr>
        <w:t>анкету</w:t>
      </w:r>
      <w:proofErr w:type="gramEnd"/>
      <w:r>
        <w:rPr>
          <w:rFonts w:ascii="Times New Roman" w:hAnsi="Times New Roman" w:cs="Times New Roman"/>
          <w:sz w:val="28"/>
          <w:szCs w:val="28"/>
        </w:rPr>
        <w:t xml:space="preserve"> отвечающую именно вашим целям и задачам.</w:t>
      </w:r>
      <w:bookmarkStart w:id="0" w:name="_GoBack"/>
      <w:bookmarkEnd w:id="0"/>
    </w:p>
    <w:p w:rsidR="009C69FE" w:rsidRPr="009C69FE" w:rsidRDefault="009C69FE" w:rsidP="0085237D">
      <w:pPr>
        <w:jc w:val="both"/>
        <w:rPr>
          <w:rFonts w:ascii="Times New Roman" w:hAnsi="Times New Roman" w:cs="Times New Roman"/>
          <w:sz w:val="28"/>
          <w:szCs w:val="28"/>
        </w:rPr>
      </w:pPr>
    </w:p>
    <w:p w:rsidR="009C69FE" w:rsidRPr="009C69FE" w:rsidRDefault="009C69FE" w:rsidP="0085237D">
      <w:pPr>
        <w:rPr>
          <w:rFonts w:ascii="Times New Roman" w:hAnsi="Times New Roman" w:cs="Times New Roman"/>
          <w:sz w:val="28"/>
          <w:szCs w:val="28"/>
        </w:rPr>
      </w:pPr>
    </w:p>
    <w:sectPr w:rsidR="009C69FE" w:rsidRPr="009C69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9FE"/>
    <w:rsid w:val="00150D06"/>
    <w:rsid w:val="007C5269"/>
    <w:rsid w:val="0085237D"/>
    <w:rsid w:val="009C69FE"/>
    <w:rsid w:val="00E132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C69F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C69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923252">
      <w:bodyDiv w:val="1"/>
      <w:marLeft w:val="0"/>
      <w:marRight w:val="0"/>
      <w:marTop w:val="0"/>
      <w:marBottom w:val="0"/>
      <w:divBdr>
        <w:top w:val="none" w:sz="0" w:space="0" w:color="auto"/>
        <w:left w:val="none" w:sz="0" w:space="0" w:color="auto"/>
        <w:bottom w:val="none" w:sz="0" w:space="0" w:color="auto"/>
        <w:right w:val="none" w:sz="0" w:space="0" w:color="auto"/>
      </w:divBdr>
    </w:div>
    <w:div w:id="600180950">
      <w:bodyDiv w:val="1"/>
      <w:marLeft w:val="0"/>
      <w:marRight w:val="0"/>
      <w:marTop w:val="0"/>
      <w:marBottom w:val="0"/>
      <w:divBdr>
        <w:top w:val="none" w:sz="0" w:space="0" w:color="auto"/>
        <w:left w:val="none" w:sz="0" w:space="0" w:color="auto"/>
        <w:bottom w:val="none" w:sz="0" w:space="0" w:color="auto"/>
        <w:right w:val="none" w:sz="0" w:space="0" w:color="auto"/>
      </w:divBdr>
    </w:div>
    <w:div w:id="194853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1438</Words>
  <Characters>8203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Руслан</dc:creator>
  <cp:lastModifiedBy>Руслан</cp:lastModifiedBy>
  <cp:revision>1</cp:revision>
  <dcterms:created xsi:type="dcterms:W3CDTF">2014-05-24T06:25:00Z</dcterms:created>
  <dcterms:modified xsi:type="dcterms:W3CDTF">2014-05-24T07:02:00Z</dcterms:modified>
</cp:coreProperties>
</file>