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7C" w:rsidRDefault="00823B7C" w:rsidP="00823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23B7C" w:rsidRPr="00823B7C" w:rsidRDefault="00823B7C" w:rsidP="00823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C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старшей группе</w:t>
      </w:r>
    </w:p>
    <w:p w:rsidR="00823B7C" w:rsidRPr="004C7FCB" w:rsidRDefault="00823B7C" w:rsidP="00823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C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Шрайнер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Викторовна</w:t>
      </w:r>
      <w:r w:rsidRPr="004C7FCB"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823B7C" w:rsidRPr="004C7FCB" w:rsidRDefault="00823B7C" w:rsidP="00823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CB">
        <w:rPr>
          <w:rFonts w:ascii="Times New Roman" w:hAnsi="Times New Roman" w:cs="Times New Roman"/>
          <w:b/>
          <w:sz w:val="28"/>
          <w:szCs w:val="28"/>
        </w:rPr>
        <w:t xml:space="preserve">АНО ДО «Планета детства «Лада» </w:t>
      </w:r>
      <w:proofErr w:type="spellStart"/>
      <w:r w:rsidRPr="004C7FC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C7FCB">
        <w:rPr>
          <w:rFonts w:ascii="Times New Roman" w:hAnsi="Times New Roman" w:cs="Times New Roman"/>
          <w:b/>
          <w:sz w:val="28"/>
          <w:szCs w:val="28"/>
        </w:rPr>
        <w:t>/с № 67 «Радость» г</w:t>
      </w:r>
      <w:proofErr w:type="gramStart"/>
      <w:r w:rsidRPr="004C7FCB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C7FCB">
        <w:rPr>
          <w:rFonts w:ascii="Times New Roman" w:hAnsi="Times New Roman" w:cs="Times New Roman"/>
          <w:b/>
          <w:sz w:val="28"/>
          <w:szCs w:val="28"/>
        </w:rPr>
        <w:t>ольятти</w:t>
      </w:r>
    </w:p>
    <w:p w:rsidR="00823B7C" w:rsidRPr="00157814" w:rsidRDefault="00823B7C" w:rsidP="00FD281A">
      <w:pPr>
        <w:pStyle w:val="a3"/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823B7C">
        <w:rPr>
          <w:b/>
          <w:sz w:val="28"/>
          <w:szCs w:val="28"/>
          <w:lang w:val="ru-RU"/>
        </w:rPr>
        <w:t xml:space="preserve">Аннотация: </w:t>
      </w:r>
      <w:r w:rsidRPr="00823B7C">
        <w:rPr>
          <w:sz w:val="28"/>
          <w:szCs w:val="28"/>
          <w:lang w:val="ru-RU"/>
        </w:rPr>
        <w:t xml:space="preserve">конспект ОД проводится в рамках реализации программы по Детскому туризму, опираясь на формирование </w:t>
      </w:r>
      <w:r>
        <w:rPr>
          <w:sz w:val="28"/>
          <w:szCs w:val="28"/>
          <w:lang w:val="ru-RU"/>
        </w:rPr>
        <w:t xml:space="preserve">основ здорового </w:t>
      </w:r>
      <w:r w:rsidR="00FD281A">
        <w:rPr>
          <w:sz w:val="28"/>
          <w:szCs w:val="28"/>
          <w:lang w:val="ru-RU"/>
        </w:rPr>
        <w:t xml:space="preserve">образа </w:t>
      </w:r>
      <w:r>
        <w:rPr>
          <w:sz w:val="28"/>
          <w:szCs w:val="28"/>
          <w:lang w:val="ru-RU"/>
        </w:rPr>
        <w:t>жизни</w:t>
      </w:r>
      <w:proofErr w:type="gramStart"/>
      <w:r w:rsidRPr="00823B7C">
        <w:rPr>
          <w:sz w:val="28"/>
          <w:szCs w:val="28"/>
          <w:lang w:val="ru-RU"/>
        </w:rPr>
        <w:t xml:space="preserve"> </w:t>
      </w:r>
      <w:r w:rsidR="00FD281A">
        <w:rPr>
          <w:sz w:val="28"/>
          <w:szCs w:val="28"/>
          <w:lang w:val="ru-RU"/>
        </w:rPr>
        <w:t>.</w:t>
      </w:r>
      <w:proofErr w:type="gramEnd"/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b/>
          <w:sz w:val="28"/>
          <w:szCs w:val="28"/>
          <w:lang w:val="ru-RU"/>
        </w:rPr>
        <w:t xml:space="preserve">Тема: «Если хочешь быть здоровым». 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Форма проведения:</w:t>
      </w:r>
      <w:r w:rsidRPr="00157814">
        <w:rPr>
          <w:sz w:val="28"/>
          <w:szCs w:val="28"/>
          <w:lang w:val="ru-RU"/>
        </w:rPr>
        <w:t xml:space="preserve"> </w:t>
      </w:r>
      <w:proofErr w:type="gramStart"/>
      <w:r w:rsidRPr="00157814">
        <w:rPr>
          <w:sz w:val="28"/>
          <w:szCs w:val="28"/>
          <w:lang w:val="ru-RU"/>
        </w:rPr>
        <w:t>решение проблемной ситуации</w:t>
      </w:r>
      <w:proofErr w:type="gramEnd"/>
      <w:r w:rsidRPr="00157814">
        <w:rPr>
          <w:sz w:val="28"/>
          <w:szCs w:val="28"/>
          <w:lang w:val="ru-RU"/>
        </w:rPr>
        <w:t xml:space="preserve">. 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Задачи:</w:t>
      </w:r>
      <w:r w:rsidRPr="00157814">
        <w:rPr>
          <w:b/>
          <w:i/>
          <w:sz w:val="28"/>
          <w:szCs w:val="28"/>
          <w:lang w:val="ru-RU"/>
        </w:rPr>
        <w:tab/>
      </w:r>
      <w:r w:rsidRPr="00157814">
        <w:rPr>
          <w:b/>
          <w:i/>
          <w:sz w:val="28"/>
          <w:szCs w:val="28"/>
          <w:lang w:val="ru-RU"/>
        </w:rPr>
        <w:tab/>
      </w:r>
      <w:r w:rsidRPr="00157814">
        <w:rPr>
          <w:b/>
          <w:i/>
          <w:sz w:val="28"/>
          <w:szCs w:val="28"/>
          <w:lang w:val="ru-RU"/>
        </w:rPr>
        <w:tab/>
      </w:r>
      <w:r w:rsidRPr="00157814">
        <w:rPr>
          <w:b/>
          <w:i/>
          <w:sz w:val="28"/>
          <w:szCs w:val="28"/>
          <w:lang w:val="ru-RU"/>
        </w:rPr>
        <w:tab/>
      </w:r>
      <w:r w:rsidRPr="00157814">
        <w:rPr>
          <w:b/>
          <w:i/>
          <w:sz w:val="28"/>
          <w:szCs w:val="28"/>
          <w:lang w:val="ru-RU"/>
        </w:rPr>
        <w:tab/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ab/>
        <w:t>Образовательная область «Позна</w:t>
      </w:r>
      <w:r>
        <w:rPr>
          <w:sz w:val="28"/>
          <w:szCs w:val="28"/>
          <w:lang w:val="ru-RU"/>
        </w:rPr>
        <w:t>вательное развитие</w:t>
      </w:r>
      <w:r w:rsidRPr="00157814">
        <w:rPr>
          <w:sz w:val="28"/>
          <w:szCs w:val="28"/>
          <w:lang w:val="ru-RU"/>
        </w:rPr>
        <w:t xml:space="preserve">»: формировать навык бережного, ответственного отношения к природе; закрепить умение разгадывать кроссворды; развивать зрительное восприятие, логическое мышление; 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Образовательная область «</w:t>
      </w:r>
      <w:r>
        <w:rPr>
          <w:sz w:val="28"/>
          <w:szCs w:val="28"/>
          <w:lang w:val="ru-RU"/>
        </w:rPr>
        <w:t>Физическое развитие</w:t>
      </w:r>
      <w:r w:rsidRPr="00157814">
        <w:rPr>
          <w:sz w:val="28"/>
          <w:szCs w:val="28"/>
          <w:lang w:val="ru-RU"/>
        </w:rPr>
        <w:t xml:space="preserve">»: формировать интерес к здоровому образу жизни, желание делать зарядку, гулять на свежем воздухе. 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 xml:space="preserve">Образовательная область «Социализация: формировать  нравственные качества личности – бережное отношение к своему здоровью и здоровью </w:t>
      </w:r>
      <w:proofErr w:type="gramStart"/>
      <w:r w:rsidRPr="00157814">
        <w:rPr>
          <w:sz w:val="28"/>
          <w:szCs w:val="28"/>
          <w:lang w:val="ru-RU"/>
        </w:rPr>
        <w:t>своих</w:t>
      </w:r>
      <w:proofErr w:type="gramEnd"/>
      <w:r w:rsidRPr="00157814">
        <w:rPr>
          <w:sz w:val="28"/>
          <w:szCs w:val="28"/>
          <w:lang w:val="ru-RU"/>
        </w:rPr>
        <w:t xml:space="preserve"> близких.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Образовательная область «Речевое развитие</w:t>
      </w:r>
      <w:r w:rsidRPr="00157814">
        <w:rPr>
          <w:sz w:val="28"/>
          <w:szCs w:val="28"/>
          <w:lang w:val="ru-RU"/>
        </w:rPr>
        <w:t>»: закрепить умение правильно строить сложноподчиненные предложения, используя в речи словосочетания «я думаю», «я считаю», «потому что».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Образовательная область «Художественно</w:t>
      </w:r>
      <w:r>
        <w:rPr>
          <w:sz w:val="28"/>
          <w:szCs w:val="28"/>
          <w:lang w:val="ru-RU"/>
        </w:rPr>
        <w:t>-эстетическое развитие</w:t>
      </w:r>
      <w:r w:rsidRPr="00157814">
        <w:rPr>
          <w:sz w:val="28"/>
          <w:szCs w:val="28"/>
          <w:lang w:val="ru-RU"/>
        </w:rPr>
        <w:t xml:space="preserve">»: эмоционально откликаться, проявлять эстетические переживания в процессе общения с природой. 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57814">
        <w:rPr>
          <w:b/>
          <w:i/>
          <w:sz w:val="28"/>
          <w:szCs w:val="28"/>
          <w:lang w:val="ru-RU"/>
        </w:rPr>
        <w:t>Материал</w:t>
      </w:r>
      <w:r w:rsidRPr="00157814">
        <w:rPr>
          <w:sz w:val="28"/>
          <w:szCs w:val="28"/>
          <w:lang w:val="ru-RU"/>
        </w:rPr>
        <w:t xml:space="preserve">: 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лист-задание «Светофор здоровья»;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схем «Значение природы для людей», «Воздействие человека на природу»,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 xml:space="preserve">- модель кроссворда по количеству детей; 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листы бумаги, карандаши, цифры от единицы до шести.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Предварительная работа</w:t>
      </w:r>
      <w:r w:rsidRPr="00157814">
        <w:rPr>
          <w:sz w:val="28"/>
          <w:szCs w:val="28"/>
          <w:lang w:val="ru-RU"/>
        </w:rPr>
        <w:t>: дидактическая игра «Береги живое в лесу, на лугу», «Береги живое  в городе, в водоеме»; чтение художественной и познавательной литературы: серия книг Т. А. Шорыгина; русские пословицы и поговорки В.М. Аникина; С. Красиков « Лесная энциклопедия» и др.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 xml:space="preserve">Взаимодействие с семьей: </w:t>
      </w:r>
      <w:r w:rsidRPr="00157814">
        <w:rPr>
          <w:sz w:val="28"/>
          <w:szCs w:val="28"/>
          <w:lang w:val="ru-RU"/>
        </w:rPr>
        <w:t>анкетирование родителей, совместный праздник «Папа,  мама,  я - спортивная семья».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Словарь:</w:t>
      </w:r>
      <w:r w:rsidRPr="00157814">
        <w:rPr>
          <w:sz w:val="28"/>
          <w:szCs w:val="28"/>
          <w:lang w:val="ru-RU"/>
        </w:rPr>
        <w:t xml:space="preserve"> здоровье, здоровый образ жизни.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Ход проведения: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b/>
          <w:i/>
          <w:sz w:val="28"/>
          <w:szCs w:val="28"/>
          <w:lang w:val="ru-RU"/>
        </w:rPr>
        <w:t xml:space="preserve">1.Игровая мотивация </w:t>
      </w:r>
      <w:r w:rsidRPr="00157814">
        <w:rPr>
          <w:sz w:val="28"/>
          <w:szCs w:val="28"/>
          <w:lang w:val="ru-RU"/>
        </w:rPr>
        <w:t>«Зарядка для ума»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Закончи пословицу.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lastRenderedPageBreak/>
        <w:t>В здоровом теле … (здоровый дух).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Солнце, воздух и вода… (наши лучшие друзья).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proofErr w:type="gramStart"/>
      <w:r w:rsidRPr="00157814">
        <w:rPr>
          <w:sz w:val="28"/>
          <w:szCs w:val="28"/>
          <w:lang w:val="ru-RU"/>
        </w:rPr>
        <w:t>Кто</w:t>
      </w:r>
      <w:proofErr w:type="gramEnd"/>
      <w:r w:rsidRPr="00157814">
        <w:rPr>
          <w:sz w:val="28"/>
          <w:szCs w:val="28"/>
          <w:lang w:val="ru-RU"/>
        </w:rPr>
        <w:t xml:space="preserve"> спортом занимая занимается… (тот силы набирается).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99695</wp:posOffset>
            </wp:positionV>
            <wp:extent cx="1842135" cy="2922905"/>
            <wp:effectExtent l="0" t="0" r="0" b="0"/>
            <wp:wrapTight wrapText="bothSides">
              <wp:wrapPolygon edited="0">
                <wp:start x="893" y="422"/>
                <wp:lineTo x="1117" y="20694"/>
                <wp:lineTo x="13402" y="20694"/>
                <wp:lineTo x="13626" y="18301"/>
                <wp:lineTo x="5808" y="16189"/>
                <wp:lineTo x="14519" y="16189"/>
                <wp:lineTo x="17423" y="15626"/>
                <wp:lineTo x="17646" y="5772"/>
                <wp:lineTo x="16753" y="5209"/>
                <wp:lineTo x="14296" y="4927"/>
                <wp:lineTo x="20997" y="2956"/>
                <wp:lineTo x="20997" y="422"/>
                <wp:lineTo x="893" y="422"/>
              </wp:wrapPolygon>
            </wp:wrapTight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11" t="3499" r="5688" b="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92290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814">
        <w:rPr>
          <w:sz w:val="28"/>
          <w:szCs w:val="28"/>
          <w:lang w:val="ru-RU"/>
        </w:rPr>
        <w:t>Холода не бойся… (сам по пояс  мойся).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Здоров будешь … (все добудешь).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Смолоду закалишься… (на весь век сгодишься).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2.Разгадывание кроссворда.</w:t>
      </w:r>
    </w:p>
    <w:p w:rsidR="00823B7C" w:rsidRPr="00157814" w:rsidRDefault="00823B7C" w:rsidP="00823B7C">
      <w:pPr>
        <w:pStyle w:val="a3"/>
        <w:spacing w:line="240" w:lineRule="auto"/>
        <w:ind w:firstLine="708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Задание: разгадай кроссворд, используя первые буквы названий предметов.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Что такое здоровье? (Здоровье - это одна из главных ценностей человеческой жизни).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Что надо сделать, чтобы быть здоровым?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Люди, какой профессии помогают нам быть здоровыми?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3.Игровое упражнение «Зажги «Светофор – здоровья».</w:t>
      </w:r>
      <w:r w:rsidRPr="00157814">
        <w:rPr>
          <w:sz w:val="28"/>
          <w:szCs w:val="28"/>
          <w:lang w:val="ru-RU"/>
        </w:rPr>
        <w:t xml:space="preserve"> У каждого ребенка лист - задание.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Цель: развивать умение определять факторы, которые сберегают жизнь и здоровье.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Задание: отметить зеленым кружком – то, что помогает человеку вести здоровый образ жизни; желтым кружком - то, к чему нужно относиться осторожно; красным кружком - то, что вредит здоровью; объяснить свой выбор.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center"/>
        <w:rPr>
          <w:b/>
          <w:i/>
          <w:sz w:val="28"/>
          <w:szCs w:val="28"/>
          <w:lang w:val="ru-RU"/>
        </w:rPr>
      </w:pPr>
      <w:r w:rsidRPr="00157814">
        <w:rPr>
          <w:b/>
          <w:i/>
          <w:sz w:val="28"/>
          <w:szCs w:val="28"/>
          <w:lang w:val="ru-RU"/>
        </w:rPr>
        <w:t>Лист-задание «Зажги «Светофор Здоровья»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79375</wp:posOffset>
            </wp:positionV>
            <wp:extent cx="4434840" cy="3149600"/>
            <wp:effectExtent l="19050" t="0" r="3810" b="0"/>
            <wp:wrapSquare wrapText="bothSides"/>
            <wp:docPr id="48" name="Рисунок 4" descr="Шрайнер-№2-светофор-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райнер-№2-светофор-здоров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1496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b/>
          <w:i/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b/>
          <w:i/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b/>
          <w:i/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b/>
          <w:i/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b/>
          <w:i/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 xml:space="preserve">4.Физкультурная минутка. 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(Ходьба на месте)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lastRenderedPageBreak/>
        <w:t xml:space="preserve">Солнечным погожим днем 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Мы с друзьями в лес идем.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Мы с собой несем корзинки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Вот хорошая тропинка.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(Наклоны вперед)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Собираем землянику,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Ищем вкусную чернику,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Голубику, костянику,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Кисловатую бруснику.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(Повороты влево - вправо)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А вокруг полно малины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Пройти мимо не могли мы.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Собираем по кустам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Здесь отличные места.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(Ходьба на месте)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Снова мы идем по лесу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(Потягивание руки в стороны)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А вокруг так интересно!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Отдохнуть пора, дружок!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 xml:space="preserve">Мы присядем на пенек. 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b/>
          <w:i/>
          <w:sz w:val="28"/>
          <w:szCs w:val="28"/>
          <w:lang w:val="ru-RU"/>
        </w:rPr>
        <w:t>5.Проблемный вопрос «</w:t>
      </w:r>
      <w:r w:rsidRPr="00157814">
        <w:rPr>
          <w:sz w:val="28"/>
          <w:szCs w:val="28"/>
          <w:lang w:val="ru-RU"/>
        </w:rPr>
        <w:t>Мать – природа, она добрая или злая?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b/>
          <w:i/>
          <w:sz w:val="28"/>
          <w:szCs w:val="28"/>
          <w:lang w:val="ru-RU"/>
        </w:rPr>
        <w:tab/>
      </w:r>
      <w:r w:rsidRPr="00157814">
        <w:rPr>
          <w:sz w:val="28"/>
          <w:szCs w:val="28"/>
          <w:lang w:val="ru-RU"/>
        </w:rPr>
        <w:t>Цель: расширять представления о том, что земля является домом для всех людей и живых существ.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Как вы думаете, что такое природа? (Природа – это источник красоты, радости и отдыха и здоровья.)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Какое добро она несет?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Какое зло может причинить природа?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Как надо относиться к природе и своему здоровью?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b/>
          <w:i/>
          <w:sz w:val="28"/>
          <w:szCs w:val="28"/>
          <w:lang w:val="ru-RU"/>
        </w:rPr>
      </w:pPr>
      <w:r w:rsidRPr="00157814">
        <w:rPr>
          <w:b/>
          <w:i/>
          <w:sz w:val="28"/>
          <w:szCs w:val="28"/>
          <w:lang w:val="ru-RU"/>
        </w:rPr>
        <w:t>6.Ранжирование  высказываний о здоровье по степени значимости.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ab/>
        <w:t xml:space="preserve">Воспитатель обращает внимание детей на схему «Значение природы для людей» 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noProof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126365</wp:posOffset>
            </wp:positionV>
            <wp:extent cx="2940050" cy="2075815"/>
            <wp:effectExtent l="19050" t="0" r="0" b="0"/>
            <wp:wrapTight wrapText="bothSides">
              <wp:wrapPolygon edited="0">
                <wp:start x="-140" y="0"/>
                <wp:lineTo x="-140" y="21408"/>
                <wp:lineTo x="21553" y="21408"/>
                <wp:lineTo x="21553" y="0"/>
                <wp:lineTo x="-140" y="0"/>
              </wp:wrapPolygon>
            </wp:wrapTight>
            <wp:docPr id="49" name="Рисунок 7" descr="Шрайнер-№-3-знпчение-природы-для-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Шрайнер-№-3-знпчение-природы-для-челове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07581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814">
        <w:rPr>
          <w:sz w:val="28"/>
          <w:szCs w:val="28"/>
          <w:lang w:val="ru-RU"/>
        </w:rPr>
        <w:tab/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 xml:space="preserve">Задание: пронумеруйте предложения (у каждого ребенка цифры от одного до шести) по степени значимости лично для вас. 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ab/>
        <w:t xml:space="preserve">Прочитать предложения 2 раза, обсудить смысл каждого высказывания: 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природа восхищает нас своей красотой;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природа дает нам тепло, свет, воздух, воду и пищу;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природа охраняет наше здоровье;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природа дарит нам радость открытий;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природа учит нас доброте;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природа дает разные материалы для здоровья.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ab/>
        <w:t xml:space="preserve">Затем воспитатель читает предложение, а дети обозначают цифрами от 1 до 6. Единица – это первое место по значимости для ребенка, двойка – второе место. 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7.Схема «Воздействие человека на природу»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289560</wp:posOffset>
            </wp:positionV>
            <wp:extent cx="3425825" cy="2312670"/>
            <wp:effectExtent l="19050" t="0" r="3175" b="0"/>
            <wp:wrapTight wrapText="bothSides">
              <wp:wrapPolygon edited="0">
                <wp:start x="-120" y="0"/>
                <wp:lineTo x="-120" y="21351"/>
                <wp:lineTo x="21620" y="21351"/>
                <wp:lineTo x="21620" y="0"/>
                <wp:lineTo x="-120" y="0"/>
              </wp:wrapPolygon>
            </wp:wrapTight>
            <wp:docPr id="50" name="Рисунок 10" descr="Шрайнер-№-4-воздействие-человека-на-прир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райнер-№-4-воздействие-человека-на-приро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814">
        <w:rPr>
          <w:sz w:val="28"/>
          <w:szCs w:val="28"/>
          <w:lang w:val="ru-RU"/>
        </w:rPr>
        <w:t>Задание: отметить отрицательное воздействие человека на природу знаком «</w:t>
      </w:r>
      <w:proofErr w:type="gramStart"/>
      <w:r w:rsidRPr="00157814">
        <w:rPr>
          <w:sz w:val="28"/>
          <w:szCs w:val="28"/>
          <w:lang w:val="ru-RU"/>
        </w:rPr>
        <w:t>-»</w:t>
      </w:r>
      <w:proofErr w:type="gramEnd"/>
      <w:r w:rsidRPr="00157814">
        <w:rPr>
          <w:sz w:val="28"/>
          <w:szCs w:val="28"/>
          <w:lang w:val="ru-RU"/>
        </w:rPr>
        <w:t>, а знаком «+» - положительное воздействие.</w:t>
      </w:r>
    </w:p>
    <w:p w:rsidR="00823B7C" w:rsidRPr="00157814" w:rsidRDefault="00823B7C" w:rsidP="00823B7C">
      <w:pPr>
        <w:pStyle w:val="a3"/>
        <w:spacing w:line="240" w:lineRule="auto"/>
        <w:ind w:firstLine="709"/>
        <w:jc w:val="both"/>
        <w:rPr>
          <w:lang w:val="ru-RU"/>
        </w:rPr>
      </w:pP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>8.Рефлексия деятельности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Как вы понимаете слово «здоровье»?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157814">
        <w:rPr>
          <w:sz w:val="28"/>
          <w:szCs w:val="28"/>
          <w:lang w:val="ru-RU"/>
        </w:rPr>
        <w:t>- Что вы делаете для своего здоровья?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sz w:val="28"/>
          <w:szCs w:val="28"/>
          <w:lang w:val="ru-RU"/>
        </w:rPr>
        <w:t>- Как в вашей семье заботятся о здоровье?</w:t>
      </w:r>
    </w:p>
    <w:p w:rsidR="00823B7C" w:rsidRPr="00157814" w:rsidRDefault="00823B7C" w:rsidP="00823B7C">
      <w:pPr>
        <w:pStyle w:val="a3"/>
        <w:spacing w:line="240" w:lineRule="auto"/>
        <w:jc w:val="both"/>
        <w:rPr>
          <w:lang w:val="ru-RU"/>
        </w:rPr>
      </w:pPr>
      <w:r w:rsidRPr="00157814">
        <w:rPr>
          <w:b/>
          <w:i/>
          <w:sz w:val="28"/>
          <w:szCs w:val="28"/>
          <w:lang w:val="ru-RU"/>
        </w:rPr>
        <w:t xml:space="preserve">9. Творческое задание </w:t>
      </w:r>
      <w:r w:rsidRPr="00157814">
        <w:rPr>
          <w:sz w:val="28"/>
          <w:szCs w:val="28"/>
          <w:lang w:val="ru-RU"/>
        </w:rPr>
        <w:t>«Нарисуй, каким ты будешь, когда вырастешь».</w:t>
      </w:r>
    </w:p>
    <w:p w:rsidR="005F226B" w:rsidRDefault="005F226B"/>
    <w:sectPr w:rsidR="005F226B" w:rsidSect="005F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3B7C"/>
    <w:rsid w:val="005F226B"/>
    <w:rsid w:val="00823B7C"/>
    <w:rsid w:val="00A8469C"/>
    <w:rsid w:val="00FD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23B7C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23B7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823B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4159</Characters>
  <Application>Microsoft Office Word</Application>
  <DocSecurity>0</DocSecurity>
  <Lines>34</Lines>
  <Paragraphs>9</Paragraphs>
  <ScaleCrop>false</ScaleCrop>
  <Company>АНО ДО "Планета детства "Лада"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2014-12-03T08:39:00Z</dcterms:created>
  <dcterms:modified xsi:type="dcterms:W3CDTF">2014-12-03T08:45:00Z</dcterms:modified>
</cp:coreProperties>
</file>