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FD" w:rsidRPr="002A77DE" w:rsidRDefault="008C3AFD" w:rsidP="008C3AFD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ПРОГРАММА</w:t>
      </w:r>
      <w:r w:rsidR="00D250C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ПО ПРЕДМЕТУ</w:t>
      </w:r>
      <w:r w:rsidRPr="002A77D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D250C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«</w:t>
      </w:r>
      <w:r w:rsidRPr="002A77D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ЛИТЕРАТУРНОЕ ЧТЕНИЕ</w:t>
      </w:r>
      <w:r w:rsidR="00D250C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»</w:t>
      </w:r>
    </w:p>
    <w:p w:rsidR="008C3AFD" w:rsidRDefault="008C3AFD" w:rsidP="008C3AFD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</w:t>
      </w:r>
      <w:r w:rsidR="00C428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кл</w:t>
      </w:r>
      <w:r w:rsidRPr="002A77D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асс</w:t>
      </w:r>
    </w:p>
    <w:p w:rsidR="008C3AFD" w:rsidRDefault="008C3AFD" w:rsidP="008C3AF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A77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Свиридова В.Ю.</w:t>
      </w:r>
    </w:p>
    <w:p w:rsidR="008C3AFD" w:rsidRPr="002A77DE" w:rsidRDefault="008C3AFD" w:rsidP="008C3AFD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Пояснительная записка к </w:t>
      </w:r>
      <w:r w:rsidR="00575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предмету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 Школьные предметы художественного цикла отличаются от других предметов своими целями, средствами и методами их преподавания. Главная</w:t>
      </w:r>
      <w:r w:rsidRPr="002A77D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FB77FC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цель этого предмета</w:t>
      </w:r>
      <w:r w:rsidRPr="002A77DE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 xml:space="preserve"> </w:t>
      </w:r>
      <w:r w:rsidRPr="002A77D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 </w:t>
      </w:r>
      <w:r w:rsidRPr="002A77D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развитие эстетического созн</w:t>
      </w:r>
      <w:r w:rsidRPr="002A77D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а</w:t>
      </w:r>
      <w:r w:rsidRPr="002A77D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ния</w:t>
      </w:r>
      <w:r w:rsidRPr="002A77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есть создание у школьника такого образа действительности, который соотнесен с идеалами прекра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Неоценима роль литературы в общем развитии школьников. Литература способна дать широкую картину внешнего мира, ввести в мир внутренней жизни человека, обогатить духовно, нравственно и эм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ционально, развить воображение, речь, способность выразить себя в слове. В связи с этим система начал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 литературного образования на своем специфическом материале работает на </w:t>
      </w:r>
      <w:r w:rsidRPr="002A77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достижение общих целей начального образования: 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развитие личности школьника, его творческих способностей;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сохранение и поддержка индивидуальности ребенка;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воспитание духовности, нравственных и эстетических чувств, эмоционально-ценностного поз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тивного отношения к себе и окружающему миру.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Одним из приоритетных направлений стандартов второго поколения выступает формирование нравственного сознания школьников, личностное освоение ими духовно-нравственных ценностей человеч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ства, носителем которых являются культура и искусство. Прикосновение к литературе и искусству спосо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ствует развитию духовно-нравственных представлений, формированию эстетических понятий, становлению личности ребенка. Формирование нравственного сознания начинающего читателя происходит преимущес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венно через приобщение его к миру духовно-нравственных и эстетических ценностей, эмоциональное пр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нятие и осознание этих ценностей, содержащихся в художественных произведениях, а главное - через во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растание общей гуманистической и эстетической культуры личности. Итогом работы по курсу литературн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го чтения может стать воспитание интеллигентной личности, чутко и с пониманием относящейся к миру (к окружающим людям, природе, животным), живущей «по законам красоты» (Л.Н. Толстой).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общения с художественной литературой и искусством ученики знакомятся с общечел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веческими ценностями, с системой духовно-нравственных представлений человека, учатся соотносить свои поступки и поступки героев литературных произведений с нравственно-этическими нормами.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произведений классиков отечественной детской литературы приобщает учащихся к кул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турному наследию народов России, приучает размышлять об истории своей Родины, сегодняшнем дне и будущем страны. Так постепенно будет формироваться гражданская идентичность, чувство гордости за свою Родину, ее народ и историю.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Нравственно-эстетическое воспитание и развитие учащихся происходит в процессе формирования способности личностно, полноценно и глубоко воспринимать художественную литературу, в ходе изучения основ ее теории и практики анализа художественного текста.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Цель </w:t>
      </w:r>
      <w:r w:rsidR="00C4280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предмета</w:t>
      </w:r>
      <w:r w:rsidRPr="002A77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="00C4280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«Л</w:t>
      </w:r>
      <w:r w:rsidRPr="002A77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итературно</w:t>
      </w:r>
      <w:r w:rsidR="00C4280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чтени</w:t>
      </w:r>
      <w:r w:rsidR="00C4280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е»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воспитание компетентного читателя, который имеет сформированную духовную потребность в книге как средстве познания мира и самого себя, а также разв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тую способность к творческой деятельности. Начальное образование как самоценный и значимый этап в развитии человека закладывает основы для реализации этой цели.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Грамотный читатель владеет техникой чтения, знает, </w:t>
      </w:r>
      <w:r w:rsidRPr="002A77D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что 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читать, ориентируется в широком мире литературы (ему присуще «жанровое ожидание», у него имеется общее представление о творческом почерке разных писателей и поэтов), и знает, как читать (обладает умением адекватно понять произведение), опир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ясь на представления о художественных приемах, на вкус, развитые эстетические чувства.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Достижению этой цели способствует организованное в процессе обучения осознание учащимися особенностей художественного отражения мира в ходе слушания, чтения произведений и собственного л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тературного творчества.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основе данного курса лежит единый методологический подход - изучение литературы как иску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ства. Предмет литературы рассматривается с точки зрения его специфики - художественной образности.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Эстетическое осмысление действительности посредством художественного образа - это то общее, что характеризует разные виды искусства: литературу, живопись, музыку, скульптуру, архитектуру, театр, кино.</w:t>
      </w:r>
      <w:proofErr w:type="gramEnd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Чтобы разобраться в эстетической стороне действительности, ребенок должен соприкоснуться с ра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ными видами искусства. Общность всех видов искусства - в способности художника воображать, фантаз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ровать, создавать не понятия, а образы. Ведется постепенное осознание существенных признаков понятия «художественный образ», формируется общее представление об этом понятии как определяющем для пон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мания особенностей литературного творчества: в произведении явления действительности предстают перед читателем пропущенными через призму восприятия художника, картина мира насыщена его чувствами и отношением к </w:t>
      </w:r>
      <w:proofErr w:type="gramStart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изображаемому</w:t>
      </w:r>
      <w:proofErr w:type="gramEnd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. Школьник учится полноценно воспринимать художественную литературу как особый вид искусства.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Важно, чтобы ученик начальной школы эмоционально отзывался на прочитанное, пробовал выск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зать свою точку зрения и при этом учился уважать мнение собеседника. Общение с литературой поможет ему осознать себя и как читателя, и как человека, расширит культурный кругозор, мотивирует его обращ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к художественным произведениям в дальнейшей жизни.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изучения курса литературного чтения ученик приобретет первичные умения работы с текстами разного вида и содержания, с учебной и научно-популярной литературой, будет учиться находить и использовать информацию для практической работы. В результате школьник получит возможность осо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нать значимость систематического чтения для своего дальнейшего развития и успешного обучения по др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гим учебным предметам.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Задачами </w:t>
      </w:r>
      <w:r w:rsidR="00646B8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предмета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литературного чтения, построенного на сформулированных выше основах и ориентированного на требования Федерального государственного образовательного стандарта начального общего 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разования, являются: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расширение представлений детей об окружающем мире и внутреннем мире человека, человеч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ских отношениях, духовно-нравственных и эстетических ценностях, формирование понятий о добре и зле;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развитие отношения к литературе как явлению национальной и мировой культуры, как средству сохранения и передачи нравственных ценностей и традиций; расширение представления детей о российской истории и культуре;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использования;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4) воспитание культуры восприятия художественной литературы разных видов и жанров; обогащ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мира чувств, эмоций детей, развитие их интереса к чтению; осознание значимости чтения для личного развития; формирование потребности в систематическом чтении, в том числе для успешности обучения по всем учебным предметам;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развитие речевых навыков школьников, связанных с процессами: восприятия (</w:t>
      </w:r>
      <w:proofErr w:type="spellStart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аудирование</w:t>
      </w:r>
      <w:proofErr w:type="spellEnd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вслух и про себя), интерпретации (выразительное чтение, устное и письменное высказывания по поводу текста), анализа и преобразования художественных, научно-популярных и учебных текстов, собственного творчества (устное и письменное высказывания на свободную тему).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Поясним, как отбор и структурирование содержания курса литературного чтения и организация р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боты с этим содержанием способствуют решению поставленных задач.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Преподавание литературного чтения опирается на стихийное творческое начало, присущее ребенку до школы. Как правило, дошкольник является слушателем и синкретическим творцом одновременно в из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бразительной, музыкальной, игровой деятельности. Курс литературного чтения продолжает, но целенапра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ленно, воспитание слушателя, читателя и творца. При этом происходит обогащение читательского опыта и литературного кругозора, формируется осознанная потребность в чтении. Курс предполагает развитие сп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собности самостоятельно воспринимать литературу, а также развитие культуры эмоций.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этих задач предполагает постоянное расширение читательского кругозора. Перед учен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 должна развернуться широкая картина видов и жанров литературы, произведений разного эмоционал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наполнения, разнообразие сюжетов, характеров и отношений героев, а также многообразие художес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венных средств создания образа.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Приобщение детей к искусству литературы требует особой методики, не разрушающей процесс восприятия и понимания художественного произведения. Важно работать с текстом деликатно, не прямол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нейно, не «в лоб», а бережно поддерживая ростки эмоционального отношения к </w:t>
      </w:r>
      <w:proofErr w:type="gramStart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прочитанному</w:t>
      </w:r>
      <w:proofErr w:type="gramEnd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Совместное наслаждение от литературных открытий, удовольствие от проникновения в глубинный смысл произведения поможет «заразить» ученика интересом к чтению.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 текстом, содержание которой отражено в программе, предусматривает: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принципиальную целостность художественного образа, важность, «</w:t>
      </w:r>
      <w:proofErr w:type="spellStart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неслучайность</w:t>
      </w:r>
      <w:proofErr w:type="spellEnd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», незамен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мость каждого художественного элемента; целостное эмоциональное впечатление, оказываемое произвед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нием при восприятии;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2) возможность личностного восприятия, «индивидуального» прочтения художественного образа; возможность различной аналитической интерпретации деталей художественного произведения;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необходимость сочетания понятийного отношения к прочитанному (различать явления литерат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ры) и эмоционального (сопереживать); при этом ведущую роль играют чувства как основа интереса к чт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(наслаждение красотой слова и удовольствие ученика от своего растущего умения понимать ее).</w:t>
      </w:r>
      <w:proofErr w:type="gramEnd"/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Читательская компетентность, культура восприятия литературы основывается на понимании обра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природы художественного текста и включает владение языком словесных образов, ориентирование в системе основных литературоведческих понятий. Курс нацеливает не на заучивание терминов, а на уяснение с их помощью специфики литературы. Литературоведческими понятиями учащиеся пользуются практич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ски, как инструментами, помогающими понять художественный смысл произведения.</w:t>
      </w:r>
    </w:p>
    <w:p w:rsidR="009329AC" w:rsidRDefault="009329AC" w:rsidP="008C3A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F9A" w:rsidRDefault="00646B80" w:rsidP="008C3A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Общая характеристика предмета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данной программы, разработанной в соответствии с новыми образовательными станда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тами, носит системн</w:t>
      </w:r>
      <w:proofErr w:type="gramStart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деятельностный</w:t>
      </w:r>
      <w:proofErr w:type="spellEnd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характер, направлена на формирование не только предметных, но и личностных, </w:t>
      </w:r>
      <w:proofErr w:type="spellStart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именно регулятивных, познавательных и коммуникативных </w:t>
      </w:r>
      <w:r w:rsidRPr="002A77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универсал</w:t>
      </w:r>
      <w:r w:rsidRPr="002A77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ь</w:t>
      </w:r>
      <w:r w:rsidRPr="002A77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ных учебных действий 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основы умения учиться.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сфере </w:t>
      </w:r>
      <w:r w:rsidRPr="002A77D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личностных УУД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создаются условия для того, чтобы в соответствии с требованиями ФГОС «искусство и литература осознавались как значимая сфера жизни, нравственный и эстетический ор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ентир». Произведения подобраны таким образом, чтобы развернуть перед школьниками идею красоты, це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 и хрупкости мира, чтобы воспитать ценностное отношение к природе, окружающей среде, к культуре и искусству. Важно научить воспринимать прекрасное: и в природе, и в сфере человеческих чувств, и в пр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странстве культурных ценностей, и в истории Отечества. Тексты, вопросы, задания к прочитанному показ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вают школьнику, как важно стать человеком: научиться переживать и сопереживать, ценить, любить и з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щищать этот мир - мир природы, людей и искусства, мир чувств.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курса «Литературное чтение» создает особые условия для развития </w:t>
      </w:r>
      <w:r w:rsidRPr="002A77D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познавательных УУД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поскольку школьники овладевают основами смыслового восприятия художественных и познавател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текстов, учатся выделять существенную информацию из сообщений разных видов (в первую очередь текстовых). При этом в процессе деятельности учащиеся осваивают широкий спектр логических действий, операций, приемов решения учебных задач, учатся воспринимать и анализировать не только тексты, но и вне текстовые компоненты, использовать знаково-символические средства и модели. Большое внимание уделяется овладению навыками работы с информацией - как в учебнике (дополнительные элементы учебн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ка, приложения и пр.), так и вне его содержания - в справочной литературе. Школьники учатся использовать ресурсы библиотек, осуществлять поиск информации в сети Интернет; записывать, фиксировать ее с пом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щью инструментов ИКТ. Движение в освоении этих навыков идет в сторону расширения сферы интересов детей.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Вырабатывается умение учащихся ориентироваться в большом текстовом массиве, этому служит ряд специальных заданий, выполняя которые школьники вынуждены находить информацию, постоянно возвращаться к уже прочитанным текстам с новыми задачами и на новых основаниях. Эти возвраты к уже прочитанному имеют несколько целей: с одной стороны, это прием, позволяющий школьникам удерживать и пополнять поле литературных текстов. С другой стороны, этот прием помогает формировать умение раб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тать с учебником, книгой (умение найти нужное место в уже прочитанной книге, умение листать и бегло просматривать уже изученный текст). При этом развивается умение сравнивать: школьники постоянно ст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вятся перед задачей сопоставления художественных произведений разных времен и народов, произведений разных авторов на одну тему, произведений одного автора на разные темы, разрешая возникающие эстет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ческие и нравственные коллизии, тем самым продвигаясь в литературном развитии и в общем развитии в целом.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сфере </w:t>
      </w:r>
      <w:r w:rsidRPr="002A77D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предметных учебных действий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особое внимание уделяется различным видам речевой и читательской деятельности, таким как </w:t>
      </w:r>
      <w:proofErr w:type="spellStart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аудирование</w:t>
      </w:r>
      <w:proofErr w:type="spellEnd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(слушание), чтение вслух и чтение про себя, говорение (культура речевого общения), письмо (культура письменного общения). Прививается понимание разного типа информации в научном (понятие) и художественном тексте (образ). От общего представления о разных видах текста: художественных, учебных, научно-популярных - через их сравнение ученик-читатель продв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гается к умению по-разному работать с художественными, научно-популярными, учебными и другими те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стами. Формируется библиографическая культура учащихся.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уроках литературного чтения задачи развития речи и обучение детей навыку чтения имеют предметный и </w:t>
      </w:r>
      <w:proofErr w:type="spellStart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уровни и решаются комплексно: работа над техникой и выразительностью чтения связана воедино со смысловым анализом текста, творческой речевой деятельностью ученика.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Навык осознанного, правильного, беглого и выразительного чтения вырабатывается при размышл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нии над особенностями текста в процессе его слушания и </w:t>
      </w:r>
      <w:proofErr w:type="spellStart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перечитывания</w:t>
      </w:r>
      <w:proofErr w:type="spellEnd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различными целями.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 и задания составлены таким образом, что ученик несколько раз перечитывает текст прои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ведения, решая познавательную задачу: перечитай с определенной интонацией, в разном темпе, найди з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вязку и развязку истории. Литературный анализ текста помогает углубить понимание его смысла, позволяет понять, так ли мы его читаем, почему мы читаем именно так, а не иначе. Подбор текстов разного вида, жа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ра, стиля позволяет применять разные словесные и несловесные средства чтения: модуляцию речи, паузы, логическое ударение, тембр и темп чтения, мимику, жесты. Вопросы и задания к текстам направлены на мотивацию </w:t>
      </w:r>
      <w:proofErr w:type="spellStart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перечитывания</w:t>
      </w:r>
      <w:proofErr w:type="spellEnd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: прочитай с разной интонацией, в разном темпе, меняя места пауз и логических ударений, с различной громкостью, с разным настроением - все эти задания помогают подобрать наиболее точную манеру чтения соответственно особенностям текста.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Отрабатывается выразительное осмысленное чтение целыми словами с осознанным выбором инт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нации; практикуется чтение по ролям, чтение наизусть, драматизация произведений; развивается навык ус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и письменного высказывания по образцу, с опорой на картинку и в свободной форме. Наблюдение за художественными особенностями текста связывает понимание литературы с навыком осознанного чтения. Дети читают, выражая то, что открыли и поняли в произведении.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Курс направлен также на воспитание умения осуществлять </w:t>
      </w:r>
      <w:r w:rsidRPr="002A77D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творческую деятельность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решать творческие задачи, импровизировать, инсценировать, разыгрывать воображаемые ситуации. Творческая р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чевая деятельность детей может выражаться в устном и письменном высказывании на свободную тему (с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чинение), в выражении собственного отношения к прочитанному (пропедевтика работы в жанре отзыва), в формулировке основного смысла прочитанного (пропедевтика работы в жанре аннотации). При решении задачи развития речевой деятельности собственное литературное творчество детей (сочинение сказок, ст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хов, рассказов) занимает особое место как один из наиболее эффективных способов проникновения в тайны художественного образа и развития воображения.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уроках литературного чтения уделяется внимание воспитанию чувства юмора как показателя развития интеллекта, а также коммуникативной компетентности ученика. Чувство юмора уберегает читат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от однозначной и категоричной оценки литературного произведения, прививает осознание того, что во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можны и другие мнения. Оно присуще и самому тону учебников (принципиально неакадемичный стиль, теплое обращение к юному читателю, подбадривание его в сложных ситуациях; игра, вовлекающая школ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 в деятельность исследователя), размывает жесткую дистанцию, которая существует между учителем и учеником, уравнивает их в позиции читателя, создает атмосферу творческой свободы.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Воплощению авторской концепции курса способствует ряд структурных элементов учебника: «Ле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времени» и «Словарь» (с 1 класса), страницы режима дня (1 класс), «Твой год» (2 класс), «Картинная г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лерея» (3 и 4 классы).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курсе «Литературное чтение» актуализируются </w:t>
      </w:r>
      <w:proofErr w:type="spellStart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межпредметные</w:t>
      </w:r>
      <w:proofErr w:type="spellEnd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 с такими курсами, как «Русский язык», «Окружающий мир», «Музыка», «Изобразительное искусство». Так, программа 1 класса предполагает плавный переход от «Азбуки» к учебному предмету «Литературное чтение». Интеграция с русским языком прослеживается как на уровне усвоения общих понятий, так и на уровне понимания смысла текста, его анализа, собственного сочинения. Знакомясь с разделом «Картинная галерея», школьники обр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щаются к обсуждаемым эстетическим и этическим проблемам на материале изобразительного искусства. Учащиеся получают представление о связи литературы с музыкой (например, в главе учебника для 2 класса «Завязка, тайны искусства...»). Это делает все обсуждаемые проблемы общими для всей художественной культуры.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учебниках с 1 по 4 класс заложена единая логика развития мысли и познания.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уроках литературного чтения в </w:t>
      </w:r>
      <w:r w:rsidRPr="002A77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классе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продолжается работа по развитию навыка чтения, нач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 в азбучный период. Учащиеся приобщаются к работе с книгой, овладевают умением понимать содерж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прочитанного и работать с текстами разного типа. Основное внимание уделяется формированию инту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тивного понимания специфики художественного образа на основе практического сравнения литературы х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дожественной и научной. На материале произведений трех основных жанров (рассказ, сказка, стихотвор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ние) учащиеся знакомятся с простейшими средствами выражения авторского отношения к изображаемому.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</w:t>
      </w:r>
      <w:r w:rsidRPr="002A77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 классе 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предусматривает дальнейшее формирование отношения к литературе как к искусству, включение литературы в ряд других видов искусства на основе практического сравнения прои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ведений литературы, живописи, музыки. Углубляется работа над выявлением позиции автора, «вычитыв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нием» авторской оценки изображаемого. На протяжении второго года обучения происходит дальнейшее накопление читательского опыта, продолжается развитие техники чтения на основе смысловой работы с текстом.</w:t>
      </w:r>
    </w:p>
    <w:p w:rsidR="008C3AFD" w:rsidRPr="002A77DE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 </w:t>
      </w:r>
      <w:r w:rsidRPr="002A77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класса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продолжает работу по воспитанию внимательного отношения учащихся к художес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венному слову. Читаются произведения, передающие целую гамму разнообразных, тонких чувств и ощущ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ний, доступных детям. Сравниваются произведения разных авторов на одну тему, произведения одного 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тора на разные темы. Расширяется читательский кругозор младших школьников и круг проблем, освеща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мых литературными произведениями. Дается представление о жанре басни. Читательский багаж пополняе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за счет мифологии и фольклора разных народов. Особенностью работы в 3 классе является формирование начального представления об общих корнях и путях развития литературы разных народов, об истории ст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новления некоторых жанров фольклора и литературы и об их специфике.</w:t>
      </w:r>
    </w:p>
    <w:p w:rsidR="008C3AFD" w:rsidRDefault="008C3AFD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в </w:t>
      </w:r>
      <w:r w:rsidRPr="002A77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классе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сохраняя единые принципы и задачи изучения литературы как искусства, подн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мает учеников на новую ступеньку общего и эстетического развития. Анализируется поэтика произведений более сложных по своему художественному содержанию, к тому же более объемных (повесть). Ведется р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бота с былиной. Происходит знакомство с драмой. Углубляются представления об отличии фольклора от авторской литературы. Выявление позиции автора, вычитывание авторской оценки изображаемого, авто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точки зрения завершает представление об особенностях авторской литературы. Делаются посильные обобщения об особенностях творчества писателей разных веков, о тематике, героях, художественной ман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ре. Закладываются основы изучения литературного процесса. «Сталкивая» художественные произведения разных времен и народов, разрешая возникающие коллизии, </w:t>
      </w:r>
      <w:proofErr w:type="gramStart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школьники</w:t>
      </w:r>
      <w:proofErr w:type="gramEnd"/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продвигаются в литературном ра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2A77DE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витии и общем развитии в целом.</w:t>
      </w:r>
    </w:p>
    <w:p w:rsidR="00714823" w:rsidRDefault="00714823" w:rsidP="00045A86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045A86" w:rsidRPr="00146BAC" w:rsidRDefault="00646B80" w:rsidP="00045A86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Место предмета </w:t>
      </w:r>
      <w:r w:rsidR="00045A86" w:rsidRPr="00146BAC">
        <w:rPr>
          <w:rFonts w:ascii="Times New Roman" w:hAnsi="Times New Roman" w:cs="Times New Roman"/>
          <w:b/>
          <w:sz w:val="20"/>
          <w:szCs w:val="20"/>
          <w:lang w:eastAsia="ru-RU"/>
        </w:rPr>
        <w:t>«</w:t>
      </w:r>
      <w:r w:rsidR="00045A86">
        <w:rPr>
          <w:rFonts w:ascii="Times New Roman" w:hAnsi="Times New Roman" w:cs="Times New Roman"/>
          <w:b/>
          <w:sz w:val="20"/>
          <w:szCs w:val="20"/>
          <w:lang w:eastAsia="ru-RU"/>
        </w:rPr>
        <w:t>Литературное чтение</w:t>
      </w:r>
      <w:r w:rsidR="00045A86" w:rsidRPr="00146BAC">
        <w:rPr>
          <w:rFonts w:ascii="Times New Roman" w:hAnsi="Times New Roman" w:cs="Times New Roman"/>
          <w:b/>
          <w:sz w:val="20"/>
          <w:szCs w:val="20"/>
          <w:lang w:eastAsia="ru-RU"/>
        </w:rPr>
        <w:t>» в учебном плане</w:t>
      </w:r>
    </w:p>
    <w:p w:rsidR="00045A86" w:rsidRDefault="00045A86" w:rsidP="0004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CBA">
        <w:rPr>
          <w:rFonts w:ascii="Times New Roman" w:hAnsi="Times New Roman" w:cs="Times New Roman"/>
          <w:color w:val="000000"/>
          <w:sz w:val="20"/>
          <w:szCs w:val="20"/>
        </w:rPr>
        <w:t>На предмет «</w:t>
      </w:r>
      <w:r>
        <w:rPr>
          <w:rFonts w:ascii="Times New Roman" w:hAnsi="Times New Roman" w:cs="Times New Roman"/>
          <w:color w:val="000000"/>
          <w:sz w:val="20"/>
          <w:szCs w:val="20"/>
        </w:rPr>
        <w:t>Литературное чтение</w:t>
      </w:r>
      <w:r w:rsidRPr="00274CBA">
        <w:rPr>
          <w:rFonts w:ascii="Times New Roman" w:hAnsi="Times New Roman" w:cs="Times New Roman"/>
          <w:color w:val="000000"/>
          <w:sz w:val="20"/>
          <w:szCs w:val="20"/>
        </w:rPr>
        <w:t>» базисным учебным планом начального общего образования в</w:t>
      </w:r>
      <w:r w:rsidRPr="00274CBA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274CBA">
        <w:rPr>
          <w:rFonts w:ascii="Times New Roman" w:hAnsi="Times New Roman" w:cs="Times New Roman"/>
          <w:color w:val="000000"/>
          <w:sz w:val="20"/>
          <w:szCs w:val="20"/>
        </w:rPr>
        <w:t>деляется</w:t>
      </w:r>
      <w:r w:rsidR="007148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65D7">
        <w:rPr>
          <w:rFonts w:ascii="Times New Roman" w:hAnsi="Times New Roman" w:cs="Times New Roman"/>
          <w:color w:val="000000"/>
          <w:sz w:val="20"/>
          <w:szCs w:val="20"/>
        </w:rPr>
        <w:t>371</w:t>
      </w:r>
      <w:r w:rsidR="007148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4CBA">
        <w:rPr>
          <w:rFonts w:ascii="Times New Roman" w:hAnsi="Times New Roman" w:cs="Times New Roman"/>
          <w:color w:val="000000"/>
          <w:sz w:val="20"/>
          <w:szCs w:val="20"/>
        </w:rPr>
        <w:t xml:space="preserve">ч. </w:t>
      </w:r>
      <w:r>
        <w:rPr>
          <w:rFonts w:ascii="Times New Roman" w:hAnsi="Times New Roman" w:cs="Times New Roman"/>
          <w:color w:val="000000"/>
          <w:sz w:val="20"/>
          <w:szCs w:val="20"/>
        </w:rPr>
        <w:t>В 1 классе</w:t>
      </w:r>
      <w:r w:rsidR="00714823">
        <w:rPr>
          <w:rFonts w:ascii="Times New Roman" w:hAnsi="Times New Roman" w:cs="Times New Roman"/>
          <w:color w:val="000000"/>
          <w:sz w:val="20"/>
          <w:szCs w:val="20"/>
        </w:rPr>
        <w:t xml:space="preserve">  на обучение грамоте 66 ч (22 недели), литературное чтение-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</w:t>
      </w:r>
      <w:r w:rsidR="00D465D7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575EB7">
        <w:rPr>
          <w:rFonts w:ascii="Times New Roman" w:hAnsi="Times New Roman" w:cs="Times New Roman"/>
          <w:color w:val="000000"/>
          <w:sz w:val="20"/>
          <w:szCs w:val="20"/>
        </w:rPr>
        <w:t xml:space="preserve"> часа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(3 часа в н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делю,10 учебных недель). Во 2-</w:t>
      </w:r>
      <w:r w:rsidR="00D465D7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классах - 102 ча</w:t>
      </w:r>
      <w:r w:rsidR="00714823">
        <w:rPr>
          <w:rFonts w:ascii="Times New Roman" w:hAnsi="Times New Roman" w:cs="Times New Roman"/>
          <w:color w:val="000000"/>
          <w:sz w:val="20"/>
          <w:szCs w:val="20"/>
        </w:rPr>
        <w:t>са(</w:t>
      </w:r>
      <w:r>
        <w:rPr>
          <w:rFonts w:ascii="Times New Roman" w:hAnsi="Times New Roman" w:cs="Times New Roman"/>
          <w:color w:val="000000"/>
          <w:sz w:val="20"/>
          <w:szCs w:val="20"/>
        </w:rPr>
        <w:t>3 час в неделю 34 рабочие недели.)</w:t>
      </w:r>
      <w:r w:rsidR="00D465D7">
        <w:rPr>
          <w:rFonts w:ascii="Times New Roman" w:hAnsi="Times New Roman" w:cs="Times New Roman"/>
          <w:color w:val="000000"/>
          <w:sz w:val="20"/>
          <w:szCs w:val="20"/>
        </w:rPr>
        <w:t xml:space="preserve"> В 4 классе – 68 часов (2 часа в неделю).</w:t>
      </w:r>
    </w:p>
    <w:p w:rsidR="00045A86" w:rsidRDefault="00045A86" w:rsidP="008C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823" w:rsidRPr="00714823" w:rsidRDefault="00714823" w:rsidP="0071482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4823">
        <w:rPr>
          <w:rFonts w:ascii="Times New Roman" w:hAnsi="Times New Roman" w:cs="Times New Roman"/>
          <w:b/>
          <w:sz w:val="20"/>
          <w:szCs w:val="20"/>
        </w:rPr>
        <w:t>Описание ценностных ориентиров содержания</w:t>
      </w:r>
    </w:p>
    <w:p w:rsidR="00714823" w:rsidRPr="00714823" w:rsidRDefault="00714823" w:rsidP="0071482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14823">
        <w:rPr>
          <w:rFonts w:ascii="Times New Roman" w:hAnsi="Times New Roman" w:cs="Times New Roman"/>
          <w:b/>
          <w:sz w:val="20"/>
          <w:szCs w:val="20"/>
        </w:rPr>
        <w:t>учебного предмета</w:t>
      </w:r>
      <w:r w:rsidRPr="0071482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14823" w:rsidRPr="00714823" w:rsidRDefault="00714823" w:rsidP="00714823">
      <w:pPr>
        <w:pStyle w:val="a3"/>
        <w:rPr>
          <w:rFonts w:ascii="Times New Roman" w:eastAsia="SchoolBookC" w:hAnsi="Times New Roman" w:cs="Times New Roman"/>
          <w:sz w:val="20"/>
          <w:szCs w:val="20"/>
        </w:rPr>
      </w:pPr>
      <w:r w:rsidRPr="00714823">
        <w:rPr>
          <w:rFonts w:ascii="Times New Roman" w:hAnsi="Times New Roman" w:cs="Times New Roman"/>
          <w:b/>
          <w:sz w:val="20"/>
          <w:szCs w:val="20"/>
        </w:rPr>
        <w:t>Ценность жизни</w:t>
      </w:r>
      <w:r w:rsidRPr="00714823">
        <w:rPr>
          <w:rFonts w:ascii="Times New Roman" w:hAnsi="Times New Roman" w:cs="Times New Roman"/>
          <w:sz w:val="20"/>
          <w:szCs w:val="20"/>
        </w:rPr>
        <w:t xml:space="preserve"> 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714823" w:rsidRPr="00714823" w:rsidRDefault="00714823" w:rsidP="00714823">
      <w:pPr>
        <w:pStyle w:val="a3"/>
        <w:rPr>
          <w:rFonts w:ascii="Times New Roman" w:eastAsia="SchoolBookC" w:hAnsi="Times New Roman" w:cs="Times New Roman"/>
          <w:sz w:val="20"/>
          <w:szCs w:val="20"/>
        </w:rPr>
      </w:pPr>
      <w:r w:rsidRPr="00714823">
        <w:rPr>
          <w:rFonts w:ascii="Times New Roman" w:hAnsi="Times New Roman" w:cs="Times New Roman"/>
          <w:b/>
          <w:sz w:val="20"/>
          <w:szCs w:val="20"/>
        </w:rPr>
        <w:t>Ценность добра</w:t>
      </w:r>
      <w:r w:rsidRPr="00714823">
        <w:rPr>
          <w:rFonts w:ascii="Times New Roman" w:hAnsi="Times New Roman" w:cs="Times New Roman"/>
          <w:sz w:val="20"/>
          <w:szCs w:val="20"/>
        </w:rPr>
        <w:t xml:space="preserve"> 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 xml:space="preserve">– направленность на развитие и сохранение жизни через </w:t>
      </w:r>
      <w:proofErr w:type="gramStart"/>
      <w:r w:rsidRPr="00714823">
        <w:rPr>
          <w:rFonts w:ascii="Times New Roman" w:eastAsia="SchoolBookC" w:hAnsi="Times New Roman" w:cs="Times New Roman"/>
          <w:sz w:val="20"/>
          <w:szCs w:val="20"/>
        </w:rPr>
        <w:t>сострадание</w:t>
      </w:r>
      <w:proofErr w:type="gramEnd"/>
      <w:r w:rsidRPr="00714823">
        <w:rPr>
          <w:rFonts w:ascii="Times New Roman" w:eastAsia="SchoolBookC" w:hAnsi="Times New Roman" w:cs="Times New Roman"/>
          <w:sz w:val="20"/>
          <w:szCs w:val="20"/>
        </w:rPr>
        <w:t xml:space="preserve"> и милосердие как проявление любви.</w:t>
      </w:r>
    </w:p>
    <w:p w:rsidR="00714823" w:rsidRPr="00714823" w:rsidRDefault="00714823" w:rsidP="00714823">
      <w:pPr>
        <w:pStyle w:val="a3"/>
        <w:rPr>
          <w:rFonts w:ascii="Times New Roman" w:eastAsia="SchoolBookC" w:hAnsi="Times New Roman" w:cs="Times New Roman"/>
          <w:sz w:val="20"/>
          <w:szCs w:val="20"/>
        </w:rPr>
      </w:pPr>
      <w:r w:rsidRPr="00714823">
        <w:rPr>
          <w:rFonts w:ascii="Times New Roman" w:hAnsi="Times New Roman" w:cs="Times New Roman"/>
          <w:b/>
          <w:sz w:val="20"/>
          <w:szCs w:val="20"/>
        </w:rPr>
        <w:t>Ценность свободы</w:t>
      </w:r>
      <w:r w:rsidRPr="00714823">
        <w:rPr>
          <w:rFonts w:ascii="Times New Roman" w:hAnsi="Times New Roman" w:cs="Times New Roman"/>
          <w:sz w:val="20"/>
          <w:szCs w:val="20"/>
        </w:rPr>
        <w:t xml:space="preserve">, чести и достоинства 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как основа современных принципов и правил межличностных о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т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ношений.</w:t>
      </w:r>
    </w:p>
    <w:p w:rsidR="00714823" w:rsidRPr="00714823" w:rsidRDefault="00714823" w:rsidP="00714823">
      <w:pPr>
        <w:pStyle w:val="a3"/>
        <w:rPr>
          <w:rFonts w:ascii="Times New Roman" w:eastAsia="SchoolBookC" w:hAnsi="Times New Roman" w:cs="Times New Roman"/>
          <w:sz w:val="20"/>
          <w:szCs w:val="20"/>
        </w:rPr>
      </w:pPr>
      <w:r w:rsidRPr="00714823">
        <w:rPr>
          <w:rFonts w:ascii="Times New Roman" w:hAnsi="Times New Roman" w:cs="Times New Roman"/>
          <w:b/>
          <w:sz w:val="20"/>
          <w:szCs w:val="20"/>
        </w:rPr>
        <w:t>Ценность природы</w:t>
      </w:r>
      <w:r w:rsidRPr="00714823">
        <w:rPr>
          <w:rFonts w:ascii="Times New Roman" w:hAnsi="Times New Roman" w:cs="Times New Roman"/>
          <w:sz w:val="20"/>
          <w:szCs w:val="20"/>
        </w:rPr>
        <w:t xml:space="preserve"> 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основывается на общечеловеческой ценности жизни, на осознании себя частью приро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д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ного мира. Любовь к природе – это и бережное отношение к ней как среде обитания человека, и пережив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а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ние чувства её красоты, гармонии, совершенства.</w:t>
      </w:r>
    </w:p>
    <w:p w:rsidR="00714823" w:rsidRPr="00714823" w:rsidRDefault="00714823" w:rsidP="00714823">
      <w:pPr>
        <w:pStyle w:val="a3"/>
        <w:rPr>
          <w:rFonts w:ascii="Times New Roman" w:eastAsia="SchoolBookC" w:hAnsi="Times New Roman" w:cs="Times New Roman"/>
          <w:sz w:val="20"/>
          <w:szCs w:val="20"/>
        </w:rPr>
      </w:pPr>
      <w:r w:rsidRPr="00714823">
        <w:rPr>
          <w:rFonts w:ascii="Times New Roman" w:eastAsia="SchoolBookC" w:hAnsi="Times New Roman" w:cs="Times New Roman"/>
          <w:b/>
          <w:sz w:val="20"/>
          <w:szCs w:val="20"/>
        </w:rPr>
        <w:t>Воспитание любви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 xml:space="preserve"> и бережного отношения к природе через тексты художественных и научно-популярных произведений литературы.</w:t>
      </w:r>
    </w:p>
    <w:p w:rsidR="00714823" w:rsidRPr="00714823" w:rsidRDefault="00714823" w:rsidP="00714823">
      <w:pPr>
        <w:pStyle w:val="a3"/>
        <w:rPr>
          <w:rFonts w:ascii="Times New Roman" w:eastAsia="SchoolBookC" w:hAnsi="Times New Roman" w:cs="Times New Roman"/>
          <w:sz w:val="20"/>
          <w:szCs w:val="20"/>
        </w:rPr>
      </w:pPr>
      <w:r w:rsidRPr="00714823">
        <w:rPr>
          <w:rFonts w:ascii="Times New Roman" w:hAnsi="Times New Roman" w:cs="Times New Roman"/>
          <w:b/>
          <w:sz w:val="20"/>
          <w:szCs w:val="20"/>
        </w:rPr>
        <w:t>Ценность красоты и гармонии</w:t>
      </w:r>
      <w:r w:rsidRPr="00714823">
        <w:rPr>
          <w:rFonts w:ascii="Times New Roman" w:hAnsi="Times New Roman" w:cs="Times New Roman"/>
          <w:sz w:val="20"/>
          <w:szCs w:val="20"/>
        </w:rPr>
        <w:t xml:space="preserve"> 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714823" w:rsidRPr="00714823" w:rsidRDefault="00714823" w:rsidP="00714823">
      <w:pPr>
        <w:pStyle w:val="a3"/>
        <w:rPr>
          <w:rFonts w:ascii="Times New Roman" w:eastAsia="SchoolBookC" w:hAnsi="Times New Roman" w:cs="Times New Roman"/>
          <w:sz w:val="20"/>
          <w:szCs w:val="20"/>
        </w:rPr>
      </w:pPr>
      <w:r w:rsidRPr="00714823">
        <w:rPr>
          <w:rFonts w:ascii="Times New Roman" w:hAnsi="Times New Roman" w:cs="Times New Roman"/>
          <w:b/>
          <w:sz w:val="20"/>
          <w:szCs w:val="20"/>
        </w:rPr>
        <w:t>Ценность истины</w:t>
      </w:r>
      <w:r w:rsidRPr="00714823">
        <w:rPr>
          <w:rFonts w:ascii="Times New Roman" w:hAnsi="Times New Roman" w:cs="Times New Roman"/>
          <w:sz w:val="20"/>
          <w:szCs w:val="20"/>
        </w:rPr>
        <w:t xml:space="preserve"> 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714823">
        <w:rPr>
          <w:rFonts w:ascii="Times New Roman" w:eastAsia="SchoolBookC" w:hAnsi="Times New Roman" w:cs="Times New Roman"/>
          <w:sz w:val="20"/>
          <w:szCs w:val="20"/>
        </w:rPr>
        <w:t>само познание</w:t>
      </w:r>
      <w:proofErr w:type="gramEnd"/>
      <w:r w:rsidRPr="00714823">
        <w:rPr>
          <w:rFonts w:ascii="Times New Roman" w:eastAsia="SchoolBookC" w:hAnsi="Times New Roman" w:cs="Times New Roman"/>
          <w:sz w:val="20"/>
          <w:szCs w:val="20"/>
        </w:rPr>
        <w:t xml:space="preserve"> как ценность – одна из задач образования, в том числе литературного.</w:t>
      </w:r>
    </w:p>
    <w:p w:rsidR="00714823" w:rsidRPr="00714823" w:rsidRDefault="00714823" w:rsidP="00714823">
      <w:pPr>
        <w:pStyle w:val="a3"/>
        <w:rPr>
          <w:rFonts w:ascii="Times New Roman" w:eastAsia="SchoolBookC" w:hAnsi="Times New Roman" w:cs="Times New Roman"/>
          <w:sz w:val="20"/>
          <w:szCs w:val="20"/>
        </w:rPr>
      </w:pPr>
      <w:r w:rsidRPr="00714823">
        <w:rPr>
          <w:rFonts w:ascii="Times New Roman" w:hAnsi="Times New Roman" w:cs="Times New Roman"/>
          <w:b/>
          <w:sz w:val="20"/>
          <w:szCs w:val="20"/>
        </w:rPr>
        <w:t>Ценность семьи</w:t>
      </w:r>
      <w:r w:rsidRPr="00714823">
        <w:rPr>
          <w:rFonts w:ascii="Times New Roman" w:hAnsi="Times New Roman" w:cs="Times New Roman"/>
          <w:sz w:val="20"/>
          <w:szCs w:val="20"/>
        </w:rPr>
        <w:t xml:space="preserve">. 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Семья – первая и самая значимая для развития социальная и образовательная среда. С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о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 xml:space="preserve">держание литературного образования способствует формированию эмоционально-позитивного  отношения к семье, </w:t>
      </w:r>
      <w:proofErr w:type="gramStart"/>
      <w:r w:rsidRPr="00714823">
        <w:rPr>
          <w:rFonts w:ascii="Times New Roman" w:eastAsia="SchoolBookC" w:hAnsi="Times New Roman" w:cs="Times New Roman"/>
          <w:sz w:val="20"/>
          <w:szCs w:val="20"/>
        </w:rPr>
        <w:t>близким</w:t>
      </w:r>
      <w:proofErr w:type="gramEnd"/>
      <w:r w:rsidRPr="00714823">
        <w:rPr>
          <w:rFonts w:ascii="Times New Roman" w:eastAsia="SchoolBookC" w:hAnsi="Times New Roman" w:cs="Times New Roman"/>
          <w:sz w:val="20"/>
          <w:szCs w:val="20"/>
        </w:rPr>
        <w:t>, чувства любви, благодарности, взаимной ответственности.</w:t>
      </w:r>
    </w:p>
    <w:p w:rsidR="00714823" w:rsidRPr="00714823" w:rsidRDefault="00714823" w:rsidP="00714823">
      <w:pPr>
        <w:pStyle w:val="a3"/>
        <w:rPr>
          <w:rFonts w:ascii="Times New Roman" w:eastAsia="SchoolBookC" w:hAnsi="Times New Roman" w:cs="Times New Roman"/>
          <w:sz w:val="20"/>
          <w:szCs w:val="20"/>
        </w:rPr>
      </w:pPr>
      <w:r w:rsidRPr="00714823">
        <w:rPr>
          <w:rFonts w:ascii="Times New Roman" w:hAnsi="Times New Roman" w:cs="Times New Roman"/>
          <w:b/>
          <w:sz w:val="20"/>
          <w:szCs w:val="20"/>
        </w:rPr>
        <w:t>Ценность труда и творчества</w:t>
      </w:r>
      <w:r w:rsidRPr="00714823">
        <w:rPr>
          <w:rFonts w:ascii="Times New Roman" w:hAnsi="Times New Roman" w:cs="Times New Roman"/>
          <w:sz w:val="20"/>
          <w:szCs w:val="20"/>
        </w:rPr>
        <w:t xml:space="preserve">. 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ь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714823" w:rsidRPr="00714823" w:rsidRDefault="00714823" w:rsidP="00714823">
      <w:pPr>
        <w:pStyle w:val="a3"/>
        <w:rPr>
          <w:rFonts w:ascii="Times New Roman" w:eastAsia="SchoolBookC" w:hAnsi="Times New Roman" w:cs="Times New Roman"/>
          <w:sz w:val="20"/>
          <w:szCs w:val="20"/>
        </w:rPr>
      </w:pPr>
      <w:r w:rsidRPr="00714823">
        <w:rPr>
          <w:rFonts w:ascii="Times New Roman" w:hAnsi="Times New Roman" w:cs="Times New Roman"/>
          <w:b/>
          <w:sz w:val="20"/>
          <w:szCs w:val="20"/>
        </w:rPr>
        <w:t>Ценность гражданственности</w:t>
      </w:r>
      <w:r w:rsidRPr="00714823">
        <w:rPr>
          <w:rFonts w:ascii="Times New Roman" w:hAnsi="Times New Roman" w:cs="Times New Roman"/>
          <w:sz w:val="20"/>
          <w:szCs w:val="20"/>
        </w:rPr>
        <w:t xml:space="preserve"> 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– осознание себя как члена общества, народа, представителя страны, гос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у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дарства; чувство ответственности за настоящее и будущее своей страны. Привитие через содержание пре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д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мета интереса к своей стране: её истории, языку, культуре, её жизни и её народу.</w:t>
      </w:r>
    </w:p>
    <w:p w:rsidR="00714823" w:rsidRPr="00714823" w:rsidRDefault="00714823" w:rsidP="00714823">
      <w:pPr>
        <w:pStyle w:val="a3"/>
        <w:rPr>
          <w:rFonts w:ascii="Times New Roman" w:eastAsia="SchoolBookC" w:hAnsi="Times New Roman" w:cs="Times New Roman"/>
          <w:sz w:val="20"/>
          <w:szCs w:val="20"/>
        </w:rPr>
      </w:pPr>
      <w:r w:rsidRPr="00714823">
        <w:rPr>
          <w:rFonts w:ascii="Times New Roman" w:eastAsia="SchoolBookC" w:hAnsi="Times New Roman" w:cs="Times New Roman"/>
          <w:b/>
          <w:sz w:val="20"/>
          <w:szCs w:val="20"/>
        </w:rPr>
        <w:t>Ценность патриотизма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. Любовь к России, активный интерес к её прошлому и настоящему, готовность служить ей.</w:t>
      </w:r>
    </w:p>
    <w:p w:rsidR="00714823" w:rsidRDefault="00714823" w:rsidP="00714823">
      <w:pPr>
        <w:pStyle w:val="a3"/>
        <w:rPr>
          <w:rFonts w:ascii="Times New Roman" w:hAnsi="Times New Roman" w:cs="Times New Roman"/>
          <w:sz w:val="20"/>
          <w:szCs w:val="20"/>
        </w:rPr>
      </w:pPr>
      <w:r w:rsidRPr="00714823">
        <w:rPr>
          <w:rFonts w:ascii="Times New Roman" w:eastAsia="SchoolBookC" w:hAnsi="Times New Roman" w:cs="Times New Roman"/>
          <w:b/>
          <w:sz w:val="20"/>
          <w:szCs w:val="20"/>
        </w:rPr>
        <w:t>Ценность человечества</w:t>
      </w:r>
      <w:r w:rsidRPr="00714823">
        <w:rPr>
          <w:rFonts w:ascii="Times New Roman" w:eastAsia="SchoolBookC" w:hAnsi="Times New Roman" w:cs="Times New Roman"/>
          <w:sz w:val="20"/>
          <w:szCs w:val="20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  <w:r w:rsidRPr="007148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4823" w:rsidRDefault="00714823" w:rsidP="007148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14823" w:rsidRPr="00714823" w:rsidRDefault="00714823" w:rsidP="0071482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714823">
        <w:rPr>
          <w:rFonts w:ascii="Times New Roman" w:hAnsi="Times New Roman" w:cs="Times New Roman"/>
          <w:b/>
          <w:u w:val="single"/>
        </w:rPr>
        <w:t xml:space="preserve">Планируемые результаты освоения </w:t>
      </w:r>
      <w:proofErr w:type="gramStart"/>
      <w:r w:rsidRPr="00714823">
        <w:rPr>
          <w:rFonts w:ascii="Times New Roman" w:hAnsi="Times New Roman" w:cs="Times New Roman"/>
          <w:b/>
          <w:u w:val="single"/>
        </w:rPr>
        <w:t>обучающимися</w:t>
      </w:r>
      <w:proofErr w:type="gramEnd"/>
      <w:r w:rsidRPr="00714823">
        <w:rPr>
          <w:rFonts w:ascii="Times New Roman" w:hAnsi="Times New Roman" w:cs="Times New Roman"/>
          <w:b/>
          <w:u w:val="single"/>
        </w:rPr>
        <w:t xml:space="preserve"> программы по литературному чтению</w:t>
      </w:r>
    </w:p>
    <w:p w:rsidR="00714823" w:rsidRPr="00714823" w:rsidRDefault="00714823" w:rsidP="00714823">
      <w:pPr>
        <w:pStyle w:val="a3"/>
        <w:rPr>
          <w:rFonts w:ascii="Times New Roman" w:eastAsia="SchoolBookC" w:hAnsi="Times New Roman" w:cs="Times New Roman"/>
          <w:u w:val="single"/>
        </w:rPr>
      </w:pPr>
    </w:p>
    <w:p w:rsidR="009329AC" w:rsidRPr="009329AC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  <w:r w:rsidRPr="009329AC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Личностные универсальные учебные действия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У </w:t>
      </w:r>
      <w:proofErr w:type="gramStart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обучающегося</w:t>
      </w:r>
      <w:proofErr w:type="gramEnd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будут сформированы:</w:t>
      </w:r>
      <w:r w:rsidRPr="002A77D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положительное отношение к уроку литературного чтения;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эмоциональное восприятие поступков героев литературных произведений доступных жанров и форм;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способность откликаться на добрые чувства при восприятии образов героев сказок, рассказов и других литературных произведений;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– первоначальные представления о нравственных понятиях (доброта и сострадание, взаимопомощь и забота о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слабом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>, смелость, честность), отраженных в литературных текстах;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восприятие семейных традиций, в т.ч. в семейном чтении;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чувство любви к природе родного края;</w:t>
      </w:r>
    </w:p>
    <w:p w:rsidR="009329AC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основы для развития творческого воображения.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для формирования: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интереса к чтению; мотивации обращения к книге;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основы для эмоционального переживания художественного текста;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способности выражать свои эмоции в выразительном чтении;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понимания смысла нравственного урока произведения; способности испытывать высшие нравс</w:t>
      </w: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т</w:t>
      </w: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венные чувства – гордость, стыд, вина;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умения оценивать поведение героев произведения с точки зрения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морали и этики под руководством учителя;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стремления к взаимопониманию детей и взрослых;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позитивной самооценки;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ориентации на здоровый образ жизни;</w:t>
      </w:r>
    </w:p>
    <w:p w:rsidR="009329AC" w:rsidRPr="002A77DE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>– стремления к успешности в учебной деятельности.</w:t>
      </w:r>
    </w:p>
    <w:p w:rsidR="009329AC" w:rsidRPr="00714823" w:rsidRDefault="009329AC" w:rsidP="007148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  <w:r w:rsidRPr="00714823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регулятивные универсальные учебные действия</w:t>
      </w:r>
    </w:p>
    <w:p w:rsidR="009329AC" w:rsidRPr="00714823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7148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 научится: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осуществлять действие по образцу и заданному правилу;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принимать учебную задачу и следовать инструкции учителя;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принимать и понимать алгоритм выполнения заданий;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принимать позиции слушателя, читателя в соответствии с учебной задачей.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ориентироваться в речевом потоке, находить начало и конец высказывания;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понимать фактическое содержание текста;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выделять события, видеть их последовательность в произведении;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выделять в тексте основные части;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выполнять несложные логические действия (сравнение, сопоставление);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работать с учебником,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ориентироваться в нем с помощью значков;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– пользоваться словарными пояснениями учебника.</w:t>
      </w:r>
    </w:p>
    <w:p w:rsidR="009329AC" w:rsidRPr="009329AC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  <w:r w:rsidRPr="009329AC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Познавательные универсальные учебные действия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 научится: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понимать цель и смысл выполняемых заданий;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понимать важность планирования своей деятельности;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выполнять учебные действия на основе алгоритма действий;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осуществлять первоначальный контроль своих действий;</w:t>
      </w:r>
    </w:p>
    <w:p w:rsidR="009329AC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участвовать в оценке результатов деятельности.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выделять и формулировать познавательную цель;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структурировать знания;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группировать тексты по заданному основанию;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различать малые фольклорные жанры: пословицы, загадки, скороговорки, считалки;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работать с информацией, осуществлять поиск информации в учебных текстах.</w:t>
      </w:r>
    </w:p>
    <w:p w:rsidR="009329AC" w:rsidRPr="009329AC" w:rsidRDefault="009329AC" w:rsidP="00932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  <w:r w:rsidRPr="009329AC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Коммуникативные универсальные учебные действия</w:t>
      </w:r>
    </w:p>
    <w:p w:rsidR="009329AC" w:rsidRPr="009329AC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  <w:u w:val="single"/>
        </w:rPr>
      </w:pPr>
      <w:r w:rsidRPr="009329AC">
        <w:rPr>
          <w:rFonts w:ascii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>Обучающийся научится: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использовать доступные речевые средства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для передачи своего впечатления;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воспринимать мнение о прочитанном произведении сверстников, родителей;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понимать содержание вопросов и высказываний учителя и сверстников;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принимать участие в обсуждении прочитанного содержания.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задавать вопросы и отвечать на вопросы по тексту произведения;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проявлять интерес к общению на уроке;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уважать мнение собеседников;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преодолевать эгоцентризм в межличностном взаимодействии;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следить за действиями других участников в процессе коллективной деятельности;</w:t>
      </w:r>
    </w:p>
    <w:p w:rsidR="009329AC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входить в коммуникативную игровую и учебную ситуацию.</w:t>
      </w:r>
    </w:p>
    <w:p w:rsidR="009329AC" w:rsidRPr="009329AC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  <w:r w:rsidRPr="009329AC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Предметные результаты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2A77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Виды речевой и читательской деятельности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 научится: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читать плавно, безотрывно по слогам и целыми словами вслух и про себя (в индивидуальном те</w:t>
      </w: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м</w:t>
      </w: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пе);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читать наизусть стихотворения разных авторов по собственному выбору;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– понимать содержание </w:t>
      </w:r>
      <w:proofErr w:type="gramStart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прочитанного</w:t>
      </w:r>
      <w:proofErr w:type="gramEnd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пересказывать содержание произведений, прочитанных в классе, по вопросам учителя;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эмоционально реагировать на события произведения при слушании и чтении;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находить и придумывать рифмы;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определять персонажей (действующих лиц) и героев (главных действующих лиц);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отличать монолог от диалога;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уметь работать со всеми элементами книги (обложка, содержание, форзац);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отвечать на вопросы по содержанию текста;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пересказывать небольшие по объему тексты;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оценивать литературного героя произведения по его поступкам.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</w:t>
      </w:r>
      <w:proofErr w:type="gramStart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выделять смысловые части текста, сопоставлять их содержание;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определять главную мысль литературного произведения;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соотносить иллюстративный материал и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>основное содержание литературного произведения;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строить высказывание по образцу;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формулировать несложные выводы;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читать тексты, понимать фактическое содержание текста, выделять в них основные части;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находить в тексте по подсказке учителя простые средства изображения и выражения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чувств героя;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осознанно выбирать интонацию, темп чтения в соответствии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с особенностями текста;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понимать изобразительную природу художественного текста, «рисующие» слова, «картинный» план.</w:t>
      </w:r>
    </w:p>
    <w:p w:rsidR="009329AC" w:rsidRPr="009329AC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9329A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Круг детского чтения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 научится: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определять автора и название книги;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называть авторов и заглавия произведений, прочитанных в классе;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понимать и использовать понятия «обложка книги», «содержание», «абзац»;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ориентироваться в книге (автор, название, иллюстрации);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proofErr w:type="gramStart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ориентироваться в главах учебника, находить разделы «Твой день», «Проверь себя»; ориентир</w:t>
      </w: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о</w:t>
      </w: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ваться в заданиях учебника по значкам («Вопросы и задания», «Творческое задание», «Прочитай в хрест</w:t>
      </w: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о</w:t>
      </w: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матии», «Инсценируй», «Поиск информации.</w:t>
      </w:r>
      <w:proofErr w:type="gramEnd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gramStart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Исследование»);</w:t>
      </w:r>
      <w:proofErr w:type="gramEnd"/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понимать назначение библиотеки.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  <w:r w:rsidRPr="002A77DE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1 класс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ориентироваться в мире детской литературы на примере народной и авторской сказки, стихотв</w:t>
      </w: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о</w:t>
      </w: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рения;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определять заинтересовавший круг текстов и произведений;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делать сообщение о понравившейся книге;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ориентироваться в профессиях, связанных с книгами;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использовать информацию о происхождении книги в устных и письменных сообщениях;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рассказывать о прочитанной книге и своей домашней библиотеке</w:t>
      </w:r>
    </w:p>
    <w:p w:rsidR="009329AC" w:rsidRPr="009329AC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9329A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Литературоведческая пропедевтика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 научится: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домашней библиотеке.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– отличать стихотворный текст от </w:t>
      </w:r>
      <w:proofErr w:type="gramStart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прозаического</w:t>
      </w:r>
      <w:proofErr w:type="gramEnd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– отличать художественный текст от </w:t>
      </w:r>
      <w:proofErr w:type="gramStart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научного</w:t>
      </w:r>
      <w:proofErr w:type="gramEnd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; сопоставлять небольшие по объему тексты: худож</w:t>
      </w: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е</w:t>
      </w: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ственный и научный;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proofErr w:type="gramStart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– представлять разнообразие малых жанров фольклора (колыбельная, </w:t>
      </w:r>
      <w:proofErr w:type="spellStart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потешка</w:t>
      </w:r>
      <w:proofErr w:type="spellEnd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proofErr w:type="spellStart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закличка</w:t>
      </w:r>
      <w:proofErr w:type="spellEnd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,</w:t>
      </w:r>
      <w:proofErr w:type="gramEnd"/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прибаутка, небылица, побасенка, загадка, считалка, поговорка, пословица, скороговорка);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различать понятия «художественная литература» и «научная литература»;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– отличать фольклорный текст от </w:t>
      </w:r>
      <w:proofErr w:type="gramStart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литературного</w:t>
      </w:r>
      <w:proofErr w:type="gramEnd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различать произведения малых фольклорных жанров;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находить элементы сюжета (завязка, кульминация, развязка); домысливать элементы сюжета;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находить средства художественной выразительности в тексте (заголовок, сравнение, повтор, уменьшительно-ласкательная форма слова, звукопись, рифма);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видеть рифму и чувствовать ритм стихотворения и звукопись.</w:t>
      </w:r>
    </w:p>
    <w:p w:rsidR="009329AC" w:rsidRPr="009329AC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9329A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Творческая деятельность учащихся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 научится: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откликаться на добрые чувства при восприятии образов героев сказок;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подбирать иллюстрации к литературному произведению;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создавать рисунки-иллюстрации к произведениям;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выражать эмоции и настроение в процессе чтения.</w:t>
      </w:r>
      <w:r w:rsidRPr="002A77DE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 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2A77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  <w:r w:rsidRPr="002A77D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1 класс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воспринимать эмоциональное содержание художественных текстов;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– выделять доминанту характера животных </w:t>
      </w:r>
      <w:proofErr w:type="gramStart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–г</w:t>
      </w:r>
      <w:proofErr w:type="gramEnd"/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ероев народных сказок и передавать ее в чтении;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выражать чувства, передавать настроение в стихотворении;</w:t>
      </w:r>
    </w:p>
    <w:p w:rsidR="009329AC" w:rsidRPr="002A77DE" w:rsidRDefault="009329AC" w:rsidP="0093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iCs/>
          <w:color w:val="000000"/>
          <w:sz w:val="20"/>
          <w:szCs w:val="20"/>
        </w:rPr>
        <w:t>– инсценировать несложные произведения.</w:t>
      </w:r>
    </w:p>
    <w:p w:rsidR="008C3AFD" w:rsidRPr="002A77DE" w:rsidRDefault="008C3AFD" w:rsidP="009329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программы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vantGardeGothicC-Book" w:hAnsi="AvantGardeGothicC-Book" w:cs="AvantGardeGothicC-Book"/>
          <w:color w:val="000000"/>
          <w:sz w:val="20"/>
          <w:szCs w:val="20"/>
        </w:rPr>
      </w:pPr>
      <w:r w:rsidRPr="002A77DE">
        <w:rPr>
          <w:rFonts w:ascii="AvantGardeGothicC-Demi" w:hAnsi="AvantGardeGothicC-Demi" w:cs="AvantGardeGothicC-Demi"/>
          <w:b/>
          <w:bCs/>
          <w:color w:val="000000"/>
          <w:sz w:val="20"/>
          <w:szCs w:val="20"/>
        </w:rPr>
        <w:t xml:space="preserve">1 класс </w:t>
      </w:r>
      <w:r w:rsidRPr="002A77DE">
        <w:rPr>
          <w:rFonts w:ascii="AvantGardeGothicC-Book" w:hAnsi="AvantGardeGothicC-Book" w:cs="AvantGardeGothicC-Book"/>
          <w:color w:val="000000"/>
          <w:sz w:val="20"/>
          <w:szCs w:val="20"/>
        </w:rPr>
        <w:t>(</w:t>
      </w:r>
      <w:r w:rsidR="007B00F9">
        <w:rPr>
          <w:rFonts w:ascii="AvantGardeGothicC-Book" w:hAnsi="AvantGardeGothicC-Book" w:cs="AvantGardeGothicC-Book"/>
          <w:color w:val="000000"/>
          <w:sz w:val="20"/>
          <w:szCs w:val="20"/>
        </w:rPr>
        <w:t>33</w:t>
      </w:r>
      <w:r w:rsidRPr="002A77DE">
        <w:rPr>
          <w:rFonts w:ascii="AvantGardeGothicC-Book" w:hAnsi="AvantGardeGothicC-Book" w:cs="AvantGardeGothicC-Book"/>
          <w:color w:val="000000"/>
          <w:sz w:val="20"/>
          <w:szCs w:val="20"/>
        </w:rPr>
        <w:t xml:space="preserve"> часов)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Виды речевой и читательской деятельности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Аудирование</w:t>
      </w:r>
      <w:proofErr w:type="spellEnd"/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(слушание).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Восприятие 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держанию услышанного произведения, определение последовательности событий.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Чтение вслух. Чтение про себя.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навыков чтения на основе аналитико-синтетического звукобуквенного метода, учитывающего позиционные мены звуков. Работа над чтением с соблюдением орфоэпических норм при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предварительном</w:t>
      </w:r>
      <w:proofErr w:type="gramEnd"/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(в случае необходимости) подчеркивании случаев расхождения произношения и написания слов. Создание мотивации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перечитывания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: с разной целью, разными интонациями, в разном темпе и разном н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строении, с различной громкостью. Осознание смысла произведения при чтении про себя (доступных по объему и жанру текстов). Умение находить в тексте необходимую информацию.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Говорение (культура речевого общения). Письмо (культура письменной речи).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Диалогическое общение: понимать вопросы, отвечать на них и самостоятельно задавать вопросы по тексту; выслушивать, не перебивая,</w:t>
      </w: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собеседника и высказывать свою точку зрения по обсуждаемому произведению. Освоение норм речевого этикета.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Работа со словом (распознавать прямое и переносное значения слов, их многозначность), целен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правленное пополнение активного словарного запаса. Монологическое речевое высказывание небольшого объема с опорой на авторский текст, по предложенной теме или в виде (форме) ответа на вопрос. Передача впечатлений из повседневной жизни в рассказе (описание). Устное сочинение как продолжение прочитанн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го произведения, короткий рассказ по рисункам либо на заданную тему. Особенности письменной речи: оформление, соответствие содержания заголовку. Мини-сочинения на заданную тему.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Работа с разными видами текста.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Общее \представление о разных видах текста: художественных, учебных, научно-популярных и их сравнение. Определение целей создания этих видов текста. Особенности фольклорного текста. Практическое освоение умения отличать текст от набора предложений. Прогнозир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вание содержания книги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ее</w:t>
      </w:r>
      <w:proofErr w:type="gramEnd"/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названию и оформлению. Умение работать разными видами информации.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Работа с учебными, научно-популярными и другими текстами.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Понимание заглавия произвед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ния; адекватное соотношение его с содержанием. Знакомство с общими особенностями учебного и научно-популярного текста. Определение главной мысли текста.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Библиографическая культура.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Книга как источник знаний. Первые книги на Руси и начало книг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печатания (общее представление). Первое знакомство с книгой. Название произведения (заголовок). Автор в литературном произведении (поэт, писатель). Определение примерного содержания книги по заглавию, 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тору и иллюстрациям. Общее представление о стихотворной и прозаической речи. Начальные навыки ор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ентирования в книге по заглавию, оглавлению, иллюстрациям. Литература вокруг нас. Широкий мир книг и чтения. Книга учебная, художественная, справочная. Создание условий для выхода младших школьников за рамки учебника: привлечение текстов хрестоматии, а также книг из домашней и школьной библиотеки к работе на уроках.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Работа с текстом художественного произведения.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Понимание заглавия произведения, его соо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ношения с содержанием. Знакомство с общими отличиями литературного текста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фольклорного. Фоль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лор разных народов.</w:t>
      </w: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Анализ поступков персонажей (с помощью учителя). Характеристика героя произвед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ния. Нахождение в тексте слов и выражений, характеризующих героев и события. Понимание эмоционал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ного и нравственного содержания прочитанного. Сравнение разных произведений по общности</w:t>
      </w: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ситуаций, эмоциональной окраске, характеру поступков героев.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Воспроизведение текста (по вопросам учителя) или эпизода. Рассказ по иллюстрациям, пересказ. Определение главной мысли текста,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озаглавливание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, деление текста на части.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Литературоведческая пропедевтика (практическое освоение)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Чтение и литература.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Что такое литература. Бытовой текст (вывеска, этикетка, записка) и литер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тура. Литература художественная и научная. Что делает писатель, а что ученый (сравнение на основе н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блюдения за текстами в книге для чтения, в учебниках по математике и естествознанию, в словарях и э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циклопедиях).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Стихи и проза.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Общее представление о стихотворном и прозаическом произведении в литературе. Практическое ознакомление с рифмой.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Название произведения (заголовок), автор (поэт, писатель), персон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жи (действующие лица), герои (главные действующие лица)  Понятие о монологе и диалоге в литературе.</w:t>
      </w:r>
      <w:proofErr w:type="gramEnd"/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Литература и устное народное творчество (фольклор).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Устное народное творчество и литерат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ра. Общее представление</w:t>
      </w: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о фольклоре. Отсутствие автора в народном</w:t>
      </w: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произведении. Устная передача, в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риативность текста, работа собирателей фольклора, литературная обработка. Обзорное знакомство с малыми фольклорными жанрами: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колыбельная песня,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потешка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, прибаутка, побасенка, небылица, считалка, загадка, пословица, пог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ворка, скороговорка, частушка.</w:t>
      </w:r>
      <w:proofErr w:type="gramEnd"/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Практическое назначение малых жанров фольклора, определяющее особенности их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формы. Практическое освоение жанра загадки. Знакомство с жанром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кумулятивной</w:t>
      </w:r>
      <w:proofErr w:type="gramEnd"/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сказки (сказки-цепочки).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Жанр художественного произведения.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Общее представление о жанрах: сказка, рассказ, стихотв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рение. Практическое различение.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Рассказ.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Герой или система героев (главные и второстепенные персонажи). Сравнительный анализ героев. Сравнение позиции автора и его героя. Нахождение средств выражения авторской оценки изобр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жаемого. Смысл заглавия.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Стихотворение.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Особенности поэтического взгляда на мир. Практическое ознакомление с ритмом и рифмой. Нахождение рифмующихся слов. Проговаривание ритма.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Сочинение рифмовок. Подбор рифм, сочинение стихов по заданным рифмам.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Сказка.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Постоянная композиция сказки. Традиционные герои русских народных сказок. Постоя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ные эпитеты для характеристики героев, событий, природы. Виды сказок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(о животных, волшебные, бытовые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>. Что делает сказкой сказку без волшебства. Волшебные пре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меты. Особенности чтения и рассказывания сказок. Сочинение сказок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в соответствии с начальными представлениями о законах жанра.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Средства художественной выразительности (способы выражения авторского отношения к изображаемому</w:t>
      </w:r>
      <w:proofErr w:type="gramStart"/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)</w:t>
      </w:r>
      <w:proofErr w:type="gramEnd"/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Название произведения. Система героев (главные действующие лица). Второстепенные персонажи.</w:t>
      </w: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Характеристика героев. Портрет. Речь. Понятие о монологе и диалоге в литературе.</w:t>
      </w: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Сюжет. Н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блюдение за развитием сюжета: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завязка, кульминация, развязка событий. Обнаружение приемов выразительности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в процессе анализа текста. Первичные представления о сравнении как основополагающем приеме. Практическое освоение понятий (без обязательного употребления терминов):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эпитет, олицетворение, антитеза (противопоставление, контраст), повтор, звукопись.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Подбор синонимов, антонимов к словам из текста. Наблюдение за изменением смысла высказыв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ния. Использование в устной речи образных выражений из текста. Умение самостоятельно подбирать то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ные сравнения для характеристики предметов и явлений. Сочинение загадок.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Сюжет.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Наблюдение за развитием сюжета: завязка, кульминация, развязка. Эмоциональное во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приятие событий произведения. Эмоциональная передача событий. Домысливание текста. Придумывание интересной завязки, развязки.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Герой и его характер.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Характеристика персонажей, оценка их поступков. Подбор слов-определений для характеристики героев. Построение доказательного высказывания. Применение выраз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тельных сре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дств пр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>и передаче своего отношения к персонажам. Рассказывание от первого и третьего лица о литературном герое.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Эмоциональный тон произведения.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Понимание общего характера произведения, его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тональности. Сочинение противоположных по эмоциональному настрою частей текста.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Соответствие эмоционального отклика читателя замыслу писателя (поэта). Эмоциональная передача характера произведения при чтении вслух, наизусть, при рассказе о нем: использование голоса (нужных и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тонаций, тона, силы, темпа речи, смысловых пауз, логических ударении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и несловесных средств (мимики, движений, жестов). Определение общего характера произведения, его тональности. Определение шуточного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>юмористического), торжественного (героического) характера произведения, задумчивый (лирический) тон произведения.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Творческая деятельность учащихся (на основе литературных произведений)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Чтение по ролям.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Инсценирование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произведения со свободным использованием текста. Игра в т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атр. Устное словесное рисование с опорой на картину, по иллюстрации к произведению или на основе ли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ного опыта. Знакомство с различными способами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работы с деформированным текстом и использование их (установление причинно_</w:t>
      </w:r>
      <w:proofErr w:type="gramEnd"/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следственных связей, последовательности событий: соблюдение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этапности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в выполнении действий).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Круг чтения первого года обучения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Малые жанры фольклора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Потешки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, побасенки, считалки, скороговорки, частушки, поговорки, пословицы, загадки.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Русские народные сказки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«Репка», «Терем мышки»*, «Курочка ряба», «Колобок»,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Заюшкина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избушка», «Три медведя», «Волк и козлята», «Маша и медведь», «Лисичка-сестричка и волк»*, «Кот и лиса», «Гуси-лебеди»*, «Лиса и козел»*, «Лиса и журавль»*, «Зимовье зверей»*.</w:t>
      </w:r>
      <w:proofErr w:type="gramEnd"/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Зарубежные народные и авторские сказки 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«Красная Шапочка», «Три поросенка»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,б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>ратья Гримм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Бременские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музыканты»,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Ш. Перро «Золушка, или Хрустальная туфелька»*, Г. Х. Андерсен «Принцесса на горошине»*.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Русские писатели и поэты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А. Пушкин, М. Лермонтов, Ф. Тютчев, Ф.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Туманский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*, А.К. Толстой, С. Есенин,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К. Бальмонт, И. Бунин. Л. Толстой «Азбука», «Косточка», «Лгун»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,«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>Отец и сыновья», «Мальчик и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рал...»*, «Два товарища»*, «Орел»*, «Пожарные собаки»*; К. Ушинский «Утренние лучи», «Лиса Патрик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евна»; М. Горький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Воробьишко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Современная русская и зарубежная литература</w:t>
      </w:r>
    </w:p>
    <w:p w:rsidR="008C3AFD" w:rsidRPr="002A77DE" w:rsidRDefault="008C3AFD" w:rsidP="008C3A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К. Чуковский, С. Маршак, А.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Барто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, Д. Хармс, С. Михалков, Б.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Заходер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, В. Берестов, И.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Токмакова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*, Е. Благинина</w:t>
      </w:r>
      <w:r w:rsidRPr="002A77DE">
        <w:rPr>
          <w:rFonts w:ascii="Times New Roman" w:hAnsi="Times New Roman" w:cs="Times New Roman"/>
          <w:color w:val="000000"/>
          <w:sz w:val="20"/>
          <w:szCs w:val="20"/>
          <w:u w:val="single"/>
        </w:rPr>
        <w:t>*,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( 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  <w:u w:val="single"/>
        </w:rPr>
        <w:t>* Звездочкой обозначены произведения, помещенные в хрестоматии.)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Э.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Мошковская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*, Ю.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Мориц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, Р.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Сеф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, Е. Серова, И. Пивоварова, М.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Бородицкая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*, В. Орлов, В. Лунин, С. Махотин, М.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Яснов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, А. Усачев*, Н. Орлова, С. Пшеничных, Тим Собакин*, Н.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Ламм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, П.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Барто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*, Л. Фадеева, Н.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Друк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; Г.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Виеру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, З.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Зелк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*, Дж.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Чиар_ди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*, Ян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Бжехва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*. М. Цветаева, В.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Инбер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, М. Исаковский*, Н.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Рыленков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, Н. Рубцов, Л.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Др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скин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, К. Некрасова*;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П. Неруда, японские трехстишия. Е.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Чарушин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Волчишко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», «Томка испугался»; Н. Сладков «Свиристели», «Деревья»*, «Певица»*, «В конце таинственного следа...»*,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«Медвежья горка»*; М.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Пришвин «Золотой луг»,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Лисичкин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хлеб»*; Г. Снегирев «Про пингвинов»*; В. Панова «Сережа» (отр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вок); Ф. Кривин «Муравей»*, «Ночь»*, «Любовь»*; Н. Носов «Затейники»; В. Драгунский «Друг детства», «Тайное всегда становится явным», «Он живой и светится…»*; Ю. Коваль «Воробьиное озеро», «Алый»*; Э. Успенский «Про Веру и Анфису»;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Г. Остер «Задачи», «Это я ползу» (отрывок), «Середина сосиски», «Хорошо спрятанная котлета», «Одни неприятности»*, «Эхо»*, «Где лучше бояться»*; Е.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Чеповецкий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 «Н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поседа, Мякиш и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Нетак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» (отрывок); И. Пивоварова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Секретики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», «Сочинение»*. Дж.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Родари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«Приключения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Чиполлино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» (отрывок), «Откуда берутся день и ночь?»; А.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Милн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Винни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Пух и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все_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все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>_все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» (отрывок); Д.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Биссет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«Под ковром»,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Шшшшш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!»*,«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Блэки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Реджи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»*.</w:t>
      </w:r>
    </w:p>
    <w:p w:rsidR="008C3AFD" w:rsidRPr="002A77DE" w:rsidRDefault="008C3AFD" w:rsidP="008C3A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0070" w:rsidRPr="002A77DE" w:rsidRDefault="009B0070" w:rsidP="009B00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ВАРИАНТ ТЕМАТИЧЕСКОГО ПЛАНИРОВАНИЯ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1</w:t>
      </w:r>
      <w:proofErr w:type="gramEnd"/>
    </w:p>
    <w:p w:rsidR="009B0070" w:rsidRPr="002A77DE" w:rsidRDefault="009B0070" w:rsidP="009B00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 класс </w:t>
      </w:r>
      <w:r>
        <w:rPr>
          <w:rFonts w:ascii="Times New Roman" w:hAnsi="Times New Roman" w:cs="Times New Roman"/>
          <w:color w:val="000000"/>
          <w:sz w:val="20"/>
          <w:szCs w:val="20"/>
        </w:rPr>
        <w:t>(3</w:t>
      </w:r>
      <w:r w:rsidR="007B00F9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646B80">
        <w:rPr>
          <w:rFonts w:ascii="Times New Roman" w:hAnsi="Times New Roman" w:cs="Times New Roman"/>
          <w:color w:val="000000"/>
          <w:sz w:val="20"/>
          <w:szCs w:val="20"/>
        </w:rPr>
        <w:t xml:space="preserve"> часа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B0070" w:rsidRPr="002A77DE" w:rsidRDefault="009B0070" w:rsidP="009B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Глава 1. Книги – твои друзья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46B80"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час</w:t>
      </w:r>
      <w:r w:rsidR="00646B80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B0070" w:rsidRPr="002A77DE" w:rsidRDefault="009B0070" w:rsidP="009B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Что такое книга. Книга в нашей жизни. С. Морозов, С. Маршак. Стихотворения. «Что ты любишь делать с книгами?» (авт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.т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екст). Кто в книгах живет. Герои, созданные фантазией и воображением писателя. «Под ковром» (по Д.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Биссету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). Особенности поэтического текста. Работа с понятиями «рифма», «поэзия», «проза». Д. Хармс «Я проснусь…», К. Чуковский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Мойдодыр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» (отрывок). «Когда ты берешь книгу…» (авт. текст). Связь книги с самыми разными сторонами человеческой жизни. Разница между читателем, слушат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лем, зрителем. История рождения книги. Лента времени. Ориентация в структуре книги. «Как устроена кн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га…» (авт. текст), В. Берестов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Читалочка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», «Я купил билет в библиотеку…» (авт. текст). Фантазия и воо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ражение в фольклорных и авторских текстах. Проверь себя. «Твой день. Здоровье в порядке- спасибо заря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ке». В. Лунин «Я видела чудо». Проверь себя.</w:t>
      </w:r>
    </w:p>
    <w:p w:rsidR="009B0070" w:rsidRPr="002A77DE" w:rsidRDefault="009B0070" w:rsidP="009B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Глава 2. Путешествие в мир Литературы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46B80">
        <w:rPr>
          <w:rFonts w:ascii="Times New Roman" w:hAnsi="Times New Roman" w:cs="Times New Roman"/>
          <w:color w:val="000000"/>
          <w:sz w:val="20"/>
          <w:szCs w:val="20"/>
        </w:rPr>
        <w:t>4 часа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B0070" w:rsidRPr="002A77DE" w:rsidRDefault="009B0070" w:rsidP="009B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Чтение и литература. Разница бытового чтения и художественной литературы. Задачи Г.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Остера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. Г. Остер «Я ползу». Автор, герой, персонаж. Малые жанры фольклора: загадка, скороговорка, считалка, посл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вица, поговорка. Б.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Заходер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«Пошел Сережа в первый класс...», Г.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Виеру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«Сколько звезд на ясном небе…», скороговорки, загадки народные и авторские. Литературный герой, его имя, характер. А.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Милн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Винни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Пух и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все_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все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>_все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», К. Чуковский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Барабек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», Угадайте-ка, Е.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Чеповецкий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«Непоседа, Мякиш и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Нетак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», С. Мах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тин «Плохая привычка». Различение научного и художественного текстов. Художественное и научное оп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сание. Проверь себя.</w:t>
      </w:r>
    </w:p>
    <w:p w:rsidR="009B0070" w:rsidRPr="002A77DE" w:rsidRDefault="009B0070" w:rsidP="009B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Глава 3. Долина рассказов: тайна за тайной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46B80">
        <w:rPr>
          <w:rFonts w:ascii="Times New Roman" w:hAnsi="Times New Roman" w:cs="Times New Roman"/>
          <w:color w:val="000000"/>
          <w:sz w:val="20"/>
          <w:szCs w:val="20"/>
        </w:rPr>
        <w:t>4 часа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B0070" w:rsidRPr="002A77DE" w:rsidRDefault="009B0070" w:rsidP="009B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первичных представлений о рассказе как о литературном жанре. Персонажи рассказа и главный герой. Л. Толстой «Косточка». Понятие о сюжете рассказа: завязка, кульминация, развязка. Автор и его герой. Г.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Остер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«Середина сосиски», «Хорошо спрятанная котлета», Е.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Чарушин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«Томка испугался». Различение фольклора и авторской литературы. Малые жанры фольклора. Средства выражения авторского отношения к герою. Отличие авторской позиции от позиции героя. Прибаутка. Побасенка. Н.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Ламм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«Че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вяк», Н. Рубцов «Воробей», М. Горький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Воробьишко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».  Художественное описание. Средства выражения авторского отношения к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описываемому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>. Ю. Коваль «Воробьиное озеро», В. Лунин «Стеклышко», И. Пив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варова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Секретики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». Средства выражения авторского отношения к герою. Отличие позиции автора от поз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ции героя. Проверь себя. А.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Барто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«Я одна ничья сестра…», В. Орлов «Кто кого обидел первый…», В. Бер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стов «Гляжу с высоты…», Л. Фадеева «Мне понравилось стоять».</w:t>
      </w:r>
    </w:p>
    <w:p w:rsidR="009B0070" w:rsidRPr="002A77DE" w:rsidRDefault="009B0070" w:rsidP="009B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Глава 4. Сады поэзии: из чего растут стихи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(6 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часов)</w:t>
      </w:r>
    </w:p>
    <w:p w:rsidR="009B0070" w:rsidRPr="002A77DE" w:rsidRDefault="009B0070" w:rsidP="009B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Поэзия как особый взгляд на мир. Поэтические тайны: шуточная и взрослая. И. Пивоварова «Та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на», Л.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Друскин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«Беру я вещи в руки осторожно…». Выявление характера героя рассказа. В. Драгунский «Друг детства». Определение эмоционального настроя стихотворения. Поэтические сюрпризы. М.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Яснов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Горести_печалести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», А.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Барто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«Вот так защитник», «Мишка», «Думают ли звери», Б.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Заходер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«Я, на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все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махнув рукой…», Е. Серова «Надо к пятнице Егорке…». Признаки художественного текста. Олицетворение как художественный прием. В.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Инбер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«Оттепель, оттепель…», Н. Орлова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Дерево_жираф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», Л.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Друскин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«Там ива, опираясь на костыль…». Прием олицетворения в сказке. Дж.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Родари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«Приключения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Чиполлино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». Загадки. Прием олицетворения в авторской поэзии. А. Пушкин «Унылая пора!..», К. Бальмонт «Осень». Прием сравнения в загадке. Загадки. Е. Серова «Если мы растем на ели…», Р.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Сеф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«На свете все на все п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хоже…». Характер литературного героя. Трудности существовании. В. Панова «Кто такой Сережа…» (фрагменты). Проверь себя.</w:t>
      </w:r>
    </w:p>
    <w:p w:rsidR="009B0070" w:rsidRPr="002A77DE" w:rsidRDefault="009B0070" w:rsidP="009B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Глава 5. Сказочные дорожки: твой путеводитель </w:t>
      </w:r>
      <w:r>
        <w:rPr>
          <w:rFonts w:ascii="Times New Roman" w:hAnsi="Times New Roman" w:cs="Times New Roman"/>
          <w:color w:val="000000"/>
          <w:sz w:val="20"/>
          <w:szCs w:val="20"/>
        </w:rPr>
        <w:t>(6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часов)</w:t>
      </w:r>
    </w:p>
    <w:p w:rsidR="009B0070" w:rsidRPr="002A77DE" w:rsidRDefault="009B0070" w:rsidP="009B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Сказки народные и авторские. Русские народные сказки, законы сказок. Л.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Друскин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«Какие незн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комые предметы!». М. Лермонтов «Спи, младенец мой прекрасный…». Авторские задания. Сказки о живо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ных.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Лисичка_сестричка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и волк», «Кот и лиса» (русские народные сказки). Сказки о животных. Обобщение читательского опыта. Возможен выход в библиотеку или работа с выставкой книг.  Особенности народных текстов в сравнении с авторскими.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Потешка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и авторское стихотворение. Звукопись в авторском стихотвор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нии. Скороговорка. Пословицы. Сказочная область на карте Литературы. Повести Э. Успенского. Э. Успе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ский «Про Веру и Анфису» (отрывок). Поэтические приемы в стихотворении. И. Бунин «Листопад».  Законы волшебной сказки.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Гуси_лебеди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» (русская народная сказка). Народные и авторские сказки. Сказки разных народов. «Красная Шапочка» в пересказе Ш.Перро.  Сравнение авторского и народного текстов. Авторское стихотворение и частушка. Проверь себя. </w:t>
      </w:r>
    </w:p>
    <w:p w:rsidR="009B0070" w:rsidRPr="002A77DE" w:rsidRDefault="009B0070" w:rsidP="009B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Глава 6. Открытия в литературе и фантазия в науке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46B80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часов)</w:t>
      </w:r>
    </w:p>
    <w:p w:rsidR="009B0070" w:rsidRDefault="009B0070" w:rsidP="009B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7DE">
        <w:rPr>
          <w:rFonts w:ascii="Times New Roman" w:hAnsi="Times New Roman" w:cs="Times New Roman"/>
          <w:color w:val="000000"/>
          <w:sz w:val="20"/>
          <w:szCs w:val="20"/>
        </w:rPr>
        <w:t>Характер героя в поэзии и в фольклоре. В. Берестов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Заяц_барабанщик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», Н.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Ламм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«Заячья любовь». Автор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-г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ерой - читатель. Е.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Чарушин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Волчишко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>», К. Ушинский «Лиса Патрикеевна». Различение худож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ственного (сказочного) и научного текста. Научно-популярная литература. К. Ушинский «Утренние лучи», С. Пшеничных «Рассветает», «Прощание»,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Дж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Родари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«Откуда берутся день и ночь?», В. Берестов «Бот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ника», Н.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Ламм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«Зеленый репейник с собою возьму…». Поэзия в рассказе и стихотворениях. М. Пришвин «Золотой луг», В.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Торчинский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«Непослушный одуванчик», А. Пушкин «Цветок», А.К. Толстой «Колокол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чики мои…». Ненаучное объяснение явлений. Ложь и фантазия. 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В. Берестов «Весенняя сказка», С. Пшени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ных «И летом и зимою», П. Неруда «Книга вопросов», тексты из «Азбуки» Л. Толстого.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Характер героя в юмористическом рассказе и стихотворении. В. Драгунский «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Тайное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всегда становится явным», Р.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Сеф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«Если ты ужасно гордый…». Фантазия в авторском произведении. Н. Носов «Затейники», Н.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Друк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«Сказка». Из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бразительные возможности поэтического произведения. Ю.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Мориц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«Эт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о-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да! Эт</w:t>
      </w:r>
      <w:proofErr w:type="gram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о-</w:t>
      </w:r>
      <w:proofErr w:type="gram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нет!», Н. </w:t>
      </w:r>
      <w:proofErr w:type="spellStart"/>
      <w:r w:rsidRPr="002A77DE">
        <w:rPr>
          <w:rFonts w:ascii="Times New Roman" w:hAnsi="Times New Roman" w:cs="Times New Roman"/>
          <w:color w:val="000000"/>
          <w:sz w:val="20"/>
          <w:szCs w:val="20"/>
        </w:rPr>
        <w:t>Рыленков</w:t>
      </w:r>
      <w:proofErr w:type="spellEnd"/>
      <w:r w:rsidRPr="002A77DE">
        <w:rPr>
          <w:rFonts w:ascii="Times New Roman" w:hAnsi="Times New Roman" w:cs="Times New Roman"/>
          <w:color w:val="000000"/>
          <w:sz w:val="20"/>
          <w:szCs w:val="20"/>
        </w:rPr>
        <w:t xml:space="preserve"> «Все богатства русского пейзажа…» Проверь себя. Что читать летом.</w:t>
      </w:r>
    </w:p>
    <w:p w:rsidR="003E1BBD" w:rsidRPr="002A77DE" w:rsidRDefault="003E1BBD" w:rsidP="009B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D31F6" w:rsidRDefault="009D31F6" w:rsidP="009D31F6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Материально-техническое обеспечение предмета</w:t>
      </w: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9D31F6" w:rsidTr="009D31F6">
        <w:tc>
          <w:tcPr>
            <w:tcW w:w="6062" w:type="dxa"/>
          </w:tcPr>
          <w:p w:rsidR="009D31F6" w:rsidRPr="00F96202" w:rsidRDefault="009D31F6" w:rsidP="009D3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Библиотечный фонд</w:t>
            </w:r>
          </w:p>
        </w:tc>
        <w:tc>
          <w:tcPr>
            <w:tcW w:w="3509" w:type="dxa"/>
          </w:tcPr>
          <w:p w:rsidR="009D31F6" w:rsidRDefault="009D31F6" w:rsidP="009D3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9D31F6" w:rsidTr="009D31F6">
        <w:tc>
          <w:tcPr>
            <w:tcW w:w="6062" w:type="dxa"/>
          </w:tcPr>
          <w:p w:rsidR="00097B8A" w:rsidRPr="002A77DE" w:rsidRDefault="00097B8A" w:rsidP="00F96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7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Свиридова В.Ю. </w:t>
            </w:r>
            <w:r w:rsidRPr="002A7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Литературное чтение: Учебник для 1 </w:t>
            </w:r>
            <w:proofErr w:type="spellStart"/>
            <w:r w:rsidRPr="002A7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A7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Самара: Издательство «Учебная литература»: Издательский дом «Федоров».</w:t>
            </w:r>
          </w:p>
          <w:p w:rsidR="00097B8A" w:rsidRPr="002A77DE" w:rsidRDefault="00097B8A" w:rsidP="00097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«Учебная литература». </w:t>
            </w:r>
            <w:r w:rsidRPr="002A77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Хрестоматия по литературному чтению. </w:t>
            </w:r>
            <w:r w:rsidRPr="002A7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1кл. / А</w:t>
            </w:r>
            <w:r w:rsidR="00F96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втор-</w:t>
            </w:r>
            <w:r w:rsidRPr="002A7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составитель В.Ю. Свиридова. Самара: Издательский дом «Федоров»: Издательство «Учебная литература».</w:t>
            </w:r>
          </w:p>
          <w:p w:rsidR="00097B8A" w:rsidRPr="002A77DE" w:rsidRDefault="00097B8A" w:rsidP="00097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7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Свиридова В.Ю. </w:t>
            </w:r>
            <w:r w:rsidRPr="002A7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рекомендации к курсу «Литерату</w:t>
            </w:r>
            <w:r w:rsidRPr="002A7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</w:t>
            </w:r>
            <w:r w:rsidRPr="002A7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чтение».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кл.-</w:t>
            </w:r>
            <w:r w:rsidRPr="002A7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Самара: Издательский дом «Федоров»: Изд</w:t>
            </w:r>
            <w:r w:rsidRPr="002A7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A7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тельство «Учебная литература».</w:t>
            </w:r>
          </w:p>
          <w:p w:rsidR="009D31F6" w:rsidRDefault="009D31F6" w:rsidP="00097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9D31F6" w:rsidRPr="00F96202" w:rsidRDefault="00F96202" w:rsidP="00F9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F96202" w:rsidRPr="00F96202" w:rsidRDefault="00F96202" w:rsidP="00F9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202" w:rsidRPr="00F96202" w:rsidRDefault="00F96202" w:rsidP="00F9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F96202" w:rsidRPr="00F96202" w:rsidRDefault="00F96202" w:rsidP="00F9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202" w:rsidRPr="00F96202" w:rsidRDefault="00F96202" w:rsidP="00F9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202" w:rsidRDefault="00F96202" w:rsidP="00F96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1F6" w:rsidTr="009D31F6">
        <w:tc>
          <w:tcPr>
            <w:tcW w:w="6062" w:type="dxa"/>
          </w:tcPr>
          <w:p w:rsidR="009D31F6" w:rsidRPr="00F96202" w:rsidRDefault="009D31F6" w:rsidP="009D3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3509" w:type="dxa"/>
          </w:tcPr>
          <w:p w:rsidR="009D31F6" w:rsidRDefault="009D31F6" w:rsidP="008C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1F6" w:rsidTr="009D31F6">
        <w:tc>
          <w:tcPr>
            <w:tcW w:w="6062" w:type="dxa"/>
          </w:tcPr>
          <w:p w:rsidR="00F96202" w:rsidRPr="00F96202" w:rsidRDefault="00F96202" w:rsidP="008C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b/>
                <w:sz w:val="20"/>
                <w:szCs w:val="20"/>
              </w:rPr>
              <w:t>Наглядные пособия по литературному чтению</w:t>
            </w:r>
          </w:p>
          <w:p w:rsidR="009D31F6" w:rsidRDefault="00714823" w:rsidP="008C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823">
              <w:rPr>
                <w:rFonts w:ascii="Times New Roman" w:hAnsi="Times New Roman" w:cs="Times New Roman"/>
                <w:sz w:val="20"/>
                <w:szCs w:val="20"/>
              </w:rPr>
              <w:t>Таблица №1. Малые жанры фольклора</w:t>
            </w:r>
          </w:p>
          <w:p w:rsidR="00714823" w:rsidRDefault="00714823" w:rsidP="008C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№2 Народные сказки</w:t>
            </w:r>
          </w:p>
          <w:p w:rsidR="00714823" w:rsidRDefault="00714823" w:rsidP="008C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Таблица №3 </w:t>
            </w:r>
            <w:r w:rsidR="00F96202">
              <w:rPr>
                <w:rFonts w:ascii="Times New Roman" w:hAnsi="Times New Roman" w:cs="Times New Roman"/>
                <w:sz w:val="20"/>
                <w:szCs w:val="20"/>
              </w:rPr>
              <w:t>Литературные сказки</w:t>
            </w:r>
          </w:p>
          <w:p w:rsidR="00F96202" w:rsidRDefault="00F96202" w:rsidP="008C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№4 Ск4азки писателей России</w:t>
            </w:r>
          </w:p>
          <w:p w:rsidR="00F96202" w:rsidRDefault="00F96202" w:rsidP="008C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№5 Сказки зарубежных писателей</w:t>
            </w:r>
          </w:p>
          <w:p w:rsidR="00F96202" w:rsidRDefault="00F96202" w:rsidP="008C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№6 Самуил Яковлевич Маршак</w:t>
            </w:r>
          </w:p>
          <w:p w:rsidR="00F96202" w:rsidRDefault="00F96202" w:rsidP="008C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№7 Корней Иванович Чуковский</w:t>
            </w:r>
          </w:p>
          <w:p w:rsidR="00F96202" w:rsidRDefault="00F96202" w:rsidP="008C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Таблица №8 Владимир Григорьевич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</w:p>
          <w:p w:rsidR="00F96202" w:rsidRDefault="00F96202" w:rsidP="008C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Таблица №9 Евгений  Иванович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</w:p>
          <w:p w:rsidR="00F96202" w:rsidRDefault="00F96202" w:rsidP="008C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823">
              <w:rPr>
                <w:rFonts w:ascii="Times New Roman" w:hAnsi="Times New Roman" w:cs="Times New Roman"/>
                <w:sz w:val="20"/>
                <w:szCs w:val="20"/>
              </w:rPr>
              <w:t>Таблица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Виталий Валентинович Бианки</w:t>
            </w:r>
          </w:p>
          <w:p w:rsidR="00F96202" w:rsidRDefault="00F96202" w:rsidP="008C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823">
              <w:rPr>
                <w:rFonts w:ascii="Times New Roman" w:hAnsi="Times New Roman" w:cs="Times New Roman"/>
                <w:sz w:val="20"/>
                <w:szCs w:val="20"/>
              </w:rPr>
              <w:t>Таблица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Агния Львовна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</w:p>
          <w:p w:rsidR="00F96202" w:rsidRDefault="00F96202" w:rsidP="008C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823">
              <w:rPr>
                <w:rFonts w:ascii="Times New Roman" w:hAnsi="Times New Roman" w:cs="Times New Roman"/>
                <w:sz w:val="20"/>
                <w:szCs w:val="20"/>
              </w:rPr>
              <w:t>Таблица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Книга о детях</w:t>
            </w:r>
          </w:p>
          <w:p w:rsidR="00F96202" w:rsidRDefault="00F96202" w:rsidP="008C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823">
              <w:rPr>
                <w:rFonts w:ascii="Times New Roman" w:hAnsi="Times New Roman" w:cs="Times New Roman"/>
                <w:sz w:val="20"/>
                <w:szCs w:val="20"/>
              </w:rPr>
              <w:t>Таблица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Читаем о животных</w:t>
            </w:r>
          </w:p>
          <w:p w:rsidR="00F96202" w:rsidRDefault="00F96202" w:rsidP="008C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823">
              <w:rPr>
                <w:rFonts w:ascii="Times New Roman" w:hAnsi="Times New Roman" w:cs="Times New Roman"/>
                <w:sz w:val="20"/>
                <w:szCs w:val="20"/>
              </w:rPr>
              <w:t>Таблица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Читаем о родной природе</w:t>
            </w:r>
          </w:p>
          <w:p w:rsidR="00714823" w:rsidRPr="00F96202" w:rsidRDefault="00F96202" w:rsidP="008C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823">
              <w:rPr>
                <w:rFonts w:ascii="Times New Roman" w:hAnsi="Times New Roman" w:cs="Times New Roman"/>
                <w:sz w:val="20"/>
                <w:szCs w:val="20"/>
              </w:rPr>
              <w:t>Таблица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Родине и родной природе</w:t>
            </w:r>
          </w:p>
        </w:tc>
        <w:tc>
          <w:tcPr>
            <w:tcW w:w="3509" w:type="dxa"/>
          </w:tcPr>
          <w:p w:rsidR="009D31F6" w:rsidRDefault="00F96202" w:rsidP="00F96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D31F6" w:rsidTr="009D31F6">
        <w:tc>
          <w:tcPr>
            <w:tcW w:w="6062" w:type="dxa"/>
          </w:tcPr>
          <w:p w:rsidR="009D31F6" w:rsidRPr="00F96202" w:rsidRDefault="00097B8A" w:rsidP="00097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3509" w:type="dxa"/>
          </w:tcPr>
          <w:p w:rsidR="009D31F6" w:rsidRDefault="009D31F6" w:rsidP="008C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1F6" w:rsidTr="009D31F6">
        <w:tc>
          <w:tcPr>
            <w:tcW w:w="6062" w:type="dxa"/>
          </w:tcPr>
          <w:p w:rsidR="00A332E2" w:rsidRPr="00EC4F12" w:rsidRDefault="00A332E2" w:rsidP="00A33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F12">
              <w:rPr>
                <w:rFonts w:ascii="Times New Roman" w:hAnsi="Times New Roman" w:cs="Times New Roman"/>
                <w:sz w:val="20"/>
                <w:szCs w:val="20"/>
              </w:rPr>
              <w:t>классная доска с набором приспособлений для крепления таблиц;</w:t>
            </w:r>
            <w:r w:rsidRPr="00EC4F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A332E2" w:rsidRDefault="00A332E2" w:rsidP="00A33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F12">
              <w:rPr>
                <w:rFonts w:ascii="Times New Roman" w:hAnsi="Times New Roman" w:cs="Times New Roman"/>
                <w:sz w:val="20"/>
                <w:szCs w:val="20"/>
              </w:rPr>
              <w:t>экспозиционный экран;</w:t>
            </w:r>
          </w:p>
          <w:p w:rsidR="00A332E2" w:rsidRPr="00EC4F12" w:rsidRDefault="00A332E2" w:rsidP="00A33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F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C4F12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компьютер;</w:t>
            </w:r>
          </w:p>
          <w:p w:rsidR="009D31F6" w:rsidRDefault="00A332E2" w:rsidP="00A33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1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C4F1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проектор;</w:t>
            </w:r>
          </w:p>
        </w:tc>
        <w:tc>
          <w:tcPr>
            <w:tcW w:w="3509" w:type="dxa"/>
          </w:tcPr>
          <w:p w:rsidR="009D31F6" w:rsidRDefault="009D31F6" w:rsidP="008C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1F6" w:rsidTr="009D31F6">
        <w:tc>
          <w:tcPr>
            <w:tcW w:w="6062" w:type="dxa"/>
          </w:tcPr>
          <w:p w:rsidR="009D31F6" w:rsidRPr="00F96202" w:rsidRDefault="00F96202" w:rsidP="00F96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Специфическое сопровождение</w:t>
            </w:r>
          </w:p>
        </w:tc>
        <w:tc>
          <w:tcPr>
            <w:tcW w:w="3509" w:type="dxa"/>
          </w:tcPr>
          <w:p w:rsidR="009D31F6" w:rsidRDefault="009D31F6" w:rsidP="008C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1F6" w:rsidTr="009D31F6">
        <w:tc>
          <w:tcPr>
            <w:tcW w:w="6062" w:type="dxa"/>
          </w:tcPr>
          <w:p w:rsidR="00F96202" w:rsidRPr="002A77DE" w:rsidRDefault="00F96202" w:rsidP="00F96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иллюстрации к литературным произведениям;</w:t>
            </w:r>
          </w:p>
          <w:p w:rsidR="00F96202" w:rsidRPr="002A77DE" w:rsidRDefault="00F96202" w:rsidP="00F96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портреты писателей;</w:t>
            </w:r>
          </w:p>
          <w:p w:rsidR="009D31F6" w:rsidRPr="00F96202" w:rsidRDefault="00F96202" w:rsidP="00F96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7D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2A7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репродукции произведений живописи;</w:t>
            </w:r>
          </w:p>
        </w:tc>
        <w:tc>
          <w:tcPr>
            <w:tcW w:w="3509" w:type="dxa"/>
          </w:tcPr>
          <w:p w:rsidR="009D31F6" w:rsidRDefault="009D31F6" w:rsidP="008C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1F6" w:rsidTr="009D31F6">
        <w:tc>
          <w:tcPr>
            <w:tcW w:w="6062" w:type="dxa"/>
          </w:tcPr>
          <w:p w:rsidR="009D31F6" w:rsidRDefault="009D31F6" w:rsidP="008C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9D31F6" w:rsidRDefault="009D31F6" w:rsidP="008C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1F6" w:rsidTr="009D31F6">
        <w:tc>
          <w:tcPr>
            <w:tcW w:w="6062" w:type="dxa"/>
          </w:tcPr>
          <w:p w:rsidR="009D31F6" w:rsidRDefault="009D31F6" w:rsidP="008C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9D31F6" w:rsidRDefault="009D31F6" w:rsidP="008C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3AFD" w:rsidRPr="008C3AFD" w:rsidRDefault="008C3AFD" w:rsidP="008C3AFD">
      <w:pPr>
        <w:rPr>
          <w:rFonts w:ascii="Times New Roman" w:hAnsi="Times New Roman" w:cs="Times New Roman"/>
          <w:b/>
          <w:sz w:val="20"/>
          <w:szCs w:val="20"/>
        </w:rPr>
      </w:pPr>
    </w:p>
    <w:sectPr w:rsidR="008C3AFD" w:rsidRPr="008C3AFD" w:rsidSect="00F1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characterSpacingControl w:val="doNotCompress"/>
  <w:compat/>
  <w:rsids>
    <w:rsidRoot w:val="008C3AFD"/>
    <w:rsid w:val="000100C2"/>
    <w:rsid w:val="00045A86"/>
    <w:rsid w:val="00097B8A"/>
    <w:rsid w:val="000F2B7C"/>
    <w:rsid w:val="00311397"/>
    <w:rsid w:val="003E1BBD"/>
    <w:rsid w:val="00575EB7"/>
    <w:rsid w:val="0062746E"/>
    <w:rsid w:val="00646B80"/>
    <w:rsid w:val="00714823"/>
    <w:rsid w:val="007B00F9"/>
    <w:rsid w:val="007E7268"/>
    <w:rsid w:val="008577C4"/>
    <w:rsid w:val="008C3AFD"/>
    <w:rsid w:val="009329AC"/>
    <w:rsid w:val="009B0070"/>
    <w:rsid w:val="009D31F6"/>
    <w:rsid w:val="00A332E2"/>
    <w:rsid w:val="00B32DAA"/>
    <w:rsid w:val="00C32933"/>
    <w:rsid w:val="00C42808"/>
    <w:rsid w:val="00D250CC"/>
    <w:rsid w:val="00D465D7"/>
    <w:rsid w:val="00F10F9A"/>
    <w:rsid w:val="00F96202"/>
    <w:rsid w:val="00FB77FC"/>
    <w:rsid w:val="00FE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A86"/>
    <w:pPr>
      <w:spacing w:after="0" w:line="240" w:lineRule="auto"/>
    </w:pPr>
  </w:style>
  <w:style w:type="table" w:styleId="a4">
    <w:name w:val="Table Grid"/>
    <w:basedOn w:val="a1"/>
    <w:uiPriority w:val="59"/>
    <w:rsid w:val="009D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7359</Words>
  <Characters>41951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2012-09-26T08:27:00Z</dcterms:created>
  <dcterms:modified xsi:type="dcterms:W3CDTF">2012-10-13T08:54:00Z</dcterms:modified>
</cp:coreProperties>
</file>