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67" w:rsidRDefault="005B0081" w:rsidP="005B0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081">
        <w:rPr>
          <w:rFonts w:ascii="Times New Roman" w:hAnsi="Times New Roman" w:cs="Times New Roman"/>
          <w:b/>
          <w:sz w:val="32"/>
          <w:szCs w:val="32"/>
        </w:rPr>
        <w:t>План оперативного контроля ______________________</w:t>
      </w:r>
    </w:p>
    <w:tbl>
      <w:tblPr>
        <w:tblStyle w:val="a3"/>
        <w:tblW w:w="10285" w:type="dxa"/>
        <w:tblInd w:w="-601" w:type="dxa"/>
        <w:tblLayout w:type="fixed"/>
        <w:tblLook w:val="04A0"/>
      </w:tblPr>
      <w:tblGrid>
        <w:gridCol w:w="2410"/>
        <w:gridCol w:w="4536"/>
        <w:gridCol w:w="532"/>
        <w:gridCol w:w="553"/>
        <w:gridCol w:w="520"/>
        <w:gridCol w:w="611"/>
        <w:gridCol w:w="561"/>
        <w:gridCol w:w="554"/>
        <w:gridCol w:w="8"/>
      </w:tblGrid>
      <w:tr w:rsidR="00C31D95" w:rsidRPr="00C31D95" w:rsidTr="00C31D95">
        <w:trPr>
          <w:gridAfter w:val="1"/>
          <w:wAfter w:w="8" w:type="dxa"/>
          <w:trHeight w:val="367"/>
        </w:trPr>
        <w:tc>
          <w:tcPr>
            <w:tcW w:w="6946" w:type="dxa"/>
            <w:gridSpan w:val="2"/>
            <w:vMerge w:val="restart"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3331" w:type="dxa"/>
            <w:gridSpan w:val="6"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C31D95" w:rsidRPr="00C31D95" w:rsidTr="00C31D95">
        <w:trPr>
          <w:trHeight w:val="395"/>
        </w:trPr>
        <w:tc>
          <w:tcPr>
            <w:tcW w:w="6946" w:type="dxa"/>
            <w:gridSpan w:val="2"/>
            <w:vMerge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gridSpan w:val="2"/>
          </w:tcPr>
          <w:p w:rsidR="00C31D95" w:rsidRPr="00C31D95" w:rsidRDefault="00C31D95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635F" w:rsidRPr="00C31D95" w:rsidTr="00C31D95">
        <w:trPr>
          <w:trHeight w:val="824"/>
        </w:trPr>
        <w:tc>
          <w:tcPr>
            <w:tcW w:w="2410" w:type="dxa"/>
            <w:vMerge w:val="restart"/>
          </w:tcPr>
          <w:p w:rsidR="00BA635F" w:rsidRPr="00C31D95" w:rsidRDefault="00BA635F" w:rsidP="00C3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4536" w:type="dxa"/>
          </w:tcPr>
          <w:p w:rsidR="00BA635F" w:rsidRPr="00C31D95" w:rsidRDefault="00BA635F" w:rsidP="00C3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5F" w:rsidRPr="00C31D95" w:rsidRDefault="00BA635F" w:rsidP="00C3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5F" w:rsidRPr="00C31D95" w:rsidRDefault="00BA635F" w:rsidP="00C3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532" w:type="dxa"/>
          </w:tcPr>
          <w:p w:rsidR="00BA635F" w:rsidRPr="00C31D95" w:rsidRDefault="00BA635F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BA635F" w:rsidRPr="00C31D95" w:rsidRDefault="00BA635F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A635F" w:rsidRPr="00C31D95" w:rsidRDefault="00BA635F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BA635F" w:rsidRPr="00C31D95" w:rsidRDefault="00BA635F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BA635F" w:rsidRPr="00C31D95" w:rsidRDefault="00BA635F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A635F" w:rsidRPr="00C31D95" w:rsidRDefault="00BA635F" w:rsidP="00C3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 xml:space="preserve">Спальня 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395"/>
        </w:trPr>
        <w:tc>
          <w:tcPr>
            <w:tcW w:w="2410" w:type="dxa"/>
            <w:vMerge w:val="restart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Маркировка</w:t>
            </w: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 xml:space="preserve">Полотенца 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Пост</w:t>
            </w:r>
            <w:proofErr w:type="gramStart"/>
            <w:r w:rsidRPr="00776B87">
              <w:rPr>
                <w:rFonts w:ascii="Times New Roman" w:hAnsi="Times New Roman" w:cs="Times New Roman"/>
              </w:rPr>
              <w:t>.</w:t>
            </w:r>
            <w:proofErr w:type="gramEnd"/>
            <w:r w:rsidRPr="00776B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B87">
              <w:rPr>
                <w:rFonts w:ascii="Times New Roman" w:hAnsi="Times New Roman" w:cs="Times New Roman"/>
              </w:rPr>
              <w:t>б</w:t>
            </w:r>
            <w:proofErr w:type="gramEnd"/>
            <w:r w:rsidRPr="00776B87">
              <w:rPr>
                <w:rFonts w:ascii="Times New Roman" w:hAnsi="Times New Roman" w:cs="Times New Roman"/>
              </w:rPr>
              <w:t>елье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Хоз. инвентарь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412"/>
        </w:trPr>
        <w:tc>
          <w:tcPr>
            <w:tcW w:w="2410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Наличие инструкций</w:t>
            </w: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395"/>
        </w:trPr>
        <w:tc>
          <w:tcPr>
            <w:tcW w:w="2410" w:type="dxa"/>
            <w:vMerge w:val="restart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 xml:space="preserve">Сервировка 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Доведение пищи до каждого ребенка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Выполнение режима питания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330"/>
        </w:trPr>
        <w:tc>
          <w:tcPr>
            <w:tcW w:w="2410" w:type="dxa"/>
            <w:vMerge w:val="restart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 xml:space="preserve">Предметно </w:t>
            </w:r>
            <w:proofErr w:type="gramStart"/>
            <w:r w:rsidRPr="00776B87">
              <w:rPr>
                <w:rFonts w:ascii="Times New Roman" w:hAnsi="Times New Roman" w:cs="Times New Roman"/>
              </w:rPr>
              <w:t>–р</w:t>
            </w:r>
            <w:proofErr w:type="gramEnd"/>
            <w:r w:rsidRPr="00776B87">
              <w:rPr>
                <w:rFonts w:ascii="Times New Roman" w:hAnsi="Times New Roman" w:cs="Times New Roman"/>
              </w:rPr>
              <w:t>азвивающая среда</w:t>
            </w: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Ассортимент игрушек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Состояние игрового оборудования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31D95" w:rsidRPr="00776B87" w:rsidRDefault="00C31D95" w:rsidP="005B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Сменяемость предметно-развивающей среды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496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Наличие всех уголков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-книжный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275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-природный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292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Default="00BA635F" w:rsidP="005B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-физкультурный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279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Default="00BA635F" w:rsidP="005B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-театральный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300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Default="00BA635F" w:rsidP="005B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-музыкальный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95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Default="00BA635F" w:rsidP="005B0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-дидактический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158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Методическое обеспечение образовательной деятельности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560"/>
        </w:trPr>
        <w:tc>
          <w:tcPr>
            <w:tcW w:w="2410" w:type="dxa"/>
            <w:vMerge w:val="restart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Оформление стендов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629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Организация выставки продуктивной деятельности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395"/>
        </w:trPr>
        <w:tc>
          <w:tcPr>
            <w:tcW w:w="2410" w:type="dxa"/>
            <w:vMerge w:val="restart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Экономия воды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544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Экономия электричества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412"/>
        </w:trPr>
        <w:tc>
          <w:tcPr>
            <w:tcW w:w="2410" w:type="dxa"/>
            <w:vMerge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35F" w:rsidTr="00C31D95">
        <w:trPr>
          <w:trHeight w:val="395"/>
        </w:trPr>
        <w:tc>
          <w:tcPr>
            <w:tcW w:w="2410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  <w:r w:rsidRPr="00776B87">
              <w:rPr>
                <w:rFonts w:ascii="Times New Roman" w:hAnsi="Times New Roman" w:cs="Times New Roman"/>
              </w:rPr>
              <w:t>Отношение к имуществу</w:t>
            </w:r>
          </w:p>
        </w:tc>
        <w:tc>
          <w:tcPr>
            <w:tcW w:w="4536" w:type="dxa"/>
          </w:tcPr>
          <w:p w:rsidR="00BA635F" w:rsidRPr="00776B87" w:rsidRDefault="00BA635F" w:rsidP="005B0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" w:type="dxa"/>
            <w:gridSpan w:val="2"/>
          </w:tcPr>
          <w:p w:rsidR="00BA635F" w:rsidRDefault="00BA635F" w:rsidP="005B0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0081" w:rsidRPr="005B0081" w:rsidRDefault="005B0081" w:rsidP="00C31D95">
      <w:pPr>
        <w:rPr>
          <w:rFonts w:ascii="Times New Roman" w:hAnsi="Times New Roman" w:cs="Times New Roman"/>
          <w:b/>
          <w:sz w:val="32"/>
          <w:szCs w:val="32"/>
        </w:rPr>
      </w:pPr>
    </w:p>
    <w:sectPr w:rsidR="005B0081" w:rsidRPr="005B0081" w:rsidSect="005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81"/>
    <w:rsid w:val="00165743"/>
    <w:rsid w:val="0017748C"/>
    <w:rsid w:val="0022313D"/>
    <w:rsid w:val="005064BF"/>
    <w:rsid w:val="005B0081"/>
    <w:rsid w:val="005E7A67"/>
    <w:rsid w:val="00627F3A"/>
    <w:rsid w:val="00652D67"/>
    <w:rsid w:val="00776B87"/>
    <w:rsid w:val="00AF5307"/>
    <w:rsid w:val="00BA635F"/>
    <w:rsid w:val="00BE499B"/>
    <w:rsid w:val="00C31D95"/>
    <w:rsid w:val="00C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GEG</cp:lastModifiedBy>
  <cp:revision>6</cp:revision>
  <cp:lastPrinted>2014-01-27T12:05:00Z</cp:lastPrinted>
  <dcterms:created xsi:type="dcterms:W3CDTF">2012-11-09T10:29:00Z</dcterms:created>
  <dcterms:modified xsi:type="dcterms:W3CDTF">2014-01-27T12:41:00Z</dcterms:modified>
</cp:coreProperties>
</file>