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8C" w:rsidRDefault="005B1F8C" w:rsidP="005B1F8C">
      <w:pPr>
        <w:spacing w:before="150" w:after="150" w:line="240" w:lineRule="auto"/>
        <w:ind w:left="150" w:right="150"/>
        <w:outlineLvl w:val="0"/>
        <w:rPr>
          <w:rFonts w:ascii="Cambria" w:eastAsia="Times New Roman" w:hAnsi="Cambria" w:cs="Times New Roman"/>
          <w:b/>
          <w:bCs/>
          <w:kern w:val="36"/>
          <w:sz w:val="29"/>
          <w:szCs w:val="29"/>
          <w:lang w:eastAsia="ru-RU"/>
        </w:rPr>
      </w:pPr>
      <w:r w:rsidRPr="002D1B21">
        <w:rPr>
          <w:rFonts w:ascii="Cambria" w:eastAsia="Times New Roman" w:hAnsi="Cambria" w:cs="Times New Roman"/>
          <w:b/>
          <w:bCs/>
          <w:kern w:val="36"/>
          <w:sz w:val="29"/>
          <w:szCs w:val="29"/>
          <w:lang w:eastAsia="ru-RU"/>
        </w:rPr>
        <w:t xml:space="preserve">Урок литературного чтения (обучение грамоте) «Умеет ли разговаривать природа?» Место проведения: 1 класс </w:t>
      </w:r>
    </w:p>
    <w:p w:rsidR="002D1B21" w:rsidRPr="002D1B21" w:rsidRDefault="002D1B21" w:rsidP="005B1F8C">
      <w:pPr>
        <w:spacing w:before="150" w:after="150" w:line="240" w:lineRule="auto"/>
        <w:ind w:left="150" w:right="150"/>
        <w:outlineLvl w:val="0"/>
        <w:rPr>
          <w:rFonts w:ascii="Cambria" w:eastAsia="Times New Roman" w:hAnsi="Cambria" w:cs="Times New Roman"/>
          <w:b/>
          <w:bCs/>
          <w:kern w:val="36"/>
          <w:sz w:val="29"/>
          <w:szCs w:val="29"/>
          <w:lang w:eastAsia="ru-RU"/>
        </w:rPr>
      </w:pPr>
      <w:r>
        <w:rPr>
          <w:rFonts w:ascii="Cambria" w:eastAsia="Times New Roman" w:hAnsi="Cambria" w:cs="Times New Roman"/>
          <w:b/>
          <w:bCs/>
          <w:kern w:val="36"/>
          <w:sz w:val="29"/>
          <w:szCs w:val="29"/>
          <w:lang w:eastAsia="ru-RU"/>
        </w:rPr>
        <w:t>Учитель Платицына С.В.</w:t>
      </w:r>
    </w:p>
    <w:p w:rsidR="005B1F8C" w:rsidRPr="002D1B21" w:rsidRDefault="005B1F8C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B21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2D1B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УМК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"Перспектива"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Цель урока: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 </w:t>
      </w: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детей понимать язык природы, ценить ее и сопереживать ей</w:t>
      </w:r>
    </w:p>
    <w:p w:rsidR="002D1B21" w:rsidRPr="002D1B21" w:rsidRDefault="002D1B21" w:rsidP="002D1B21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2D1B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обучающие – совершенствовать технику чтения, работать над выразительностью,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учиться анализировать используемые автором в данном произведении средства языковой выразительности, делать разметку текста для выразительного чтения: постановку логического ударения, пауз</w:t>
      </w:r>
      <w:proofErr w:type="gramStart"/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</w:t>
      </w:r>
      <w:proofErr w:type="gramStart"/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азвивающие - развивать творческое мышление, эмоциональную сферу,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воображение, память, произвольное внимание, речь.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воспитательные - воспитывать доброту ко всему, что нас окружает, умение чувствовать красоту слова,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взаимоуважение.</w:t>
      </w:r>
    </w:p>
    <w:p w:rsidR="002D1B21" w:rsidRPr="002D1B21" w:rsidRDefault="002D1B21" w:rsidP="002D1B21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Создать условия для отработки темпового чтения.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Читать небольшой текст с использованием правил выразительности: делать паузы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между словами и в конце предложения, соблюдать интонацию предложений, разных по цели высказывания.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Объяснять название текста.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Организовать работу в группах, парах.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Способствовать развитию желания придумывать свой рассказ по заданной теме.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Личностные </w:t>
      </w:r>
      <w:r w:rsidRPr="002D1B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2D1B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УУД: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-понимание  значение знаний для человека и принятие этих знаний</w:t>
      </w:r>
      <w:proofErr w:type="gramStart"/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желание и стремление хорошо учиться.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Познавательные УУД: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-моделирование – преобразование объекта из словесной формы в пространственно – графическую модель;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рефлексия способов и условий действия</w:t>
      </w:r>
      <w:proofErr w:type="gramStart"/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 и оценка процесса и результатов деятельности;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- </w:t>
      </w: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объектов с целью выделения признаков (существенных, несущественных).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Регулятивные УУД: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планирование – определение последовательности промежуточных целей с учётом конечного результата;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прогнозирование – предвосхищение результата и уровня усвоения, его временных характеристик;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контроль в форме сличения способа действия и его результата с заданным эталоном с целью обнаружения отклонений и отличий от эталона.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Коммуникативные УУД: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планирование учебного сотрудничества с учителем и сверстниками;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постановка вопросов – инициативное сотрудничество в поиске и сборе информации;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с достаточной полнотой и точностью выражать свои мысли в соответствии с задачами и условиями коммуникации; - управление поведением партнёра: контроль, коррекция, оценка действий партнёра;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владение монологической и диалогической формами речи.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Тип урока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-изучение нового материала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Формы работы учащихся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-фронтальная работа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-работа в парах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-коллективная  работа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  </w:t>
      </w:r>
      <w:r w:rsidRPr="002D1B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Необходимое техническое оборудование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мультимедийный</w:t>
      </w:r>
      <w:proofErr w:type="spellEnd"/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проектор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Структура и ход  урока: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Организационный момент.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Постановка цели урока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Актуализация знаний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Первичное восприятие и усвоение нового теоретического учебного материала</w:t>
      </w:r>
    </w:p>
    <w:p w:rsidR="002D1B21" w:rsidRPr="002D1B21" w:rsidRDefault="002D1B21" w:rsidP="002D1B21">
      <w:pPr>
        <w:shd w:val="clear" w:color="auto" w:fill="F0F6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 Итоги урока. Рефлексия.</w:t>
      </w:r>
    </w:p>
    <w:p w:rsidR="002D1B21" w:rsidRPr="002D1B21" w:rsidRDefault="002D1B21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6D1A" w:rsidRPr="002D1B21" w:rsidRDefault="005B1F8C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Планируемые результаты: 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Научиться читать небольшой текст с использованием правил выразительности: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делать паузы между словами и в конце предложения, соблюдать интонацию предложений, разных по цели высказывания.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Объяснить название текста.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Плодотворная работа в группах, парах.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Разнообразные рассказы детей по заданной теме.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</w:t>
      </w:r>
      <w:proofErr w:type="spellStart"/>
      <w:r w:rsidRPr="002D1B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2D1B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результаты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6D1A" w:rsidRPr="002D1B21" w:rsidRDefault="00477E9B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Личностные: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умение оценивать жизненные ситуации; выражать свои эмоции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06D1A" w:rsidRPr="002D1B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Регулятивные:</w:t>
      </w:r>
      <w:r w:rsidR="00806D1A"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определять и формировать цель на уроке с помощью учителя; принятие цели урока.</w:t>
      </w:r>
      <w:r w:rsidR="00806D1A"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="00806D1A" w:rsidRPr="002D1B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Предметные</w:t>
      </w:r>
      <w:proofErr w:type="gramEnd"/>
      <w:r w:rsidR="00806D1A" w:rsidRPr="002D1B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="00806D1A"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рассматривание портрета писателя</w:t>
      </w:r>
    </w:p>
    <w:p w:rsidR="00665A6B" w:rsidRPr="002D1B21" w:rsidRDefault="00806D1A" w:rsidP="002D1B21">
      <w:pPr>
        <w:shd w:val="clear" w:color="auto" w:fill="FFFFDE"/>
        <w:spacing w:before="150" w:after="150" w:line="240" w:lineRule="atLeast"/>
        <w:ind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Регулятивные, предметные: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самостоятельное чтение в соответствии с программными требованиями к качеству чтения (техника и осмысленность).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1B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Познавательные, предметные: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умение отвечать на вопросы учителя с опорой на текст.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1B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Коммуникативные: 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проявление внимания к суждениям товарищей, стремление найти и разгадать авторские подсказки в тексте</w:t>
      </w:r>
      <w:r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F1D32" w:rsidRPr="002D1B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Личностные: </w:t>
      </w:r>
      <w:r w:rsidR="009F1D32"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и рефлексия собственной деятельности и своего настроения</w:t>
      </w:r>
      <w:r w:rsidR="009F1D32" w:rsidRPr="002D1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5A6B" w:rsidRPr="005B1F8C" w:rsidRDefault="00665A6B" w:rsidP="005B1F8C">
      <w:pPr>
        <w:shd w:val="clear" w:color="auto" w:fill="FFFFDE"/>
        <w:spacing w:before="150" w:after="150" w:line="240" w:lineRule="atLeast"/>
        <w:ind w:left="150" w:right="150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5B1F8C" w:rsidRPr="002D1B21" w:rsidRDefault="005B1F8C" w:rsidP="00665A6B">
      <w:pPr>
        <w:shd w:val="clear" w:color="auto" w:fill="FFFFDE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665A6B" w:rsidRPr="002D1B21" w:rsidRDefault="00665A6B" w:rsidP="00665A6B">
      <w:pPr>
        <w:shd w:val="clear" w:color="auto" w:fill="FFFFDE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65A6B" w:rsidRDefault="00665A6B" w:rsidP="00665A6B">
      <w:pPr>
        <w:shd w:val="clear" w:color="auto" w:fill="FFFFDE"/>
        <w:spacing w:after="0" w:line="240" w:lineRule="atLeast"/>
        <w:jc w:val="center"/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ru-RU"/>
        </w:rPr>
      </w:pPr>
    </w:p>
    <w:p w:rsidR="00665A6B" w:rsidRPr="005B1F8C" w:rsidRDefault="00665A6B" w:rsidP="00665A6B">
      <w:pPr>
        <w:shd w:val="clear" w:color="auto" w:fill="FFFFDE"/>
        <w:spacing w:after="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665A6B" w:rsidRPr="00D71B23" w:rsidRDefault="005B1F8C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Организационный момент. Самоопределение к деятельности </w:t>
      </w:r>
      <w:r w:rsidRPr="00D7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МИН</w:t>
      </w:r>
      <w:r w:rsidRPr="00D7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5A6B" w:rsidRPr="00D71B23" w:rsidRDefault="00665A6B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71B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-Здравствуйте</w:t>
      </w:r>
      <w:proofErr w:type="gramStart"/>
      <w:r w:rsidRPr="00D71B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!</w:t>
      </w:r>
      <w:r w:rsidRPr="00D71B2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</w:t>
      </w:r>
      <w:proofErr w:type="gramEnd"/>
    </w:p>
    <w:p w:rsidR="00665A6B" w:rsidRPr="00D71B23" w:rsidRDefault="00665A6B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D71B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( Стихотворение) </w:t>
      </w:r>
    </w:p>
    <w:p w:rsidR="00E84CAE" w:rsidRPr="00D71B23" w:rsidRDefault="00E84CAE" w:rsidP="00D06B49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I этап. Стадия вызова</w:t>
      </w:r>
    </w:p>
    <w:p w:rsidR="00D06B49" w:rsidRPr="002D1B21" w:rsidRDefault="00D06B49" w:rsidP="00D06B49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i/>
          <w:iCs/>
          <w:color w:val="0A020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i/>
          <w:iCs/>
          <w:color w:val="0A0201"/>
          <w:sz w:val="28"/>
          <w:szCs w:val="28"/>
          <w:lang w:eastAsia="ru-RU"/>
        </w:rPr>
        <w:t xml:space="preserve">А. Л. </w:t>
      </w:r>
      <w:proofErr w:type="spellStart"/>
      <w:r w:rsidRPr="002D1B21">
        <w:rPr>
          <w:rFonts w:ascii="Times New Roman" w:eastAsia="Times New Roman" w:hAnsi="Times New Roman" w:cs="Times New Roman"/>
          <w:i/>
          <w:iCs/>
          <w:color w:val="0A0201"/>
          <w:sz w:val="28"/>
          <w:szCs w:val="28"/>
          <w:lang w:eastAsia="ru-RU"/>
        </w:rPr>
        <w:t>Барто</w:t>
      </w:r>
      <w:proofErr w:type="spellEnd"/>
      <w:r w:rsidRPr="002D1B21">
        <w:rPr>
          <w:rFonts w:ascii="Times New Roman" w:eastAsia="Times New Roman" w:hAnsi="Times New Roman" w:cs="Times New Roman"/>
          <w:i/>
          <w:iCs/>
          <w:color w:val="0A0201"/>
          <w:sz w:val="28"/>
          <w:szCs w:val="28"/>
          <w:lang w:eastAsia="ru-RU"/>
        </w:rPr>
        <w:t>     «Сильное кино»</w:t>
      </w:r>
    </w:p>
    <w:p w:rsidR="00D06B49" w:rsidRPr="002D1B21" w:rsidRDefault="00D06B49" w:rsidP="00D06B49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Заранее, заранее всё было решено:</w:t>
      </w:r>
    </w:p>
    <w:p w:rsidR="00D06B49" w:rsidRPr="002D1B21" w:rsidRDefault="00D06B49" w:rsidP="00D06B49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У школьников собрание, потом у них кино.</w:t>
      </w:r>
    </w:p>
    <w:p w:rsidR="00D06B49" w:rsidRPr="002D1B21" w:rsidRDefault="00D06B49" w:rsidP="00D06B49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Домой придёт мой старший брат,</w:t>
      </w:r>
    </w:p>
    <w:p w:rsidR="00D06B49" w:rsidRPr="002D1B21" w:rsidRDefault="00D06B49" w:rsidP="00D06B49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Он мне расскажет всё подряд,</w:t>
      </w:r>
    </w:p>
    <w:p w:rsidR="00D06B49" w:rsidRPr="002D1B21" w:rsidRDefault="00D06B49" w:rsidP="00D06B49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Он объяснит </w:t>
      </w:r>
      <w:proofErr w:type="gramStart"/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мне</w:t>
      </w:r>
      <w:proofErr w:type="gramEnd"/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что к чему,</w:t>
      </w:r>
    </w:p>
    <w:p w:rsidR="00D06B49" w:rsidRPr="002D1B21" w:rsidRDefault="00D06B49" w:rsidP="00D06B49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А я большая! Я пойму.</w:t>
      </w:r>
    </w:p>
    <w:p w:rsidR="00D06B49" w:rsidRPr="002D1B21" w:rsidRDefault="00D06B49" w:rsidP="00D06B49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lastRenderedPageBreak/>
        <w:t>И вот он начал свой рассказ:</w:t>
      </w:r>
    </w:p>
    <w:p w:rsidR="00D06B49" w:rsidRPr="002D1B21" w:rsidRDefault="00D06B49" w:rsidP="00D06B49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- Они ползут, а он им– </w:t>
      </w:r>
      <w:proofErr w:type="gramStart"/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ра</w:t>
      </w:r>
      <w:proofErr w:type="gramEnd"/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з!</w:t>
      </w:r>
    </w:p>
    <w:p w:rsidR="00D06B49" w:rsidRPr="002D1B21" w:rsidRDefault="00D06B49" w:rsidP="00D06B49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А тут как раз она ползла,</w:t>
      </w:r>
    </w:p>
    <w:p w:rsidR="00D06B49" w:rsidRPr="002D1B21" w:rsidRDefault="00D06B49" w:rsidP="00D06B49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А он как даст ему со зла!</w:t>
      </w:r>
    </w:p>
    <w:p w:rsidR="00D06B49" w:rsidRPr="002D1B21" w:rsidRDefault="00D06B49" w:rsidP="00D06B49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Они ей – раз! Она им – раз!</w:t>
      </w:r>
    </w:p>
    <w:p w:rsidR="00D06B49" w:rsidRPr="002D1B21" w:rsidRDefault="00D06B49" w:rsidP="00D06B49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Он был с ней заодно…</w:t>
      </w:r>
    </w:p>
    <w:p w:rsidR="00D06B49" w:rsidRPr="002D1B21" w:rsidRDefault="00D06B49" w:rsidP="00D06B49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Ух, сильное кино!</w:t>
      </w:r>
    </w:p>
    <w:p w:rsidR="00D06B49" w:rsidRPr="002D1B21" w:rsidRDefault="00D06B49" w:rsidP="00D06B49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Нет, видно я ещё мала:</w:t>
      </w:r>
    </w:p>
    <w:p w:rsidR="00D06B49" w:rsidRPr="002D1B21" w:rsidRDefault="00D06B49" w:rsidP="00D06B49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</w:pPr>
      <w:r w:rsidRPr="002D1B21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Я ничего  не поняла. (4)</w:t>
      </w:r>
    </w:p>
    <w:p w:rsidR="00D06B49" w:rsidRPr="00D71B23" w:rsidRDefault="00D06B49" w:rsidP="00D06B49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-кто с кем общается? (люди)</w:t>
      </w:r>
    </w:p>
    <w:p w:rsidR="00665A6B" w:rsidRPr="00D71B23" w:rsidRDefault="00665A6B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- как проходит общение?</w:t>
      </w:r>
    </w:p>
    <w:p w:rsidR="00D06B49" w:rsidRPr="00D71B23" w:rsidRDefault="00D06B49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-почему девочка ничего не поняла?</w:t>
      </w:r>
    </w:p>
    <w:p w:rsidR="00D06B49" w:rsidRPr="00D71B23" w:rsidRDefault="00D06B49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(Правила общения)</w:t>
      </w:r>
    </w:p>
    <w:p w:rsidR="00665A6B" w:rsidRPr="00D71B23" w:rsidRDefault="00D06B49" w:rsidP="00E84CAE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 xml:space="preserve"> </w:t>
      </w:r>
      <w:r w:rsidR="00665A6B" w:rsidRPr="00D71B23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А как вы думаете,</w:t>
      </w:r>
      <w:r w:rsidRPr="00D71B23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 xml:space="preserve"> </w:t>
      </w:r>
      <w:r w:rsidR="00665A6B" w:rsidRPr="00D71B23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умеет ли разговаривать природа? (ответы детей</w:t>
      </w:r>
      <w:r w:rsidR="00C85C2E" w:rsidRPr="00D71B23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 xml:space="preserve"> в таблицу)</w:t>
      </w:r>
    </w:p>
    <w:tbl>
      <w:tblPr>
        <w:tblStyle w:val="a5"/>
        <w:tblW w:w="0" w:type="auto"/>
        <w:tblInd w:w="150" w:type="dxa"/>
        <w:tblLook w:val="04A0"/>
      </w:tblPr>
      <w:tblGrid>
        <w:gridCol w:w="3139"/>
        <w:gridCol w:w="3138"/>
        <w:gridCol w:w="3144"/>
      </w:tblGrid>
      <w:tr w:rsidR="00C85C2E" w:rsidRPr="00D71B23" w:rsidTr="00E84CAE">
        <w:tc>
          <w:tcPr>
            <w:tcW w:w="3139" w:type="dxa"/>
          </w:tcPr>
          <w:p w:rsidR="00C85C2E" w:rsidRPr="00D71B23" w:rsidRDefault="00C85C2E" w:rsidP="00C85C2E">
            <w:pPr>
              <w:spacing w:before="150" w:after="150" w:line="240" w:lineRule="atLeast"/>
              <w:ind w:right="15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D71B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знаю</w:t>
            </w:r>
          </w:p>
        </w:tc>
        <w:tc>
          <w:tcPr>
            <w:tcW w:w="3138" w:type="dxa"/>
          </w:tcPr>
          <w:p w:rsidR="00C85C2E" w:rsidRPr="00D71B23" w:rsidRDefault="00C85C2E" w:rsidP="00C85C2E">
            <w:pPr>
              <w:spacing w:before="150" w:after="150" w:line="240" w:lineRule="atLeast"/>
              <w:ind w:right="15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D71B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Не знаю</w:t>
            </w:r>
          </w:p>
        </w:tc>
        <w:tc>
          <w:tcPr>
            <w:tcW w:w="3144" w:type="dxa"/>
          </w:tcPr>
          <w:p w:rsidR="00C85C2E" w:rsidRPr="00D71B23" w:rsidRDefault="00C85C2E" w:rsidP="00C85C2E">
            <w:pPr>
              <w:spacing w:before="150" w:after="150" w:line="240" w:lineRule="atLeast"/>
              <w:ind w:right="15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D71B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Хочу знать больше</w:t>
            </w:r>
          </w:p>
        </w:tc>
      </w:tr>
      <w:tr w:rsidR="00C85C2E" w:rsidRPr="00D71B23" w:rsidTr="00E84CAE">
        <w:tc>
          <w:tcPr>
            <w:tcW w:w="3139" w:type="dxa"/>
          </w:tcPr>
          <w:p w:rsidR="00C85C2E" w:rsidRPr="00D71B23" w:rsidRDefault="00C85C2E" w:rsidP="005B1F8C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3138" w:type="dxa"/>
          </w:tcPr>
          <w:p w:rsidR="00C85C2E" w:rsidRPr="00D71B23" w:rsidRDefault="00C85C2E" w:rsidP="005B1F8C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3144" w:type="dxa"/>
          </w:tcPr>
          <w:p w:rsidR="00C85C2E" w:rsidRPr="00D71B23" w:rsidRDefault="00C85C2E" w:rsidP="005B1F8C">
            <w:pPr>
              <w:spacing w:before="150" w:after="150" w:line="240" w:lineRule="atLeast"/>
              <w:ind w:right="150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E84CAE" w:rsidRPr="00D71B23" w:rsidRDefault="00C85C2E" w:rsidP="00E84CAE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(Анализ ответов)</w:t>
      </w:r>
      <w:r w:rsidR="00E84CAE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выв</w:t>
      </w:r>
      <w:r w:rsidR="00E84CAE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од: недостаточно знаний</w:t>
      </w:r>
    </w:p>
    <w:p w:rsidR="00E84CAE" w:rsidRDefault="00717A51" w:rsidP="00E84CAE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-</w:t>
      </w:r>
      <w:proofErr w:type="gramStart"/>
      <w:r w:rsidR="00E84CAE" w:rsidRPr="00D71B23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Ка</w:t>
      </w:r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 xml:space="preserve"> по вашему мнению она говорит?</w:t>
      </w:r>
    </w:p>
    <w:p w:rsidR="00717A51" w:rsidRPr="00717A51" w:rsidRDefault="00717A51" w:rsidP="00717A51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  <w:r w:rsidRPr="00717A51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-Что может разговаривать в природе? Давайте соберем все ваши предположения в одну корзинку (по щелчку появляется корзина).</w:t>
      </w:r>
    </w:p>
    <w:p w:rsidR="00E84CAE" w:rsidRPr="00D71B23" w:rsidRDefault="00E84CAE" w:rsidP="00E84CAE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Как вы думаете, о чем будет наш сегодняшний урок (о природе, о разговоре природы с человеком)</w:t>
      </w:r>
    </w:p>
    <w:p w:rsidR="00AB54F5" w:rsidRPr="00D71B23" w:rsidRDefault="00E84CAE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2 этап. Стадия осмысления</w:t>
      </w:r>
      <w:r w:rsidR="005B1F8C" w:rsidRPr="00D71B23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 </w:t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 МИН.</w:t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</w:p>
    <w:p w:rsidR="00AB54F5" w:rsidRPr="00D71B23" w:rsidRDefault="00AB54F5" w:rsidP="00C85C2E">
      <w:pPr>
        <w:spacing w:before="180" w:after="180" w:line="240" w:lineRule="auto"/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  <w:t>Я люблю побродить по зеленой стране</w:t>
      </w:r>
    </w:p>
    <w:p w:rsidR="00AB54F5" w:rsidRPr="00D71B23" w:rsidRDefault="00AB54F5" w:rsidP="00C85C2E">
      <w:pPr>
        <w:spacing w:before="180" w:after="180" w:line="240" w:lineRule="auto"/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  <w:t>Здесь друзей заводить очень нравиться мне</w:t>
      </w:r>
    </w:p>
    <w:p w:rsidR="00AB54F5" w:rsidRPr="00D71B23" w:rsidRDefault="00AB54F5" w:rsidP="00C85C2E">
      <w:pPr>
        <w:spacing w:before="180" w:after="180" w:line="240" w:lineRule="auto"/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  <w:t xml:space="preserve">На сюрпризы </w:t>
      </w:r>
      <w:proofErr w:type="gramStart"/>
      <w:r w:rsidRPr="00D71B23"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  <w:t>горазд</w:t>
      </w:r>
      <w:proofErr w:type="gramEnd"/>
      <w:r w:rsidRPr="00D71B23"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  <w:t xml:space="preserve"> молчаливый народ</w:t>
      </w:r>
    </w:p>
    <w:p w:rsidR="00AB54F5" w:rsidRPr="00D71B23" w:rsidRDefault="00AB54F5" w:rsidP="00C85C2E">
      <w:pPr>
        <w:spacing w:before="180" w:after="180" w:line="240" w:lineRule="auto"/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  <w:t>И за то, что отдаст, ничего не берет</w:t>
      </w:r>
    </w:p>
    <w:p w:rsidR="00AB54F5" w:rsidRPr="00D71B23" w:rsidRDefault="00AB54F5" w:rsidP="00C85C2E">
      <w:pPr>
        <w:spacing w:before="180" w:after="180" w:line="240" w:lineRule="auto"/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  <w:t>В той стране благодать, удивительный свет</w:t>
      </w:r>
    </w:p>
    <w:p w:rsidR="00AB54F5" w:rsidRPr="00D71B23" w:rsidRDefault="00AB54F5" w:rsidP="00C85C2E">
      <w:pPr>
        <w:spacing w:before="180" w:after="180" w:line="240" w:lineRule="auto"/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  <w:t>Вот бы нам разгадать, в чем тут главный секрет</w:t>
      </w:r>
    </w:p>
    <w:p w:rsidR="00AB54F5" w:rsidRPr="00D71B23" w:rsidRDefault="00AB54F5" w:rsidP="00C85C2E">
      <w:pPr>
        <w:spacing w:before="180" w:after="180" w:line="240" w:lineRule="auto"/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  <w:lastRenderedPageBreak/>
        <w:t>Загляни – ка со мной в эту славную жизнь</w:t>
      </w:r>
    </w:p>
    <w:p w:rsidR="00C85C2E" w:rsidRPr="00D71B23" w:rsidRDefault="00AB54F5" w:rsidP="00C85C2E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  <w:t>И с зеленой страной навсегда подружись.</w:t>
      </w:r>
    </w:p>
    <w:p w:rsidR="00E84CAE" w:rsidRPr="00D71B23" w:rsidRDefault="005B1F8C" w:rsidP="00C85C2E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C85C2E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 чем это стихотворение?</w:t>
      </w:r>
      <w:r w:rsidR="00C24D0A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C24D0A" w:rsidRPr="00D71B23" w:rsidRDefault="00C24D0A" w:rsidP="00C85C2E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-Какая бывает природа? (живая и неживая)</w:t>
      </w:r>
      <w:r w:rsidR="00E84CAE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Какая же природа умеет разговаривать? (птицы, звери…) А может ли с нами говорить природа неживая?</w:t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5B1F8C" w:rsidRPr="00D71B23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Динамическая пауза</w:t>
      </w:r>
    </w:p>
    <w:p w:rsidR="00AA2250" w:rsidRPr="00D71B23" w:rsidRDefault="00C24D0A" w:rsidP="00C85C2E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AA2250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Зайцы бегали в лесу</w:t>
      </w:r>
    </w:p>
    <w:p w:rsidR="00AA2250" w:rsidRPr="00D71B23" w:rsidRDefault="00AA2250" w:rsidP="00AB54F5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D71B23">
        <w:rPr>
          <w:rFonts w:ascii="Times New Roman" w:hAnsi="Times New Roman" w:cs="Times New Roman"/>
          <w:sz w:val="32"/>
          <w:szCs w:val="32"/>
        </w:rPr>
        <w:t>Повстречали там лису</w:t>
      </w:r>
      <w:r w:rsidRPr="00D71B23">
        <w:rPr>
          <w:rFonts w:ascii="Times New Roman" w:eastAsia="Times New Roman" w:hAnsi="Times New Roman" w:cs="Times New Roman"/>
          <w:color w:val="433A0E"/>
          <w:sz w:val="32"/>
          <w:szCs w:val="32"/>
          <w:lang w:eastAsia="ru-RU"/>
        </w:rPr>
        <w:t>.</w:t>
      </w:r>
    </w:p>
    <w:p w:rsidR="00AA2250" w:rsidRPr="00D71B23" w:rsidRDefault="00AA2250" w:rsidP="00AB54F5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Прыг-скок,</w:t>
      </w:r>
      <w:r w:rsidR="00C00921" w:rsidRPr="00D71B23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  <w:r w:rsidRPr="00D71B23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прыг-скок</w:t>
      </w:r>
    </w:p>
    <w:p w:rsidR="00AA2250" w:rsidRPr="00D71B23" w:rsidRDefault="00AA2250" w:rsidP="00AB54F5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Сели под кустом и сидят</w:t>
      </w:r>
    </w:p>
    <w:p w:rsidR="005B1F8C" w:rsidRPr="00D71B23" w:rsidRDefault="00AA2250" w:rsidP="00C24D0A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.</w:t>
      </w:r>
      <w:r w:rsidR="005B1F8C" w:rsidRPr="002D1B2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Выявление причин затруднения и постановка цели деятельности </w:t>
      </w:r>
      <w:r w:rsidR="005B1F8C" w:rsidRPr="002D1B2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 МИН.</w:t>
      </w:r>
      <w:r w:rsidR="005B1F8C" w:rsidRPr="002D1B2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 о чём мы будем сегодня говорить и читать?</w:t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Значит, мы должны выяснить «Умеет ли разговаривать природа?» Откройте Азбуку на стр. 84. Проверьте, правильно ли мы определили тему? Прочитайте тему по учебнику все вместе. А какая будет цель урока?</w:t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(Научиться разговаривать с Природой и понимать, как и о чём она говорит)</w:t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</w:p>
    <w:p w:rsidR="00806D1A" w:rsidRPr="00D71B23" w:rsidRDefault="005B1F8C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Открытие нового знания</w:t>
      </w:r>
      <w:r w:rsidRPr="00D71B23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 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 МИН.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Мы много говорим, мы много участвуем в беседах, много читаем и слушаем из разных источников информации потоки слов и предложений, но при этом остаемся глухи к истинным звукам мира. Где-то на уровне подсознания, когда нас тянет на природу, в горы и к морям, мы осознаем важность процесса происходящего там, но не наученные истинному общению с Вселенной, мы проходим мимо важных ответов на важные для нас вопросы. Природа ищет пути донести до нас смысл нашего бытия, мы отмахиваемся, заглушая эти попытки электронной музыкой, телевизорами, шумами деланного веселья и рокотом моторов.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Тогда Вселенная находит свои способы вернуть нас к пониманию: морской прибой нашептывает нам мудрые мысли, Луна своими фазами подсказывает правильные ритмы жизни, цикличность суток и времен года настраивают нас на нужный режим. Мы же в суматохе не обращаем на это внимание, демонстрируя ей полное непонимание процессов, происходящих во Вселенной, частью которой является каждый из нас.</w:t>
      </w:r>
    </w:p>
    <w:p w:rsidR="00512BD9" w:rsidRPr="00D71B23" w:rsidRDefault="005B1F8C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D06B49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Понять красоту  природы нам помогают поэты, композиторы, художники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C24D0A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="00C24D0A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End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слайд</w:t>
      </w:r>
      <w:r w:rsidR="00C24D0A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Вы видите портрет </w:t>
      </w:r>
      <w:proofErr w:type="spellStart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И.Токмаковой</w:t>
      </w:r>
      <w:proofErr w:type="spellEnd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r w:rsidR="00D06B49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которая </w:t>
      </w:r>
      <w:r w:rsidR="00512BD9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услышала необычный разговор в природе.</w:t>
      </w:r>
    </w:p>
    <w:p w:rsidR="00512BD9" w:rsidRPr="00D71B23" w:rsidRDefault="00512BD9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24D0A" w:rsidRDefault="005B1F8C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 стр. 84 есть стихотворение </w:t>
      </w:r>
      <w:proofErr w:type="spellStart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И.Токмаковой</w:t>
      </w:r>
      <w:proofErr w:type="spellEnd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Прочитайте, как оно называется. Посмотрите на иллюстрацию к нему. Как вы думаете, кто главные герои? Что такое ива? </w:t>
      </w:r>
      <w:r w:rsidR="000C515A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художник изобразил их общение?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 чём</w:t>
      </w:r>
      <w:r w:rsidR="00C24D0A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же могут говорить Ива и Дождь?</w:t>
      </w:r>
    </w:p>
    <w:p w:rsidR="00136D1B" w:rsidRPr="002D1B21" w:rsidRDefault="00136D1B" w:rsidP="00136D1B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D1B21">
        <w:rPr>
          <w:rFonts w:ascii="Times New Roman" w:hAnsi="Times New Roman"/>
          <w:b/>
          <w:sz w:val="28"/>
          <w:szCs w:val="28"/>
        </w:rPr>
        <w:t xml:space="preserve">« </w:t>
      </w:r>
      <w:r w:rsidRPr="002D1B21">
        <w:rPr>
          <w:rFonts w:ascii="Times New Roman" w:hAnsi="Times New Roman"/>
          <w:b/>
          <w:sz w:val="28"/>
          <w:szCs w:val="28"/>
          <w:u w:val="single"/>
        </w:rPr>
        <w:t>Дерево предсказаний»:</w:t>
      </w:r>
      <w:r w:rsidR="00355183">
        <w:rPr>
          <w:rFonts w:ascii="Times New Roman" w:hAnsi="Times New Roman"/>
          <w:b/>
          <w:sz w:val="28"/>
          <w:szCs w:val="28"/>
          <w:u w:val="single"/>
        </w:rPr>
        <w:t xml:space="preserve"> кластер</w:t>
      </w:r>
    </w:p>
    <w:p w:rsidR="00136D1B" w:rsidRDefault="00136D1B" w:rsidP="00136D1B">
      <w:pPr>
        <w:shd w:val="clear" w:color="auto" w:fill="FFFFDE"/>
        <w:spacing w:before="150" w:after="150" w:line="240" w:lineRule="atLeast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tbl>
      <w:tblPr>
        <w:tblStyle w:val="a5"/>
        <w:tblW w:w="0" w:type="auto"/>
        <w:tblInd w:w="150" w:type="dxa"/>
        <w:tblLook w:val="04A0"/>
      </w:tblPr>
      <w:tblGrid>
        <w:gridCol w:w="3502"/>
      </w:tblGrid>
      <w:tr w:rsidR="00136D1B" w:rsidTr="00136D1B">
        <w:tc>
          <w:tcPr>
            <w:tcW w:w="3502" w:type="dxa"/>
          </w:tcPr>
          <w:p w:rsidR="00136D1B" w:rsidRPr="002D1B21" w:rsidRDefault="00136D1B" w:rsidP="00136D1B">
            <w:pPr>
              <w:spacing w:before="150" w:after="150" w:line="240" w:lineRule="atLeast"/>
              <w:ind w:right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О чем произведение?</w:t>
            </w:r>
          </w:p>
        </w:tc>
      </w:tr>
    </w:tbl>
    <w:p w:rsidR="00136D1B" w:rsidRDefault="00136D1B" w:rsidP="00136D1B">
      <w:pPr>
        <w:shd w:val="clear" w:color="auto" w:fill="FFFFDE"/>
        <w:spacing w:before="150" w:after="150" w:line="240" w:lineRule="atLeast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36D1B" w:rsidRDefault="00136D1B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36D1B" w:rsidRPr="00D71B23" w:rsidRDefault="00136D1B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06D1A" w:rsidRPr="00D71B23" w:rsidRDefault="005B1F8C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Сейчас в группах попробуйте обсудить и составить рассказ в лицах на тему «Разговор Ивы и Дождя». В каждой группе есть костюмы ивы и дождя. Кого вы определите на роль ивы и дождя, те артисты и будут выступать перед </w:t>
      </w:r>
      <w:proofErr w:type="spellStart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нами</w:t>
      </w:r>
      <w:proofErr w:type="gramStart"/>
      <w:r w:rsidR="00136D1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</w:t>
      </w:r>
      <w:proofErr w:type="gramEnd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</w:t>
      </w:r>
      <w:proofErr w:type="spellEnd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забудьте изобразить характер и настроение героев. </w:t>
      </w:r>
      <w:proofErr w:type="gramStart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Желаю вам удачи!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</w:t>
      </w:r>
      <w:r w:rsidR="00136D1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две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группы.</w:t>
      </w:r>
      <w:proofErr w:type="gramEnd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Во время работы групп я помогаю детям, предлагая варианты тем, на которые могут разговаривать Ива и Дождь. </w:t>
      </w:r>
      <w:proofErr w:type="gramStart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решают сами дети, о чём будет идти разговор героев, и кто будет представлять свой рассказ)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Выступление артистов.</w:t>
      </w:r>
      <w:proofErr w:type="gramEnd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Аплодисменты.</w:t>
      </w:r>
    </w:p>
    <w:p w:rsidR="00D45D8E" w:rsidRPr="00D71B23" w:rsidRDefault="005B1F8C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br/>
      </w:r>
      <w:r w:rsidR="00D45D8E" w:rsidRPr="00D71B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Чтение стихотворения. Анализ.</w:t>
      </w:r>
    </w:p>
    <w:p w:rsidR="00D45D8E" w:rsidRPr="00D71B23" w:rsidRDefault="00D45D8E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-Угадали ли вы</w:t>
      </w:r>
      <w:r w:rsidR="00B14DBE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 чем разговаривала ива с дождем?</w:t>
      </w:r>
      <w:r w:rsidR="00512BD9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0A5063" w:rsidRPr="00D71B23" w:rsidRDefault="00B14DBE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-Как поэт оживил иву и дождь?</w:t>
      </w:r>
      <w:r w:rsidR="00136D1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Прием, когда предмету </w:t>
      </w:r>
      <w:proofErr w:type="gramStart"/>
      <w:r w:rsidR="00136D1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приписывают качества человека называется</w:t>
      </w:r>
      <w:proofErr w:type="gramEnd"/>
      <w:r w:rsidR="00136D1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олицетворением.</w:t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2E3A0E" w:rsidRPr="00E65A16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Групповая дискуссия</w:t>
      </w:r>
      <w:r w:rsidR="002E3A0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. </w:t>
      </w:r>
      <w:proofErr w:type="spellStart"/>
      <w:r w:rsidR="002E3A0E" w:rsidRPr="002E3A0E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Синквейн</w:t>
      </w:r>
      <w:proofErr w:type="spellEnd"/>
      <w:r w:rsidR="002E3A0E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 xml:space="preserve"> </w:t>
      </w:r>
      <w:r w:rsidR="000C515A" w:rsidRPr="002E3A0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после</w:t>
      </w:r>
      <w:r w:rsidR="000C515A" w:rsidRPr="00D71B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первичного чтения</w:t>
      </w:r>
      <w:proofErr w:type="gramStart"/>
      <w:r w:rsidR="005B1F8C" w:rsidRPr="00D71B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</w:t>
      </w:r>
      <w:proofErr w:type="gramEnd"/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 </w:t>
      </w:r>
      <w:r w:rsidR="00136D1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доске</w:t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есть слова. Прочитайте их и выберите те слова, которые можно отнести к дождю, иве и вашему настроению.</w:t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1 ряд: </w:t>
      </w:r>
      <w:proofErr w:type="gramStart"/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Дождь (какой?) грустный, печальный, весёлый, </w:t>
      </w:r>
      <w:r w:rsidR="00C32FDE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беспокойный</w:t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радостный</w:t>
      </w:r>
      <w:r w:rsidR="00C32FDE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заботливый, добрый</w:t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2 ряд:</w:t>
      </w:r>
      <w:proofErr w:type="gramEnd"/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Ива (какая?) радостная, грустная, весёлая, печальная, </w:t>
      </w:r>
      <w:r w:rsidR="00C32FDE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любознательная</w:t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3 ряд: </w:t>
      </w:r>
      <w:proofErr w:type="gramStart"/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Настроение (какое?) тревожное, грустное, радостное, весёлое, печальное</w:t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(На 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слайде</w:t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те же самые слова.</w:t>
      </w:r>
      <w:proofErr w:type="gramEnd"/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После того, как каждая пара покажет свои карточки, мы коллективно определим, какие у нас ива, дождь и настроение. Лишние слова дети убирают сами </w:t>
      </w:r>
    </w:p>
    <w:p w:rsidR="00565EAE" w:rsidRPr="00D71B23" w:rsidRDefault="00565EAE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-Какими словами вы описали свое настроение?</w:t>
      </w:r>
    </w:p>
    <w:p w:rsidR="00B14DBE" w:rsidRPr="00D71B23" w:rsidRDefault="000A5063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-По какому признаку они сформированы?</w:t>
      </w:r>
      <w:proofErr w:type="gramStart"/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B14DBE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proofErr w:type="gramEnd"/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Чем похожи эти слова? Чем отличаются?</w:t>
      </w:r>
    </w:p>
    <w:p w:rsidR="000A5063" w:rsidRPr="00D71B23" w:rsidRDefault="00B14DBE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-слова с общим лексическим значением называются синонимы</w:t>
      </w:r>
    </w:p>
    <w:p w:rsidR="00652659" w:rsidRPr="00D71B23" w:rsidRDefault="00652659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r w:rsidRPr="00D71B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Вторичное чтение</w:t>
      </w:r>
    </w:p>
    <w:bookmarkEnd w:id="0"/>
    <w:p w:rsidR="00652659" w:rsidRPr="00D71B23" w:rsidRDefault="00565EAE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Работа в парах. Чтение по ролям.</w:t>
      </w:r>
    </w:p>
    <w:p w:rsidR="000A5063" w:rsidRPr="00D71B23" w:rsidRDefault="000A5063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Обучение грамоте (письмо)</w:t>
      </w:r>
    </w:p>
    <w:p w:rsidR="00E84B3C" w:rsidRPr="00D71B23" w:rsidRDefault="00E84B3C" w:rsidP="000A506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-Разговором наших друзей заинтересовалось….</w:t>
      </w:r>
    </w:p>
    <w:p w:rsidR="00E84B3C" w:rsidRPr="00D71B23" w:rsidRDefault="00E84B3C" w:rsidP="000A506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Кто, отгадайте загадку.</w:t>
      </w:r>
    </w:p>
    <w:p w:rsidR="00E84B3C" w:rsidRPr="00D71B23" w:rsidRDefault="00E84B3C" w:rsidP="000A506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-</w:t>
      </w:r>
      <w:proofErr w:type="gramStart"/>
      <w:r w:rsidRPr="00D71B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Желтое</w:t>
      </w:r>
      <w:proofErr w:type="gramEnd"/>
      <w:r w:rsidRPr="00D71B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с горячими лучами.</w:t>
      </w:r>
    </w:p>
    <w:p w:rsidR="00E84B3C" w:rsidRPr="00D71B23" w:rsidRDefault="00E84B3C" w:rsidP="000A506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-Откройте свои тетради на стр</w:t>
      </w:r>
      <w:r w:rsidRPr="00D71B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58 и напишите отгадку. 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Составьте схему этого предложения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565EAE" w:rsidRPr="00D71B23" w:rsidRDefault="00565EAE" w:rsidP="000A506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 сейчас мы немного отдохнем. </w:t>
      </w:r>
    </w:p>
    <w:p w:rsidR="00565EAE" w:rsidRPr="00D71B23" w:rsidRDefault="00565EAE" w:rsidP="000A506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солнышком вслед наши глазки пойдут, в танце весеннем они отдохнут (слайд)</w:t>
      </w:r>
    </w:p>
    <w:p w:rsidR="00E84B3C" w:rsidRPr="00D71B23" w:rsidRDefault="00E84B3C" w:rsidP="000A506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D71B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Читаю следующее задание</w:t>
      </w:r>
    </w:p>
    <w:p w:rsidR="00E84B3C" w:rsidRPr="00D71B23" w:rsidRDefault="00E84B3C" w:rsidP="000A506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Найди в записи слова. </w:t>
      </w:r>
      <w:r w:rsidR="005B3E9A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Запиши предложения. Где поставишь точку, а где</w:t>
      </w:r>
      <w:r w:rsidR="00E65A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5B3E9A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вопросительный знак?</w:t>
      </w:r>
    </w:p>
    <w:p w:rsidR="005B3E9A" w:rsidRPr="00D71B23" w:rsidRDefault="005B3E9A" w:rsidP="000A506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Работа с деформированным текстом</w:t>
      </w:r>
    </w:p>
    <w:p w:rsidR="005B3E9A" w:rsidRPr="00D71B23" w:rsidRDefault="005B3E9A" w:rsidP="000A506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доске схемы предложений</w:t>
      </w:r>
    </w:p>
    <w:p w:rsidR="005B3E9A" w:rsidRPr="00D71B23" w:rsidRDefault="005B3E9A" w:rsidP="000A506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--  ----  ----  -----  ----.</w:t>
      </w:r>
    </w:p>
    <w:p w:rsidR="005B3E9A" w:rsidRPr="00D71B23" w:rsidRDefault="005B3E9A" w:rsidP="000A506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----   -----   ----  -----?</w:t>
      </w:r>
    </w:p>
    <w:p w:rsidR="005B3E9A" w:rsidRPr="00D71B23" w:rsidRDefault="005B3E9A" w:rsidP="000A506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Соотнесите предложения и схемы</w:t>
      </w:r>
    </w:p>
    <w:p w:rsidR="005B3E9A" w:rsidRPr="00D71B23" w:rsidRDefault="005B3E9A" w:rsidP="000A506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Отгадайте эти загадки._</w:t>
      </w:r>
    </w:p>
    <w:p w:rsidR="005B3E9A" w:rsidRPr="00D71B23" w:rsidRDefault="005B3E9A" w:rsidP="000A506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_ а как эти предметы с нами разговаривают?</w:t>
      </w:r>
    </w:p>
    <w:p w:rsidR="00AB54F5" w:rsidRPr="00D71B23" w:rsidRDefault="005B1F8C" w:rsidP="000A5063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Подведение итогов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2 МИН.</w:t>
      </w:r>
      <w:proofErr w:type="gramStart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5B3E9A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proofErr w:type="gramEnd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вы думаете, ответили мы на главный вопрос нашего урока? (Ответы детей). Что надо делать, чтобы слышать то, что говорит Природа? (Ответы детей).</w:t>
      </w:r>
    </w:p>
    <w:p w:rsidR="00C518E8" w:rsidRPr="00D71B23" w:rsidRDefault="00AB54F5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Природа говорит с тобой.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Опушка леса. Ясный день,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Лучи играют по росе,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proofErr w:type="gramStart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Сосна</w:t>
      </w:r>
      <w:proofErr w:type="gramEnd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отбрасывая тень,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Волной стелиться по траве.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А если взглянешь на просвет,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Через сплетения ветвей,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Увидишь в мареве рассвет,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Предвестник ярких светлых дней.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Прислушайся к тиши лесной,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ты услышишь много песен,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Природа говорит с тобой,</w:t>
      </w: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Она поёт, как мир чудесен.</w:t>
      </w:r>
      <w:proofErr w:type="gramStart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5B3E9A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proofErr w:type="gramEnd"/>
      <w:r w:rsidR="005B3E9A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Но природа </w:t>
      </w:r>
      <w:r w:rsidR="00C518E8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</w:t>
      </w:r>
      <w:r w:rsidR="005B3E9A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очет к себе бережного отношения</w:t>
      </w:r>
      <w:r w:rsidR="00C518E8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Она прислала вам свое послание.</w:t>
      </w:r>
    </w:p>
    <w:p w:rsidR="00C518E8" w:rsidRPr="00D71B23" w:rsidRDefault="00C518E8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_что это? (цвети</w:t>
      </w:r>
      <w:proofErr w:type="gramStart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к-</w:t>
      </w:r>
      <w:proofErr w:type="gramEnd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семицветик</w:t>
      </w:r>
      <w:proofErr w:type="spellEnd"/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C518E8" w:rsidRPr="00D71B23" w:rsidRDefault="00C518E8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Что она хочет нам сказать?</w:t>
      </w:r>
    </w:p>
    <w:p w:rsidR="00C518E8" w:rsidRPr="00D71B23" w:rsidRDefault="00B56B77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2562860" cy="184785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9A" w:rsidRPr="00D71B23" w:rsidRDefault="00C518E8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5B1F8C" w:rsidRPr="00D71B23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Рефлексия деятельности</w:t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2 МИН.</w:t>
      </w:r>
      <w:r w:rsidR="005B1F8C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Понравился вам урок? А что больше всего понравилось? </w:t>
      </w:r>
      <w:r w:rsidR="00B56B77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кем мы разговаривали на уроке</w:t>
      </w:r>
      <w:proofErr w:type="gramStart"/>
      <w:r w:rsidR="00B56B77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? (….) </w:t>
      </w:r>
      <w:proofErr w:type="gramEnd"/>
      <w:r w:rsidR="00B56B77"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 что происходит в природе, если встречаются дождик и солнышко? (Появляется радуга). Радуга тоже разговаривает с нами, передавая настроение своими цветами. Посмотрите на экран, и скажите, с каким настроением вы заканчиваете урок. </w:t>
      </w:r>
      <w:r w:rsidR="00E65A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(слайд)</w:t>
      </w:r>
    </w:p>
    <w:p w:rsidR="00B56B77" w:rsidRPr="00D71B23" w:rsidRDefault="00B56B77" w:rsidP="005B1F8C">
      <w:pPr>
        <w:shd w:val="clear" w:color="auto" w:fill="FFFFDE"/>
        <w:spacing w:before="150" w:after="150" w:line="240" w:lineRule="atLeast"/>
        <w:ind w:left="150" w:right="1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71B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Молодцы, спасибо за сотрудничество!</w:t>
      </w:r>
    </w:p>
    <w:sectPr w:rsidR="00B56B77" w:rsidRPr="00D71B23" w:rsidSect="004B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 w:grammar="clean"/>
  <w:defaultTabStop w:val="708"/>
  <w:characterSpacingControl w:val="doNotCompress"/>
  <w:compat/>
  <w:rsids>
    <w:rsidRoot w:val="005B1F8C"/>
    <w:rsid w:val="000A5063"/>
    <w:rsid w:val="000C515A"/>
    <w:rsid w:val="00136D1B"/>
    <w:rsid w:val="00144549"/>
    <w:rsid w:val="00156EEC"/>
    <w:rsid w:val="00292EA5"/>
    <w:rsid w:val="002D1B21"/>
    <w:rsid w:val="002D4987"/>
    <w:rsid w:val="002E3A0E"/>
    <w:rsid w:val="002F0DE1"/>
    <w:rsid w:val="00355183"/>
    <w:rsid w:val="003827BF"/>
    <w:rsid w:val="00477E9B"/>
    <w:rsid w:val="004B58D7"/>
    <w:rsid w:val="00512BD9"/>
    <w:rsid w:val="00512CA9"/>
    <w:rsid w:val="00565EAE"/>
    <w:rsid w:val="005B1F8C"/>
    <w:rsid w:val="005B3E9A"/>
    <w:rsid w:val="005E618C"/>
    <w:rsid w:val="00652659"/>
    <w:rsid w:val="00665A6B"/>
    <w:rsid w:val="00717A51"/>
    <w:rsid w:val="00806D1A"/>
    <w:rsid w:val="009F1D32"/>
    <w:rsid w:val="00AA2250"/>
    <w:rsid w:val="00AB54F5"/>
    <w:rsid w:val="00B14DBE"/>
    <w:rsid w:val="00B56B77"/>
    <w:rsid w:val="00B56C13"/>
    <w:rsid w:val="00C00921"/>
    <w:rsid w:val="00C24D0A"/>
    <w:rsid w:val="00C32FDE"/>
    <w:rsid w:val="00C518E8"/>
    <w:rsid w:val="00C85C2E"/>
    <w:rsid w:val="00CA2F78"/>
    <w:rsid w:val="00CC7488"/>
    <w:rsid w:val="00D06B49"/>
    <w:rsid w:val="00D45D8E"/>
    <w:rsid w:val="00D71B23"/>
    <w:rsid w:val="00D919F3"/>
    <w:rsid w:val="00E65A16"/>
    <w:rsid w:val="00E84B3C"/>
    <w:rsid w:val="00E84CAE"/>
    <w:rsid w:val="00F0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F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5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36D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0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4532">
                  <w:marLeft w:val="0"/>
                  <w:marRight w:val="0"/>
                  <w:marTop w:val="0"/>
                  <w:marBottom w:val="300"/>
                  <w:divBdr>
                    <w:top w:val="single" w:sz="6" w:space="8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68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1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06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5997">
                                      <w:marLeft w:val="225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4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2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43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5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5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0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62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9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58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1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3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63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0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1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2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46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04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4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3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8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Роман</cp:lastModifiedBy>
  <cp:revision>8</cp:revision>
  <dcterms:created xsi:type="dcterms:W3CDTF">2014-03-01T09:28:00Z</dcterms:created>
  <dcterms:modified xsi:type="dcterms:W3CDTF">2014-03-04T16:04:00Z</dcterms:modified>
</cp:coreProperties>
</file>