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08" w:rsidRDefault="00EC1E08" w:rsidP="00EC1E08">
      <w:pPr>
        <w:spacing w:after="0" w:line="240" w:lineRule="auto"/>
        <w:jc w:val="right"/>
        <w:textAlignment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ru-RU"/>
        </w:rPr>
      </w:pPr>
      <w:r w:rsidRPr="00EC1E08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ru-RU"/>
        </w:rPr>
        <w:t xml:space="preserve">В рамках </w:t>
      </w:r>
      <w:r w:rsidRPr="00EC1E08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ru-RU"/>
        </w:rPr>
        <w:t xml:space="preserve">проекта </w:t>
      </w:r>
    </w:p>
    <w:p w:rsidR="00EC1E08" w:rsidRDefault="00EC1E08" w:rsidP="00EC1E08">
      <w:pPr>
        <w:spacing w:after="0" w:line="240" w:lineRule="auto"/>
        <w:jc w:val="right"/>
        <w:textAlignment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ru-RU"/>
        </w:rPr>
      </w:pPr>
      <w:r w:rsidRPr="00EC1E08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ru-RU"/>
        </w:rPr>
        <w:t>«</w:t>
      </w:r>
      <w:r w:rsidRPr="00EC1E08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ru-RU"/>
        </w:rPr>
        <w:t>Социальный капитал образовательной организации</w:t>
      </w:r>
      <w:r w:rsidRPr="00EC1E08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ru-RU"/>
        </w:rPr>
        <w:t>»</w:t>
      </w:r>
    </w:p>
    <w:p w:rsidR="00EC1E08" w:rsidRPr="00EC1E08" w:rsidRDefault="00EC1E08" w:rsidP="00EC1E08">
      <w:pPr>
        <w:spacing w:after="0" w:line="240" w:lineRule="auto"/>
        <w:jc w:val="right"/>
        <w:textAlignment w:val="center"/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ru-RU"/>
        </w:rPr>
      </w:pPr>
    </w:p>
    <w:p w:rsidR="00EC1E08" w:rsidRDefault="00EC1E08" w:rsidP="00C7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</w:pPr>
    </w:p>
    <w:p w:rsidR="00EC1E08" w:rsidRDefault="00EC1E08" w:rsidP="00C7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</w:pPr>
      <w:r w:rsidRPr="00EC1E08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Проект </w:t>
      </w:r>
      <w:r w:rsidRPr="00EC1E08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br/>
        <w:t>«Школа наставничества»</w:t>
      </w:r>
    </w:p>
    <w:p w:rsidR="00EC1E08" w:rsidRDefault="00EC1E08" w:rsidP="00C7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</w:pPr>
    </w:p>
    <w:p w:rsidR="000A1C88" w:rsidRPr="00AD7458" w:rsidRDefault="00891FD8" w:rsidP="00C70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AD7458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Краткая аннотация проекта</w:t>
      </w:r>
    </w:p>
    <w:p w:rsidR="00E31090" w:rsidRDefault="000A1C88" w:rsidP="00651671">
      <w:pPr>
        <w:pStyle w:val="aa"/>
        <w:ind w:left="-567"/>
        <w:jc w:val="both"/>
        <w:rPr>
          <w:rFonts w:ascii="Arial" w:hAnsi="Arial" w:cs="Arial"/>
          <w:i/>
          <w:sz w:val="24"/>
        </w:rPr>
      </w:pPr>
      <w:r w:rsidRPr="00AD7458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E31090">
        <w:rPr>
          <w:rFonts w:ascii="Arial" w:hAnsi="Arial" w:cs="Arial"/>
          <w:i/>
          <w:sz w:val="24"/>
        </w:rPr>
        <w:t>«Исходя из современных представлений о культуре наставничества, данное понятие означает тип подготовки к работе, обеспечивающий занятость молодого специалиста с поддержкой опытного наставника, что способствует изучению педагогической работы на практике и в широком диапазоне.</w:t>
      </w: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Основная ценность формирования культуры наставничества в детском саду заключается в том, чтобы сделать теоретические знания и умения человека, только поступившего на работу </w:t>
      </w:r>
      <w:proofErr w:type="spellStart"/>
      <w:r>
        <w:rPr>
          <w:rFonts w:ascii="Arial" w:hAnsi="Arial" w:cs="Arial"/>
          <w:i/>
          <w:sz w:val="24"/>
        </w:rPr>
        <w:t>практикоориентированными</w:t>
      </w:r>
      <w:proofErr w:type="spellEnd"/>
      <w:r>
        <w:rPr>
          <w:rFonts w:ascii="Arial" w:hAnsi="Arial" w:cs="Arial"/>
          <w:i/>
          <w:sz w:val="24"/>
        </w:rPr>
        <w:t>, динамичными, мобильными в использовании».</w:t>
      </w:r>
    </w:p>
    <w:p w:rsidR="00E31090" w:rsidRDefault="00E31090" w:rsidP="00651671">
      <w:pPr>
        <w:pStyle w:val="aa"/>
        <w:ind w:left="-567"/>
        <w:rPr>
          <w:rFonts w:ascii="Arial" w:hAnsi="Arial" w:cs="Arial"/>
          <w:sz w:val="24"/>
        </w:rPr>
      </w:pP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ФУНКЦИЯ опытного педагога должна заключаться в оказании помощи молодому специалисту:</w:t>
      </w: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в формировании у него </w:t>
      </w:r>
      <w:proofErr w:type="spellStart"/>
      <w:r>
        <w:rPr>
          <w:rFonts w:ascii="Arial" w:hAnsi="Arial" w:cs="Arial"/>
          <w:sz w:val="24"/>
        </w:rPr>
        <w:t>диспозиционно</w:t>
      </w:r>
      <w:proofErr w:type="spellEnd"/>
      <w:r>
        <w:rPr>
          <w:rFonts w:ascii="Arial" w:hAnsi="Arial" w:cs="Arial"/>
          <w:sz w:val="24"/>
        </w:rPr>
        <w:t>-установочных структур личности, отвечающих за анализ проблемной педагогической ситуации;</w:t>
      </w: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выбор наиболее продуктивных методов и приемов, адекватных поставленным целям.</w:t>
      </w: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Наставник формирует у неопытного педагога представление о </w:t>
      </w:r>
      <w:proofErr w:type="spellStart"/>
      <w:r>
        <w:rPr>
          <w:rFonts w:ascii="Arial" w:hAnsi="Arial" w:cs="Arial"/>
          <w:sz w:val="24"/>
        </w:rPr>
        <w:t>педагогичеком</w:t>
      </w:r>
      <w:proofErr w:type="spellEnd"/>
      <w:r>
        <w:rPr>
          <w:rFonts w:ascii="Arial" w:hAnsi="Arial" w:cs="Arial"/>
          <w:sz w:val="24"/>
        </w:rPr>
        <w:t xml:space="preserve"> идеале, поэтому подбор наставника для молодого специалиста должен исходить </w:t>
      </w:r>
      <w:proofErr w:type="gramStart"/>
      <w:r>
        <w:rPr>
          <w:rFonts w:ascii="Arial" w:hAnsi="Arial" w:cs="Arial"/>
          <w:sz w:val="24"/>
        </w:rPr>
        <w:t>из</w:t>
      </w:r>
      <w:proofErr w:type="gramEnd"/>
      <w:r>
        <w:rPr>
          <w:rFonts w:ascii="Arial" w:hAnsi="Arial" w:cs="Arial"/>
          <w:sz w:val="24"/>
        </w:rPr>
        <w:t>:</w:t>
      </w: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желания опытного педагога  и его педагогической направленности,</w:t>
      </w: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коммуникативных качеств и культуры педагогического общения,</w:t>
      </w: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организационных навыков,</w:t>
      </w: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научно-методических умений.</w:t>
      </w: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</w:rPr>
      </w:pPr>
    </w:p>
    <w:p w:rsidR="00E31090" w:rsidRDefault="00E31090" w:rsidP="00651671">
      <w:pPr>
        <w:pStyle w:val="aa"/>
        <w:ind w:lef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Педагогическая психология выделяет 3 этапа формирования профессиональной педагогической деятельности.</w:t>
      </w:r>
    </w:p>
    <w:p w:rsidR="00E31090" w:rsidRDefault="00E31090" w:rsidP="00651671">
      <w:pPr>
        <w:pStyle w:val="aa"/>
        <w:ind w:left="-567"/>
        <w:rPr>
          <w:rFonts w:ascii="Arial" w:hAnsi="Arial" w:cs="Arial"/>
          <w:sz w:val="24"/>
        </w:rPr>
      </w:pP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 этап</w:t>
      </w:r>
      <w:r>
        <w:rPr>
          <w:rFonts w:ascii="Arial" w:hAnsi="Arial" w:cs="Arial"/>
          <w:sz w:val="24"/>
        </w:rPr>
        <w:t xml:space="preserve"> - деятельность молодого педагога начинается с момента прихода в </w:t>
      </w:r>
      <w:proofErr w:type="gramStart"/>
      <w:r>
        <w:rPr>
          <w:rFonts w:ascii="Arial" w:hAnsi="Arial" w:cs="Arial"/>
          <w:sz w:val="24"/>
        </w:rPr>
        <w:t>учреждение</w:t>
      </w:r>
      <w:proofErr w:type="gramEnd"/>
      <w:r>
        <w:rPr>
          <w:rFonts w:ascii="Arial" w:hAnsi="Arial" w:cs="Arial"/>
          <w:sz w:val="24"/>
        </w:rPr>
        <w:t xml:space="preserve"> и его деятельность выполняется как ПОСЛЕДОВАТЕЛЬНОСТЬ отдельных ОПЕРАЦИЙ, задаваемых извне. Уровень организации </w:t>
      </w:r>
      <w:proofErr w:type="spellStart"/>
      <w:r>
        <w:rPr>
          <w:rFonts w:ascii="Arial" w:hAnsi="Arial" w:cs="Arial"/>
          <w:sz w:val="24"/>
        </w:rPr>
        <w:t>пед</w:t>
      </w:r>
      <w:proofErr w:type="spellEnd"/>
      <w:r>
        <w:rPr>
          <w:rFonts w:ascii="Arial" w:hAnsi="Arial" w:cs="Arial"/>
          <w:sz w:val="24"/>
        </w:rPr>
        <w:t>. деятельности является репродуктивным – это уровень воспитателя умеющего рассказать и передать детям то, что знает сам. Длиться период активного взаимодействия наставника и его подопечного примерно 2-3 месяца.</w:t>
      </w:r>
    </w:p>
    <w:p w:rsidR="00E31090" w:rsidRDefault="00E31090" w:rsidP="00651671">
      <w:pPr>
        <w:pStyle w:val="aa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2 этап</w:t>
      </w:r>
      <w:r>
        <w:rPr>
          <w:rFonts w:ascii="Arial" w:hAnsi="Arial" w:cs="Arial"/>
          <w:sz w:val="24"/>
        </w:rPr>
        <w:t xml:space="preserve"> - формирования профессиональной педагогической деятельности характеризуется ДЕЗИНТЕГРАЦИЕЙ структуры готовности к осуществлению педагогической деятельности, распадом ее на несколько подструктур, объединенных слабыми </w:t>
      </w:r>
      <w:r>
        <w:rPr>
          <w:rFonts w:ascii="Arial" w:hAnsi="Arial" w:cs="Arial"/>
          <w:sz w:val="24"/>
          <w:szCs w:val="24"/>
        </w:rPr>
        <w:t>функциональными полями. Это связано с тем, что возникает необходимость формирования профессиональной гибкости и мобильности.</w:t>
      </w:r>
    </w:p>
    <w:p w:rsidR="00E31090" w:rsidRDefault="00E31090" w:rsidP="00651671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этап</w:t>
      </w:r>
      <w:r>
        <w:rPr>
          <w:rFonts w:ascii="Arial" w:hAnsi="Arial" w:cs="Arial"/>
          <w:sz w:val="24"/>
          <w:szCs w:val="24"/>
        </w:rPr>
        <w:t xml:space="preserve"> формирования профессиональной педагогической деятельности, на нем  происходит «оптимизация функциональных связей компонентов структуры готовности к осуществлению педагогической деятельности» (</w:t>
      </w:r>
      <w:proofErr w:type="spellStart"/>
      <w:r>
        <w:rPr>
          <w:rFonts w:ascii="Arial" w:hAnsi="Arial" w:cs="Arial"/>
          <w:sz w:val="24"/>
          <w:szCs w:val="24"/>
        </w:rPr>
        <w:t>В.Д.Шадриков</w:t>
      </w:r>
      <w:proofErr w:type="spellEnd"/>
      <w:r>
        <w:rPr>
          <w:rFonts w:ascii="Arial" w:hAnsi="Arial" w:cs="Arial"/>
          <w:sz w:val="24"/>
          <w:szCs w:val="24"/>
        </w:rPr>
        <w:t>). Уровень педагогической деятельности соответствует</w:t>
      </w:r>
      <w:r>
        <w:rPr>
          <w:rFonts w:ascii="Arial" w:hAnsi="Arial" w:cs="Arial"/>
          <w:i/>
          <w:sz w:val="24"/>
          <w:szCs w:val="24"/>
        </w:rPr>
        <w:t xml:space="preserve"> системно-моделирующей деятельности и поведения. </w:t>
      </w:r>
      <w:r>
        <w:rPr>
          <w:rFonts w:ascii="Arial" w:hAnsi="Arial" w:cs="Arial"/>
          <w:sz w:val="24"/>
          <w:szCs w:val="24"/>
        </w:rPr>
        <w:t>У педагога формируется 2 группы индивидуальных качеств: одна из них обеспечивает выполнение целенаправленной профессиональной деятельности, а другая – ее рефлексию и  освоение специфического содержания.</w:t>
      </w:r>
    </w:p>
    <w:p w:rsidR="00E31090" w:rsidRDefault="00E31090" w:rsidP="00651671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определении целей и разработке содержания наставничества на данном этапе необходимо учитывать:</w:t>
      </w:r>
    </w:p>
    <w:p w:rsidR="00E31090" w:rsidRDefault="00E31090" w:rsidP="00651671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 сотрудников ДОУ</w:t>
      </w:r>
    </w:p>
    <w:p w:rsidR="00E31090" w:rsidRDefault="00E31090" w:rsidP="00651671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Педагогический стаж</w:t>
      </w:r>
    </w:p>
    <w:p w:rsidR="00E31090" w:rsidRDefault="00E31090" w:rsidP="00651671">
      <w:pPr>
        <w:numPr>
          <w:ilvl w:val="0"/>
          <w:numId w:val="35"/>
        </w:numPr>
        <w:spacing w:after="0" w:line="240" w:lineRule="auto"/>
        <w:ind w:left="-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профессионально-педагогической деятельности.</w:t>
      </w:r>
    </w:p>
    <w:p w:rsidR="00E31090" w:rsidRDefault="00E31090" w:rsidP="00651671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уровня сформированности педагогической позиции состав Школы наставничества разрабатывает программу практикумов-семинаров на год, где предусматривается постепенная передача функций начинающим педагогам (информационная, организационная, контролирующая, оценивающая).</w:t>
      </w:r>
    </w:p>
    <w:p w:rsidR="00E31090" w:rsidRDefault="00E31090" w:rsidP="00651671">
      <w:pPr>
        <w:ind w:left="-567"/>
        <w:jc w:val="both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  <w:lang w:eastAsia="ru-RU"/>
        </w:rPr>
      </w:pPr>
    </w:p>
    <w:p w:rsidR="00E31090" w:rsidRPr="00E31090" w:rsidRDefault="00E31090" w:rsidP="00651671">
      <w:pPr>
        <w:ind w:left="-567"/>
        <w:jc w:val="both"/>
        <w:rPr>
          <w:rFonts w:ascii="Arial" w:hAnsi="Arial" w:cs="Arial"/>
          <w:sz w:val="24"/>
          <w:szCs w:val="24"/>
        </w:rPr>
      </w:pPr>
      <w:r w:rsidRPr="00E31090"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  <w:lang w:eastAsia="ru-RU"/>
        </w:rPr>
        <w:t>Целью</w:t>
      </w:r>
      <w:r w:rsidRPr="00E31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31090">
        <w:rPr>
          <w:rFonts w:ascii="Arial" w:eastAsia="Times New Roman" w:hAnsi="Arial" w:cs="Arial"/>
          <w:sz w:val="24"/>
          <w:szCs w:val="24"/>
          <w:lang w:eastAsia="ru-RU"/>
        </w:rPr>
        <w:t xml:space="preserve">внедрения  Проекта является </w:t>
      </w:r>
      <w:r w:rsidRPr="00E31090">
        <w:rPr>
          <w:rFonts w:ascii="Arial" w:hAnsi="Arial" w:cs="Arial"/>
          <w:sz w:val="24"/>
          <w:szCs w:val="24"/>
        </w:rPr>
        <w:t>повышение профессиональной компетентности начинающего воспитателя.</w:t>
      </w:r>
    </w:p>
    <w:p w:rsidR="00E31090" w:rsidRPr="00E31090" w:rsidRDefault="00E31090" w:rsidP="00651671">
      <w:pPr>
        <w:spacing w:before="100" w:beforeAutospacing="1" w:after="202" w:line="240" w:lineRule="auto"/>
        <w:ind w:left="-567"/>
        <w:jc w:val="both"/>
        <w:rPr>
          <w:rFonts w:ascii="Arial" w:eastAsia="Times New Roman" w:hAnsi="Arial" w:cs="Arial"/>
          <w:color w:val="632423" w:themeColor="accent2" w:themeShade="80"/>
          <w:sz w:val="24"/>
          <w:szCs w:val="24"/>
          <w:lang w:eastAsia="ru-RU"/>
        </w:rPr>
      </w:pPr>
      <w:r w:rsidRPr="00E31090"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  <w:lang w:eastAsia="ru-RU"/>
        </w:rPr>
        <w:t xml:space="preserve">Задачи проекта </w:t>
      </w:r>
    </w:p>
    <w:p w:rsidR="00E31090" w:rsidRPr="00E31090" w:rsidRDefault="00E31090" w:rsidP="00651671">
      <w:pPr>
        <w:pStyle w:val="a9"/>
        <w:numPr>
          <w:ilvl w:val="0"/>
          <w:numId w:val="36"/>
        </w:numPr>
        <w:spacing w:before="240"/>
        <w:ind w:left="-567" w:firstLine="0"/>
        <w:jc w:val="both"/>
        <w:rPr>
          <w:rFonts w:ascii="Arial" w:hAnsi="Arial" w:cs="Arial"/>
          <w:sz w:val="24"/>
          <w:szCs w:val="24"/>
        </w:rPr>
      </w:pPr>
      <w:r w:rsidRPr="00E31090">
        <w:rPr>
          <w:rFonts w:ascii="Arial" w:hAnsi="Arial" w:cs="Arial"/>
          <w:sz w:val="24"/>
          <w:szCs w:val="24"/>
        </w:rPr>
        <w:t>Познакомить начинающих педагогов с различными формами организации образовательной деятельности и режимных моментов в детском саду.</w:t>
      </w:r>
    </w:p>
    <w:p w:rsidR="00E31090" w:rsidRPr="00E31090" w:rsidRDefault="00E31090" w:rsidP="00651671">
      <w:pPr>
        <w:pStyle w:val="a9"/>
        <w:numPr>
          <w:ilvl w:val="0"/>
          <w:numId w:val="36"/>
        </w:numPr>
        <w:spacing w:before="240"/>
        <w:ind w:left="-567" w:firstLine="0"/>
        <w:jc w:val="both"/>
        <w:rPr>
          <w:rFonts w:ascii="Arial" w:hAnsi="Arial" w:cs="Arial"/>
          <w:sz w:val="24"/>
          <w:szCs w:val="24"/>
        </w:rPr>
      </w:pPr>
      <w:r w:rsidRPr="00E31090">
        <w:rPr>
          <w:rFonts w:ascii="Arial" w:hAnsi="Arial" w:cs="Arial"/>
          <w:sz w:val="24"/>
          <w:szCs w:val="24"/>
        </w:rPr>
        <w:t>Способствовать активному освоению способов взаимодействия с семьями воспитанников.</w:t>
      </w:r>
    </w:p>
    <w:p w:rsidR="00E31090" w:rsidRPr="00E31090" w:rsidRDefault="00E31090" w:rsidP="00651671">
      <w:pPr>
        <w:pStyle w:val="a9"/>
        <w:numPr>
          <w:ilvl w:val="0"/>
          <w:numId w:val="36"/>
        </w:numPr>
        <w:spacing w:before="240"/>
        <w:ind w:left="-567" w:firstLine="0"/>
        <w:jc w:val="both"/>
        <w:rPr>
          <w:rFonts w:ascii="Arial" w:hAnsi="Arial" w:cs="Arial"/>
          <w:sz w:val="24"/>
          <w:szCs w:val="24"/>
        </w:rPr>
      </w:pPr>
      <w:r w:rsidRPr="00E31090">
        <w:rPr>
          <w:rFonts w:ascii="Arial" w:hAnsi="Arial" w:cs="Arial"/>
          <w:sz w:val="24"/>
          <w:szCs w:val="24"/>
        </w:rPr>
        <w:t>Способствовать освоению способов повышения профессиональной компетентности.</w:t>
      </w:r>
    </w:p>
    <w:p w:rsidR="00E31090" w:rsidRPr="00E31090" w:rsidRDefault="00E31090" w:rsidP="00651671">
      <w:pPr>
        <w:pStyle w:val="a9"/>
        <w:spacing w:before="240"/>
        <w:ind w:left="-567"/>
        <w:jc w:val="both"/>
        <w:rPr>
          <w:rFonts w:ascii="Arial" w:hAnsi="Arial" w:cs="Arial"/>
          <w:sz w:val="24"/>
          <w:szCs w:val="24"/>
        </w:rPr>
      </w:pPr>
    </w:p>
    <w:p w:rsidR="00421E95" w:rsidRDefault="00E86480" w:rsidP="00651671">
      <w:pPr>
        <w:spacing w:before="100" w:beforeAutospacing="1" w:after="202" w:line="240" w:lineRule="auto"/>
        <w:ind w:left="-567"/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</w:pPr>
      <w:r w:rsidRPr="00E31090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Основные итог</w:t>
      </w:r>
      <w:r w:rsidR="00421E95" w:rsidRPr="00E31090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t>и реализации проекта:</w:t>
      </w:r>
    </w:p>
    <w:p w:rsidR="006B3D32" w:rsidRPr="00651671" w:rsidRDefault="00651671" w:rsidP="00651671">
      <w:pPr>
        <w:numPr>
          <w:ilvl w:val="0"/>
          <w:numId w:val="46"/>
        </w:numPr>
        <w:spacing w:before="100" w:beforeAutospacing="1" w:after="202" w:line="240" w:lineRule="auto"/>
        <w:ind w:left="-567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51671">
        <w:rPr>
          <w:rFonts w:ascii="Arial" w:eastAsia="Times New Roman" w:hAnsi="Arial" w:cs="Arial"/>
          <w:sz w:val="24"/>
          <w:szCs w:val="24"/>
          <w:lang w:eastAsia="ru-RU"/>
        </w:rPr>
        <w:t>повышение профессиональной компетентности начинающих педагогов</w:t>
      </w:r>
    </w:p>
    <w:p w:rsidR="006B3D32" w:rsidRPr="00651671" w:rsidRDefault="00651671" w:rsidP="00651671">
      <w:pPr>
        <w:pStyle w:val="a9"/>
        <w:numPr>
          <w:ilvl w:val="0"/>
          <w:numId w:val="46"/>
        </w:numPr>
        <w:spacing w:before="100" w:beforeAutospacing="1" w:after="202" w:line="240" w:lineRule="auto"/>
        <w:ind w:left="-567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51671">
        <w:rPr>
          <w:rFonts w:ascii="Arial" w:eastAsia="Times New Roman" w:hAnsi="Arial" w:cs="Arial"/>
          <w:sz w:val="24"/>
          <w:szCs w:val="24"/>
          <w:lang w:eastAsia="ru-RU"/>
        </w:rPr>
        <w:t>успешное прохождение процедуры аттестации педагогов на соответствие занимаемой должности</w:t>
      </w:r>
    </w:p>
    <w:p w:rsidR="00651671" w:rsidRPr="00651671" w:rsidRDefault="00651671" w:rsidP="00651671">
      <w:pPr>
        <w:pStyle w:val="a9"/>
        <w:spacing w:before="100" w:beforeAutospacing="1" w:after="202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124" w:rsidRPr="00651671" w:rsidRDefault="00651671" w:rsidP="00651671">
      <w:pPr>
        <w:pStyle w:val="a9"/>
        <w:numPr>
          <w:ilvl w:val="0"/>
          <w:numId w:val="46"/>
        </w:numPr>
        <w:spacing w:before="100" w:beforeAutospacing="1" w:after="202" w:line="240" w:lineRule="auto"/>
        <w:ind w:left="-567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51671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образовательной деятельности</w:t>
      </w:r>
    </w:p>
    <w:p w:rsidR="00193124" w:rsidRPr="00E31090" w:rsidRDefault="00193124" w:rsidP="00651671">
      <w:pPr>
        <w:spacing w:before="100" w:beforeAutospacing="1" w:after="202" w:line="240" w:lineRule="auto"/>
        <w:ind w:left="-567"/>
        <w:rPr>
          <w:rFonts w:ascii="Arial" w:eastAsia="Times New Roman" w:hAnsi="Arial" w:cs="Arial"/>
          <w:b/>
          <w:noProof/>
          <w:color w:val="632423" w:themeColor="accent2" w:themeShade="80"/>
          <w:sz w:val="24"/>
          <w:szCs w:val="24"/>
          <w:lang w:eastAsia="ru-RU"/>
        </w:rPr>
      </w:pPr>
    </w:p>
    <w:p w:rsidR="00E86480" w:rsidRDefault="00E86480" w:rsidP="00421E95">
      <w:pPr>
        <w:spacing w:before="100" w:beforeAutospacing="1" w:after="202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651671" w:rsidRDefault="00651671" w:rsidP="00421E95">
      <w:pPr>
        <w:spacing w:before="100" w:beforeAutospacing="1" w:after="202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651671" w:rsidRDefault="00651671" w:rsidP="00421E95">
      <w:pPr>
        <w:spacing w:before="100" w:beforeAutospacing="1" w:after="202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651671" w:rsidRPr="00421E95" w:rsidRDefault="00651671" w:rsidP="00421E95">
      <w:pPr>
        <w:spacing w:before="100" w:beforeAutospacing="1" w:after="202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21E95" w:rsidRDefault="00421E95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1E95" w:rsidRDefault="00421E95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1E95" w:rsidRDefault="00421E95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6F6E" w:rsidRPr="00AD7458" w:rsidRDefault="004C6F6E" w:rsidP="00A361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bookmarkStart w:id="0" w:name="_GoBack"/>
      <w:bookmarkEnd w:id="0"/>
      <w:r w:rsidRPr="00AD7458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lastRenderedPageBreak/>
        <w:t xml:space="preserve">Стратегия </w:t>
      </w:r>
      <w:r w:rsidR="00A36130" w:rsidRPr="00AD7458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реализации Проекта</w:t>
      </w:r>
    </w:p>
    <w:tbl>
      <w:tblPr>
        <w:tblStyle w:val="ab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985"/>
        <w:gridCol w:w="2409"/>
        <w:gridCol w:w="1276"/>
        <w:gridCol w:w="2267"/>
      </w:tblGrid>
      <w:tr w:rsidR="00DE3CCD" w:rsidRPr="00193124" w:rsidTr="00193124">
        <w:trPr>
          <w:trHeight w:val="722"/>
        </w:trPr>
        <w:tc>
          <w:tcPr>
            <w:tcW w:w="2269" w:type="dxa"/>
            <w:gridSpan w:val="2"/>
            <w:hideMark/>
          </w:tcPr>
          <w:p w:rsidR="00DE3CCD" w:rsidRPr="00193124" w:rsidRDefault="00DE3CCD" w:rsidP="004D680A">
            <w:pPr>
              <w:pStyle w:val="aa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  <w:t>На</w:t>
            </w:r>
            <w:r w:rsidR="00B85D62" w:rsidRPr="00193124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  <w:t>звание</w:t>
            </w:r>
            <w:r w:rsidRPr="00193124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937" w:type="dxa"/>
            <w:gridSpan w:val="4"/>
            <w:hideMark/>
          </w:tcPr>
          <w:p w:rsidR="00DE3CCD" w:rsidRPr="00193124" w:rsidRDefault="003D5195" w:rsidP="00193124">
            <w:pPr>
              <w:spacing w:before="100" w:beforeAutospacing="1" w:after="202"/>
              <w:ind w:firstLine="284"/>
              <w:jc w:val="center"/>
              <w:rPr>
                <w:rFonts w:ascii="Arial" w:eastAsia="Times New Roman" w:hAnsi="Arial" w:cs="Arial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b/>
                <w:color w:val="0F243E" w:themeColor="text2" w:themeShade="80"/>
                <w:sz w:val="24"/>
                <w:szCs w:val="24"/>
                <w:lang w:eastAsia="ru-RU"/>
              </w:rPr>
              <w:t>«</w:t>
            </w:r>
            <w:r w:rsidR="00E31090" w:rsidRPr="00193124">
              <w:rPr>
                <w:rFonts w:ascii="Arial" w:eastAsia="Times New Roman" w:hAnsi="Arial" w:cs="Arial"/>
                <w:b/>
                <w:color w:val="0F243E" w:themeColor="text2" w:themeShade="80"/>
                <w:sz w:val="24"/>
                <w:szCs w:val="24"/>
                <w:lang w:eastAsia="ru-RU"/>
              </w:rPr>
              <w:t>Школа наставничества</w:t>
            </w:r>
            <w:r w:rsidRPr="00193124">
              <w:rPr>
                <w:rFonts w:ascii="Arial" w:eastAsia="Times New Roman" w:hAnsi="Arial" w:cs="Arial"/>
                <w:b/>
                <w:color w:val="0F243E" w:themeColor="text2" w:themeShade="80"/>
                <w:sz w:val="24"/>
                <w:szCs w:val="24"/>
                <w:lang w:eastAsia="ru-RU"/>
              </w:rPr>
              <w:t>»</w:t>
            </w:r>
          </w:p>
        </w:tc>
      </w:tr>
      <w:tr w:rsidR="00DE3CCD" w:rsidRPr="00193124" w:rsidTr="00193124">
        <w:tc>
          <w:tcPr>
            <w:tcW w:w="2269" w:type="dxa"/>
            <w:gridSpan w:val="2"/>
            <w:hideMark/>
          </w:tcPr>
          <w:p w:rsidR="00DE3CCD" w:rsidRPr="00193124" w:rsidRDefault="00B85D62" w:rsidP="004D680A">
            <w:pPr>
              <w:pStyle w:val="aa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  <w:t>Нормативно-правовое обеспечение проекта</w:t>
            </w:r>
          </w:p>
        </w:tc>
        <w:tc>
          <w:tcPr>
            <w:tcW w:w="7937" w:type="dxa"/>
            <w:gridSpan w:val="4"/>
            <w:hideMark/>
          </w:tcPr>
          <w:p w:rsidR="00DE3CCD" w:rsidRPr="00193124" w:rsidRDefault="00DE3CCD" w:rsidP="0051330B">
            <w:pPr>
              <w:numPr>
                <w:ilvl w:val="0"/>
                <w:numId w:val="8"/>
              </w:numPr>
              <w:tabs>
                <w:tab w:val="left" w:pos="6960"/>
              </w:tabs>
              <w:spacing w:before="100" w:beforeAutospacing="1"/>
              <w:ind w:right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закон </w:t>
            </w:r>
            <w:r w:rsidR="005347F8"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образовании в Российской Федерации» от 29.12.2012 № 273 – ФЗ;</w:t>
            </w:r>
          </w:p>
          <w:p w:rsidR="00833283" w:rsidRPr="00193124" w:rsidRDefault="00833283" w:rsidP="0051330B">
            <w:pPr>
              <w:numPr>
                <w:ilvl w:val="0"/>
                <w:numId w:val="8"/>
              </w:numPr>
              <w:tabs>
                <w:tab w:val="left" w:pos="6960"/>
              </w:tabs>
              <w:spacing w:before="100" w:beforeAutospacing="1"/>
              <w:ind w:right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Российской федерации «Развитие о</w:t>
            </w:r>
            <w:r w:rsidR="00B85D62"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бразования» на 2013 – 2020 годы;</w:t>
            </w:r>
          </w:p>
          <w:p w:rsidR="00833283" w:rsidRPr="00193124" w:rsidRDefault="00833283" w:rsidP="0051330B">
            <w:pPr>
              <w:numPr>
                <w:ilvl w:val="0"/>
                <w:numId w:val="8"/>
              </w:numPr>
              <w:tabs>
                <w:tab w:val="left" w:pos="6960"/>
              </w:tabs>
              <w:spacing w:before="100" w:beforeAutospacing="1"/>
              <w:ind w:right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Долгосрочная целевая программа «Основные направления развития образования и науки Тюменской области на 2013 – 2015 годы»</w:t>
            </w:r>
            <w:r w:rsidR="00B85D62"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33283" w:rsidRPr="00193124" w:rsidRDefault="00833283" w:rsidP="0051330B">
            <w:pPr>
              <w:numPr>
                <w:ilvl w:val="0"/>
                <w:numId w:val="8"/>
              </w:numPr>
              <w:tabs>
                <w:tab w:val="left" w:pos="6960"/>
              </w:tabs>
              <w:spacing w:before="100" w:beforeAutospacing="1"/>
              <w:ind w:right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Городская ведомственная целевая программа «Основные направления </w:t>
            </w:r>
            <w:proofErr w:type="gramStart"/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 системы образования го</w:t>
            </w:r>
            <w:r w:rsidR="005347F8"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рода Ишима</w:t>
            </w:r>
            <w:proofErr w:type="gramEnd"/>
            <w:r w:rsidR="005347F8"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2013 – 2015 годы»;</w:t>
            </w:r>
          </w:p>
          <w:p w:rsidR="00833283" w:rsidRPr="00193124" w:rsidRDefault="00833283" w:rsidP="0051330B">
            <w:pPr>
              <w:numPr>
                <w:ilvl w:val="0"/>
                <w:numId w:val="8"/>
              </w:numPr>
              <w:tabs>
                <w:tab w:val="left" w:pos="6960"/>
              </w:tabs>
              <w:spacing w:before="100" w:beforeAutospacing="1"/>
              <w:ind w:right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развития Муниципального автономного общеобразовательного учреждения «Центр развития ребенка детский сад № 19» города Ишима на 2013 – 2015 годы;</w:t>
            </w:r>
          </w:p>
          <w:p w:rsidR="00833283" w:rsidRPr="00193124" w:rsidRDefault="00833283" w:rsidP="0051330B">
            <w:pPr>
              <w:numPr>
                <w:ilvl w:val="0"/>
                <w:numId w:val="8"/>
              </w:numPr>
              <w:tabs>
                <w:tab w:val="left" w:pos="6960"/>
              </w:tabs>
              <w:spacing w:before="100" w:beforeAutospacing="1"/>
              <w:ind w:right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Образовательная программа Муниципального автономного общеобразовательного учреждения «Центр развития ребенка детский сад № 19» города Ишима;</w:t>
            </w:r>
          </w:p>
          <w:p w:rsidR="00DE3CCD" w:rsidRPr="00193124" w:rsidRDefault="00DE3CCD" w:rsidP="0051330B">
            <w:pPr>
              <w:numPr>
                <w:ilvl w:val="0"/>
                <w:numId w:val="8"/>
              </w:numPr>
              <w:tabs>
                <w:tab w:val="left" w:pos="6960"/>
              </w:tabs>
              <w:spacing w:before="100" w:beforeAutospacing="1" w:after="115"/>
              <w:ind w:right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Устав</w:t>
            </w:r>
            <w:r w:rsidR="00B85D62"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МАДОУ ЦРР д/с № 19;</w:t>
            </w:r>
          </w:p>
          <w:p w:rsidR="00B85D62" w:rsidRPr="00193124" w:rsidRDefault="00B85D62" w:rsidP="00E31090">
            <w:pPr>
              <w:pStyle w:val="a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Положение о работе </w:t>
            </w:r>
            <w:r w:rsidR="00E31090" w:rsidRPr="00193124">
              <w:rPr>
                <w:rFonts w:ascii="Arial" w:hAnsi="Arial" w:cs="Arial"/>
                <w:sz w:val="24"/>
                <w:szCs w:val="24"/>
                <w:lang w:eastAsia="ru-RU"/>
              </w:rPr>
              <w:t>«Школы наставничества».</w:t>
            </w:r>
          </w:p>
        </w:tc>
      </w:tr>
      <w:tr w:rsidR="00E31090" w:rsidRPr="00193124" w:rsidTr="00193124">
        <w:tc>
          <w:tcPr>
            <w:tcW w:w="2269" w:type="dxa"/>
            <w:gridSpan w:val="2"/>
          </w:tcPr>
          <w:p w:rsidR="00E31090" w:rsidRPr="00193124" w:rsidRDefault="00E31090" w:rsidP="00E31090">
            <w:pPr>
              <w:pStyle w:val="aa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7937" w:type="dxa"/>
            <w:gridSpan w:val="4"/>
          </w:tcPr>
          <w:p w:rsidR="00E31090" w:rsidRPr="00193124" w:rsidRDefault="00E31090" w:rsidP="00E31090">
            <w:pPr>
              <w:tabs>
                <w:tab w:val="left" w:pos="6960"/>
              </w:tabs>
              <w:spacing w:before="100" w:beforeAutospacing="1"/>
              <w:ind w:right="4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Игнатенко Марина Анатольевна, старший воспитатель</w:t>
            </w:r>
          </w:p>
        </w:tc>
      </w:tr>
      <w:tr w:rsidR="00E31090" w:rsidRPr="00193124" w:rsidTr="00193124">
        <w:trPr>
          <w:trHeight w:val="323"/>
        </w:trPr>
        <w:tc>
          <w:tcPr>
            <w:tcW w:w="2269" w:type="dxa"/>
            <w:gridSpan w:val="2"/>
            <w:vMerge w:val="restart"/>
          </w:tcPr>
          <w:p w:rsidR="00E31090" w:rsidRPr="00193124" w:rsidRDefault="00E31090" w:rsidP="004D680A">
            <w:pPr>
              <w:pStyle w:val="aa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1985" w:type="dxa"/>
          </w:tcPr>
          <w:p w:rsidR="00E31090" w:rsidRPr="00193124" w:rsidRDefault="00E31090" w:rsidP="00E3109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наставники</w:t>
            </w:r>
          </w:p>
        </w:tc>
        <w:tc>
          <w:tcPr>
            <w:tcW w:w="5952" w:type="dxa"/>
            <w:gridSpan w:val="3"/>
          </w:tcPr>
          <w:p w:rsidR="00E31090" w:rsidRPr="00193124" w:rsidRDefault="00E31090" w:rsidP="00E3109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Кузнецова Татьяна Владимировна, воспитатель высшей квалификационной категории</w:t>
            </w:r>
          </w:p>
          <w:p w:rsidR="00E31090" w:rsidRPr="00193124" w:rsidRDefault="00E31090" w:rsidP="00E3109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Панькина</w:t>
            </w:r>
            <w:proofErr w:type="spellEnd"/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Нина Михайловна, воспитатель высшей квалификационной категории</w:t>
            </w:r>
          </w:p>
        </w:tc>
      </w:tr>
      <w:tr w:rsidR="00E31090" w:rsidRPr="00193124" w:rsidTr="00193124">
        <w:trPr>
          <w:trHeight w:val="322"/>
        </w:trPr>
        <w:tc>
          <w:tcPr>
            <w:tcW w:w="2269" w:type="dxa"/>
            <w:gridSpan w:val="2"/>
            <w:vMerge/>
          </w:tcPr>
          <w:p w:rsidR="00E31090" w:rsidRPr="00193124" w:rsidRDefault="00E31090" w:rsidP="004D680A">
            <w:pPr>
              <w:pStyle w:val="aa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090" w:rsidRPr="00193124" w:rsidRDefault="00E31090" w:rsidP="00E3109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Начинающие педагоги </w:t>
            </w:r>
          </w:p>
          <w:p w:rsidR="00E31090" w:rsidRPr="00193124" w:rsidRDefault="00E31090" w:rsidP="00E3109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(с опытом работы менее 3 лет)</w:t>
            </w:r>
          </w:p>
        </w:tc>
        <w:tc>
          <w:tcPr>
            <w:tcW w:w="5952" w:type="dxa"/>
            <w:gridSpan w:val="3"/>
          </w:tcPr>
          <w:p w:rsidR="00E31090" w:rsidRPr="00193124" w:rsidRDefault="00E31090" w:rsidP="00E3109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Гутман Евгения Анатольевна, воспитатель</w:t>
            </w:r>
          </w:p>
          <w:p w:rsidR="00E31090" w:rsidRPr="00193124" w:rsidRDefault="00E31090" w:rsidP="00E3109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Останина Светлана Александровна, воспитатель</w:t>
            </w:r>
          </w:p>
          <w:p w:rsidR="00E31090" w:rsidRPr="00193124" w:rsidRDefault="00E31090" w:rsidP="00E3109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Сактаганова</w:t>
            </w:r>
            <w:proofErr w:type="spellEnd"/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Гульдарай</w:t>
            </w:r>
            <w:proofErr w:type="spellEnd"/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Сейлхановна</w:t>
            </w:r>
            <w:proofErr w:type="spellEnd"/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, воспитатель</w:t>
            </w:r>
          </w:p>
          <w:p w:rsidR="00E31090" w:rsidRPr="00193124" w:rsidRDefault="00E31090" w:rsidP="00E3109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Латынцева</w:t>
            </w:r>
            <w:proofErr w:type="spellEnd"/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Мария Ивановна, воспитатель</w:t>
            </w:r>
          </w:p>
        </w:tc>
      </w:tr>
      <w:tr w:rsidR="00896B2C" w:rsidRPr="00193124" w:rsidTr="00193124">
        <w:tc>
          <w:tcPr>
            <w:tcW w:w="2269" w:type="dxa"/>
            <w:gridSpan w:val="2"/>
          </w:tcPr>
          <w:p w:rsidR="00896B2C" w:rsidRPr="00193124" w:rsidRDefault="0060105E" w:rsidP="004D680A">
            <w:pPr>
              <w:pStyle w:val="aa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  <w:t xml:space="preserve">Проблема </w:t>
            </w:r>
          </w:p>
        </w:tc>
        <w:tc>
          <w:tcPr>
            <w:tcW w:w="7937" w:type="dxa"/>
            <w:gridSpan w:val="4"/>
          </w:tcPr>
          <w:p w:rsidR="0043613F" w:rsidRPr="00193124" w:rsidRDefault="00E31090" w:rsidP="00E31090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Выравнивание уровня профессионализма педагогов МАДОУ ЦРР д/с № 19</w:t>
            </w:r>
          </w:p>
        </w:tc>
      </w:tr>
      <w:tr w:rsidR="00DE3CCD" w:rsidRPr="00193124" w:rsidTr="00193124">
        <w:trPr>
          <w:trHeight w:val="603"/>
        </w:trPr>
        <w:tc>
          <w:tcPr>
            <w:tcW w:w="2269" w:type="dxa"/>
            <w:gridSpan w:val="2"/>
            <w:hideMark/>
          </w:tcPr>
          <w:p w:rsidR="00DE3CCD" w:rsidRPr="00193124" w:rsidRDefault="0073602B" w:rsidP="0073602B">
            <w:pPr>
              <w:spacing w:before="100" w:beforeAutospacing="1" w:after="115"/>
              <w:jc w:val="center"/>
              <w:rPr>
                <w:rFonts w:ascii="Arial" w:eastAsia="Times New Roman" w:hAnsi="Arial" w:cs="Arial"/>
                <w:color w:val="1F497D" w:themeColor="text2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Ц</w:t>
            </w:r>
            <w:r w:rsidR="00DE3CCD" w:rsidRPr="00193124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ель Проекта</w:t>
            </w:r>
          </w:p>
        </w:tc>
        <w:tc>
          <w:tcPr>
            <w:tcW w:w="7937" w:type="dxa"/>
            <w:gridSpan w:val="4"/>
            <w:hideMark/>
          </w:tcPr>
          <w:p w:rsidR="00DE3CCD" w:rsidRPr="00193124" w:rsidRDefault="00E31090" w:rsidP="0019312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Повышение профессиональной компетентности начинающего воспитателя.</w:t>
            </w:r>
          </w:p>
        </w:tc>
      </w:tr>
      <w:tr w:rsidR="00DE3CCD" w:rsidRPr="00193124" w:rsidTr="00193124">
        <w:tc>
          <w:tcPr>
            <w:tcW w:w="2269" w:type="dxa"/>
            <w:gridSpan w:val="2"/>
            <w:hideMark/>
          </w:tcPr>
          <w:p w:rsidR="00DE3CCD" w:rsidRPr="00193124" w:rsidRDefault="0073602B" w:rsidP="0073602B">
            <w:pPr>
              <w:spacing w:before="100" w:beforeAutospacing="1" w:after="202"/>
              <w:jc w:val="center"/>
              <w:rPr>
                <w:rFonts w:ascii="Arial" w:eastAsia="Times New Roman" w:hAnsi="Arial" w:cs="Arial"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З</w:t>
            </w:r>
            <w:r w:rsidR="00DE3CCD" w:rsidRPr="00193124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адачи Проекта</w:t>
            </w:r>
          </w:p>
          <w:p w:rsidR="00DE3CCD" w:rsidRPr="00193124" w:rsidRDefault="00DE3CCD" w:rsidP="0073602B">
            <w:pPr>
              <w:spacing w:before="100" w:beforeAutospacing="1" w:after="240"/>
              <w:jc w:val="center"/>
              <w:rPr>
                <w:rFonts w:ascii="Arial" w:eastAsia="Times New Roman" w:hAnsi="Arial" w:cs="Arial"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DE3CCD" w:rsidRPr="00193124" w:rsidRDefault="00DE3CCD" w:rsidP="0073602B">
            <w:pPr>
              <w:spacing w:before="100" w:beforeAutospacing="1" w:after="115"/>
              <w:jc w:val="center"/>
              <w:rPr>
                <w:rFonts w:ascii="Arial" w:eastAsia="Times New Roman" w:hAnsi="Arial" w:cs="Arial"/>
                <w:color w:val="632423" w:themeColor="accent2" w:themeShade="8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4"/>
            <w:hideMark/>
          </w:tcPr>
          <w:p w:rsidR="00E31090" w:rsidRPr="00193124" w:rsidRDefault="00E31090" w:rsidP="00193124">
            <w:pPr>
              <w:pStyle w:val="a9"/>
              <w:numPr>
                <w:ilvl w:val="0"/>
                <w:numId w:val="24"/>
              </w:numPr>
              <w:spacing w:before="240"/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Познакомить начинающих педагогов с различными формами организации образовательной деятельности и режимных моментов в детском саду.</w:t>
            </w:r>
          </w:p>
          <w:p w:rsidR="00E31090" w:rsidRPr="00193124" w:rsidRDefault="00E31090" w:rsidP="00193124">
            <w:pPr>
              <w:pStyle w:val="a9"/>
              <w:numPr>
                <w:ilvl w:val="0"/>
                <w:numId w:val="24"/>
              </w:numPr>
              <w:spacing w:before="240"/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Способствовать активному освоению способов взаимодействия с семьями воспитанников.</w:t>
            </w:r>
          </w:p>
          <w:p w:rsidR="00DE3CCD" w:rsidRPr="00193124" w:rsidRDefault="00E31090" w:rsidP="00193124">
            <w:pPr>
              <w:pStyle w:val="a9"/>
              <w:numPr>
                <w:ilvl w:val="0"/>
                <w:numId w:val="24"/>
              </w:numPr>
              <w:ind w:left="317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Способствовать освоению способов повышения профессиональной компетентности</w:t>
            </w:r>
          </w:p>
        </w:tc>
      </w:tr>
      <w:tr w:rsidR="00127B26" w:rsidRPr="00193124" w:rsidTr="00193124">
        <w:tc>
          <w:tcPr>
            <w:tcW w:w="2269" w:type="dxa"/>
            <w:gridSpan w:val="2"/>
          </w:tcPr>
          <w:p w:rsidR="00127B26" w:rsidRPr="00193124" w:rsidRDefault="00127B26" w:rsidP="00E31090">
            <w:pPr>
              <w:spacing w:before="100" w:beforeAutospacing="1" w:after="115"/>
              <w:jc w:val="center"/>
              <w:rPr>
                <w:rFonts w:ascii="Arial" w:eastAsia="Times New Roman" w:hAnsi="Arial" w:cs="Arial"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937" w:type="dxa"/>
            <w:gridSpan w:val="4"/>
          </w:tcPr>
          <w:p w:rsidR="00127B26" w:rsidRPr="00193124" w:rsidRDefault="00E31090" w:rsidP="00193124">
            <w:pPr>
              <w:tabs>
                <w:tab w:val="left" w:pos="6960"/>
              </w:tabs>
              <w:spacing w:before="100" w:beforeAutospacing="1"/>
              <w:ind w:left="360" w:right="473"/>
              <w:jc w:val="center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– 2015 учебный год</w:t>
            </w:r>
          </w:p>
        </w:tc>
      </w:tr>
      <w:tr w:rsidR="00193124" w:rsidRPr="00193124" w:rsidTr="00193124">
        <w:trPr>
          <w:trHeight w:val="557"/>
        </w:trPr>
        <w:tc>
          <w:tcPr>
            <w:tcW w:w="10206" w:type="dxa"/>
            <w:gridSpan w:val="6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Реализация основных мероприятий в рамках Проекта</w:t>
            </w:r>
          </w:p>
        </w:tc>
      </w:tr>
      <w:tr w:rsidR="00193124" w:rsidRPr="00193124" w:rsidTr="00193124">
        <w:tc>
          <w:tcPr>
            <w:tcW w:w="710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312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9312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953" w:type="dxa"/>
            <w:gridSpan w:val="3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267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193124" w:rsidRPr="00193124" w:rsidTr="00193124">
        <w:tc>
          <w:tcPr>
            <w:tcW w:w="710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53" w:type="dxa"/>
            <w:gridSpan w:val="3"/>
          </w:tcPr>
          <w:p w:rsidR="00193124" w:rsidRPr="00193124" w:rsidRDefault="00193124" w:rsidP="00193124">
            <w:pPr>
              <w:pStyle w:val="aa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9312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Установочное заседание 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«Будем знакомы»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93124">
              <w:rPr>
                <w:rFonts w:ascii="Arial" w:hAnsi="Arial" w:cs="Arial"/>
                <w:sz w:val="24"/>
                <w:szCs w:val="24"/>
              </w:rPr>
              <w:t>Самопрезентация</w:t>
            </w:r>
            <w:proofErr w:type="spellEnd"/>
            <w:r w:rsidRPr="00193124">
              <w:rPr>
                <w:rFonts w:ascii="Arial" w:hAnsi="Arial" w:cs="Arial"/>
                <w:sz w:val="24"/>
                <w:szCs w:val="24"/>
              </w:rPr>
              <w:t xml:space="preserve"> участников, знакомство с коллегами, мотивация к участию в проекте «Школа наставничества»).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«Анкетирование начинающего педагога»  с целью выявить проблемы в образовательной деятельности.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i/>
                <w:sz w:val="24"/>
                <w:szCs w:val="24"/>
              </w:rPr>
              <w:t xml:space="preserve">Круглый стол </w:t>
            </w:r>
            <w:r w:rsidRPr="00193124">
              <w:rPr>
                <w:rFonts w:ascii="Arial" w:hAnsi="Arial" w:cs="Arial"/>
                <w:sz w:val="24"/>
                <w:szCs w:val="24"/>
              </w:rPr>
              <w:t>«Планирование образовательной деятельности»</w:t>
            </w:r>
            <w:r w:rsidRPr="001931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3124">
              <w:rPr>
                <w:rFonts w:ascii="Arial" w:hAnsi="Arial" w:cs="Arial"/>
                <w:sz w:val="24"/>
                <w:szCs w:val="24"/>
              </w:rPr>
              <w:t xml:space="preserve"> (представление форм – матрицы планирования образовательной деятельности с учётом требований ФГОС </w:t>
            </w:r>
            <w:proofErr w:type="gramStart"/>
            <w:r w:rsidRPr="00193124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19312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193124">
              <w:rPr>
                <w:rFonts w:ascii="Arial" w:hAnsi="Arial" w:cs="Arial"/>
                <w:sz w:val="24"/>
                <w:szCs w:val="24"/>
              </w:rPr>
              <w:t>планирование</w:t>
            </w:r>
            <w:proofErr w:type="gramEnd"/>
            <w:r w:rsidRPr="00193124">
              <w:rPr>
                <w:rFonts w:ascii="Arial" w:hAnsi="Arial" w:cs="Arial"/>
                <w:sz w:val="24"/>
                <w:szCs w:val="24"/>
              </w:rPr>
              <w:t xml:space="preserve"> индивидуальной работы).</w:t>
            </w:r>
          </w:p>
        </w:tc>
        <w:tc>
          <w:tcPr>
            <w:tcW w:w="1276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Игнатенко М.А., руководитель проекта, наставники, начинающие педагоги</w:t>
            </w:r>
          </w:p>
        </w:tc>
      </w:tr>
      <w:tr w:rsidR="00193124" w:rsidRPr="00193124" w:rsidTr="00193124">
        <w:tc>
          <w:tcPr>
            <w:tcW w:w="710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53" w:type="dxa"/>
            <w:gridSpan w:val="3"/>
          </w:tcPr>
          <w:p w:rsidR="00193124" w:rsidRPr="00193124" w:rsidRDefault="00193124" w:rsidP="00193124">
            <w:pPr>
              <w:pStyle w:val="aa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93124">
              <w:rPr>
                <w:rFonts w:ascii="Arial" w:hAnsi="Arial" w:cs="Arial"/>
                <w:b/>
                <w:i/>
                <w:sz w:val="24"/>
                <w:szCs w:val="24"/>
              </w:rPr>
              <w:t>Семинар-тренинг «С утра до вечера».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Посещение наставниками начинающих педагогов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Консультация: «Организация режимных моментов в разных возрастных группах».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Рекомендации по организации питания, прогулки, формированию культурно-гигиенических навыков.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Рекомендации по планированию режимных процессов в первую и во вторую половины дня.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Консультация: «Использование художественного слова в режимных процессах».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Задание молодым педагогам – составить картотеку  по данной теме</w:t>
            </w:r>
          </w:p>
        </w:tc>
        <w:tc>
          <w:tcPr>
            <w:tcW w:w="1276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Игнатенко М.А., руководитель проекта, наставники, начинающие педагоги</w:t>
            </w:r>
          </w:p>
        </w:tc>
      </w:tr>
      <w:tr w:rsidR="00193124" w:rsidRPr="00193124" w:rsidTr="00193124">
        <w:tc>
          <w:tcPr>
            <w:tcW w:w="710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53" w:type="dxa"/>
            <w:gridSpan w:val="3"/>
          </w:tcPr>
          <w:p w:rsidR="00193124" w:rsidRPr="00193124" w:rsidRDefault="00193124" w:rsidP="00193124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 w:rsidRPr="00193124">
              <w:rPr>
                <w:rFonts w:ascii="Arial" w:hAnsi="Arial" w:cs="Arial"/>
                <w:b/>
                <w:sz w:val="24"/>
                <w:szCs w:val="24"/>
              </w:rPr>
              <w:t>Взаимодействие с родителями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Беседа «Формы работы с родителями»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Документация по работе с родителями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Анализ информационных стендов для родителей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Деловая игра: «Вопрос – ответ».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Рекомендации: «Технология подготовки и проведения родительских собраний».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Подготовка совместного мероприятия ко Дню Матери (с наставником) на своей группе</w:t>
            </w:r>
          </w:p>
        </w:tc>
        <w:tc>
          <w:tcPr>
            <w:tcW w:w="1276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267" w:type="dxa"/>
          </w:tcPr>
          <w:p w:rsidR="00193124" w:rsidRPr="00193124" w:rsidRDefault="00193124" w:rsidP="00193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Игнатенко М.А., руководитель проекта, наставники, начинающие педагоги</w:t>
            </w:r>
          </w:p>
        </w:tc>
      </w:tr>
      <w:tr w:rsidR="00193124" w:rsidRPr="00193124" w:rsidTr="00193124">
        <w:tc>
          <w:tcPr>
            <w:tcW w:w="710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53" w:type="dxa"/>
            <w:gridSpan w:val="3"/>
          </w:tcPr>
          <w:p w:rsidR="00193124" w:rsidRPr="00193124" w:rsidRDefault="00193124" w:rsidP="00193124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 w:rsidRPr="00193124">
              <w:rPr>
                <w:rFonts w:ascii="Arial" w:hAnsi="Arial" w:cs="Arial"/>
                <w:b/>
                <w:sz w:val="24"/>
                <w:szCs w:val="24"/>
              </w:rPr>
              <w:t>Семинар-практикум: «Организация игровой деятельности».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Дискуссия «Учимся и (или) играем?»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Педагогические требования по организации игровой деятельности.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Задание для начинающих педагогов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lastRenderedPageBreak/>
              <w:t>Составление картотек различных игр.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Мастер – класс «Организация сюжетно-ролевой игры»</w:t>
            </w:r>
          </w:p>
        </w:tc>
        <w:tc>
          <w:tcPr>
            <w:tcW w:w="1276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7" w:type="dxa"/>
          </w:tcPr>
          <w:p w:rsidR="00193124" w:rsidRPr="00193124" w:rsidRDefault="00193124" w:rsidP="00193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Игнатенко М.А., руководитель проекта, наставники, начинающие педагоги</w:t>
            </w:r>
          </w:p>
        </w:tc>
      </w:tr>
      <w:tr w:rsidR="00193124" w:rsidRPr="00193124" w:rsidTr="00193124">
        <w:tc>
          <w:tcPr>
            <w:tcW w:w="710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3" w:type="dxa"/>
            <w:gridSpan w:val="3"/>
          </w:tcPr>
          <w:p w:rsidR="00193124" w:rsidRPr="00193124" w:rsidRDefault="00193124" w:rsidP="00193124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 w:rsidRPr="00193124">
              <w:rPr>
                <w:rFonts w:ascii="Arial" w:hAnsi="Arial" w:cs="Arial"/>
                <w:b/>
                <w:sz w:val="24"/>
                <w:szCs w:val="24"/>
              </w:rPr>
              <w:t xml:space="preserve">Круглый стол: «Организация предметно-развивающей среды в группе в соответствии с ФГОС </w:t>
            </w:r>
            <w:proofErr w:type="gramStart"/>
            <w:r w:rsidRPr="00193124">
              <w:rPr>
                <w:rFonts w:ascii="Arial" w:hAnsi="Arial" w:cs="Arial"/>
                <w:b/>
                <w:sz w:val="24"/>
                <w:szCs w:val="24"/>
              </w:rPr>
              <w:t>ДО</w:t>
            </w:r>
            <w:proofErr w:type="gramEnd"/>
            <w:r w:rsidRPr="0019312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Итоги экспертной оценки  предметно-развивающей среды в группе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Рекомендации по изменению ПРС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Мастер-класс по изготовлению арт-объекта для группы</w:t>
            </w:r>
          </w:p>
        </w:tc>
        <w:tc>
          <w:tcPr>
            <w:tcW w:w="1276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267" w:type="dxa"/>
          </w:tcPr>
          <w:p w:rsidR="00193124" w:rsidRPr="00193124" w:rsidRDefault="00193124" w:rsidP="00193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наставники, начинающие педагоги</w:t>
            </w:r>
          </w:p>
        </w:tc>
      </w:tr>
      <w:tr w:rsidR="00193124" w:rsidRPr="00193124" w:rsidTr="00193124">
        <w:tc>
          <w:tcPr>
            <w:tcW w:w="710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53" w:type="dxa"/>
            <w:gridSpan w:val="3"/>
          </w:tcPr>
          <w:p w:rsidR="00193124" w:rsidRPr="00193124" w:rsidRDefault="00193124" w:rsidP="00193124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 w:rsidRPr="00193124">
              <w:rPr>
                <w:rFonts w:ascii="Arial" w:hAnsi="Arial" w:cs="Arial"/>
                <w:b/>
                <w:sz w:val="24"/>
                <w:szCs w:val="24"/>
              </w:rPr>
              <w:t>Методы и приемы, используемые при организации непосредственно организованной деятельности.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4">
              <w:rPr>
                <w:rFonts w:ascii="Arial" w:hAnsi="Arial" w:cs="Arial"/>
                <w:sz w:val="24"/>
                <w:szCs w:val="24"/>
              </w:rPr>
              <w:t>Взаимопосещения</w:t>
            </w:r>
            <w:proofErr w:type="spellEnd"/>
            <w:r w:rsidRPr="00193124">
              <w:rPr>
                <w:rFonts w:ascii="Arial" w:hAnsi="Arial" w:cs="Arial"/>
                <w:sz w:val="24"/>
                <w:szCs w:val="24"/>
              </w:rPr>
              <w:t xml:space="preserve"> НОД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Представление начинающими педагогами НОД с самоанализом деятельности</w:t>
            </w:r>
          </w:p>
        </w:tc>
        <w:tc>
          <w:tcPr>
            <w:tcW w:w="1276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</w:tcPr>
          <w:p w:rsidR="00193124" w:rsidRPr="00193124" w:rsidRDefault="00193124" w:rsidP="00193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Игнатенко М.А., руководитель проекта, наставники, начинающие педагоги</w:t>
            </w:r>
          </w:p>
        </w:tc>
      </w:tr>
      <w:tr w:rsidR="00193124" w:rsidRPr="00193124" w:rsidTr="00193124">
        <w:tc>
          <w:tcPr>
            <w:tcW w:w="710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953" w:type="dxa"/>
            <w:gridSpan w:val="3"/>
          </w:tcPr>
          <w:p w:rsidR="00193124" w:rsidRPr="00193124" w:rsidRDefault="00193124" w:rsidP="00193124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 w:rsidRPr="00193124">
              <w:rPr>
                <w:rFonts w:ascii="Arial" w:hAnsi="Arial" w:cs="Arial"/>
                <w:b/>
                <w:sz w:val="24"/>
                <w:szCs w:val="24"/>
              </w:rPr>
              <w:t>Самообразование педагогов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Представление портфолио и практических наработок по теме самообразования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Презентация опыта работы по самообразованию</w:t>
            </w:r>
          </w:p>
        </w:tc>
        <w:tc>
          <w:tcPr>
            <w:tcW w:w="1276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267" w:type="dxa"/>
          </w:tcPr>
          <w:p w:rsidR="00193124" w:rsidRPr="00193124" w:rsidRDefault="00193124" w:rsidP="00193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наставники, начинающие педагоги</w:t>
            </w:r>
          </w:p>
        </w:tc>
      </w:tr>
      <w:tr w:rsidR="00193124" w:rsidRPr="00193124" w:rsidTr="00193124">
        <w:tc>
          <w:tcPr>
            <w:tcW w:w="710" w:type="dxa"/>
          </w:tcPr>
          <w:p w:rsidR="00193124" w:rsidRPr="00193124" w:rsidRDefault="00193124" w:rsidP="00193124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953" w:type="dxa"/>
            <w:gridSpan w:val="3"/>
          </w:tcPr>
          <w:p w:rsidR="00193124" w:rsidRPr="00193124" w:rsidRDefault="00193124" w:rsidP="00193124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  <w:r w:rsidRPr="00193124">
              <w:rPr>
                <w:rFonts w:ascii="Arial" w:hAnsi="Arial" w:cs="Arial"/>
                <w:b/>
                <w:sz w:val="24"/>
                <w:szCs w:val="24"/>
              </w:rPr>
              <w:t>Организация прогулок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Планирование наблюдений в природе, различных видов детской деятельности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Решение образовательных задач в режимных моментах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3124">
              <w:rPr>
                <w:rFonts w:ascii="Arial" w:hAnsi="Arial" w:cs="Arial"/>
                <w:sz w:val="24"/>
                <w:szCs w:val="24"/>
              </w:rPr>
              <w:t>Взаимопосещения</w:t>
            </w:r>
            <w:proofErr w:type="spellEnd"/>
            <w:r w:rsidRPr="001931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93124" w:rsidRPr="00193124" w:rsidRDefault="00193124" w:rsidP="00193124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193124" w:rsidRPr="00193124" w:rsidRDefault="00193124" w:rsidP="00193124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267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Игнатенко М.А., руководитель проекта, наставники, начинающие педагоги</w:t>
            </w:r>
          </w:p>
        </w:tc>
      </w:tr>
      <w:tr w:rsidR="00193124" w:rsidRPr="00193124" w:rsidTr="00193124">
        <w:tc>
          <w:tcPr>
            <w:tcW w:w="710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953" w:type="dxa"/>
            <w:gridSpan w:val="3"/>
          </w:tcPr>
          <w:p w:rsidR="00193124" w:rsidRPr="00193124" w:rsidRDefault="00193124" w:rsidP="00193124">
            <w:pPr>
              <w:pStyle w:val="a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3124">
              <w:rPr>
                <w:rFonts w:ascii="Arial" w:hAnsi="Arial" w:cs="Arial"/>
                <w:b/>
                <w:sz w:val="24"/>
                <w:szCs w:val="24"/>
              </w:rPr>
              <w:t>Итоговое заседание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Анализ работы по реализации проекта «Школа наставничества» за 2014-2015 учебный год.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Обсуждение проблем и затруднений реализации проекта.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Определение основных направлений работы по повышению профессиональной компетентности педагогов</w:t>
            </w:r>
          </w:p>
          <w:p w:rsidR="00193124" w:rsidRPr="00193124" w:rsidRDefault="00193124" w:rsidP="00193124">
            <w:pPr>
              <w:pStyle w:val="a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Подготовка представлений для процедуры аттестации педагогов на соответствие занимаемой должности.</w:t>
            </w:r>
          </w:p>
        </w:tc>
        <w:tc>
          <w:tcPr>
            <w:tcW w:w="1276" w:type="dxa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267" w:type="dxa"/>
          </w:tcPr>
          <w:p w:rsidR="00193124" w:rsidRPr="00193124" w:rsidRDefault="00193124" w:rsidP="00193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Игнатенко М.А., руководитель проекта, наставники, начинающие педагоги</w:t>
            </w:r>
          </w:p>
        </w:tc>
      </w:tr>
      <w:tr w:rsidR="00193124" w:rsidRPr="00193124" w:rsidTr="00193124">
        <w:tc>
          <w:tcPr>
            <w:tcW w:w="2269" w:type="dxa"/>
            <w:gridSpan w:val="2"/>
          </w:tcPr>
          <w:p w:rsidR="00193124" w:rsidRPr="00193124" w:rsidRDefault="00193124" w:rsidP="00193124">
            <w:pPr>
              <w:pStyle w:val="aa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Итоги реализации Проекта</w:t>
            </w:r>
          </w:p>
        </w:tc>
        <w:tc>
          <w:tcPr>
            <w:tcW w:w="7937" w:type="dxa"/>
            <w:gridSpan w:val="4"/>
          </w:tcPr>
          <w:p w:rsidR="00193124" w:rsidRPr="00193124" w:rsidRDefault="00193124" w:rsidP="00193124">
            <w:pPr>
              <w:pStyle w:val="a9"/>
              <w:spacing w:before="240"/>
              <w:ind w:left="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93124">
              <w:rPr>
                <w:rFonts w:ascii="Arial" w:hAnsi="Arial" w:cs="Arial"/>
                <w:sz w:val="24"/>
                <w:szCs w:val="24"/>
              </w:rPr>
              <w:t>Повышение профессиональной компетентности начинающих педагогов, успешное прохождение процедуры аттестации педагогов на соответствие занимаемой должности</w:t>
            </w:r>
            <w:r w:rsidRPr="00193124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:rsidR="00193124" w:rsidRPr="00193124" w:rsidRDefault="00193124" w:rsidP="00193124">
            <w:pPr>
              <w:tabs>
                <w:tab w:val="left" w:pos="7535"/>
              </w:tabs>
              <w:spacing w:before="100" w:beforeAutospacing="1" w:after="115"/>
              <w:ind w:right="49"/>
              <w:jc w:val="both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193124" w:rsidRPr="00193124" w:rsidTr="00193124">
        <w:trPr>
          <w:trHeight w:val="1974"/>
        </w:trPr>
        <w:tc>
          <w:tcPr>
            <w:tcW w:w="2269" w:type="dxa"/>
            <w:gridSpan w:val="2"/>
            <w:hideMark/>
          </w:tcPr>
          <w:p w:rsidR="00193124" w:rsidRPr="00193124" w:rsidRDefault="00193124" w:rsidP="00193124">
            <w:pPr>
              <w:spacing w:before="100" w:beforeAutospacing="1" w:after="115"/>
              <w:jc w:val="center"/>
              <w:rPr>
                <w:rFonts w:ascii="Arial" w:eastAsia="Times New Roman" w:hAnsi="Arial" w:cs="Arial"/>
                <w:color w:val="632423" w:themeColor="accent2" w:themeShade="80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lastRenderedPageBreak/>
              <w:t>Формы представления результатов</w:t>
            </w:r>
          </w:p>
        </w:tc>
        <w:tc>
          <w:tcPr>
            <w:tcW w:w="7937" w:type="dxa"/>
            <w:gridSpan w:val="4"/>
            <w:hideMark/>
          </w:tcPr>
          <w:p w:rsidR="00193124" w:rsidRPr="00193124" w:rsidRDefault="00193124" w:rsidP="00193124">
            <w:pPr>
              <w:pStyle w:val="a9"/>
              <w:numPr>
                <w:ilvl w:val="0"/>
                <w:numId w:val="30"/>
              </w:numPr>
              <w:spacing w:before="100" w:beforeAutospacing="1" w:after="202"/>
              <w:ind w:left="305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 ресурс МАДОУ ЦРР д/с № 19.</w:t>
            </w:r>
          </w:p>
          <w:p w:rsidR="00193124" w:rsidRPr="00193124" w:rsidRDefault="00193124" w:rsidP="00193124">
            <w:pPr>
              <w:pStyle w:val="a9"/>
              <w:numPr>
                <w:ilvl w:val="0"/>
                <w:numId w:val="30"/>
              </w:numPr>
              <w:spacing w:before="100" w:beforeAutospacing="1" w:after="202"/>
              <w:ind w:left="305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педагогов в конкурсах профессионального мастерства различного уровня.</w:t>
            </w:r>
          </w:p>
          <w:p w:rsidR="00193124" w:rsidRPr="00193124" w:rsidRDefault="00193124" w:rsidP="00193124">
            <w:pPr>
              <w:pStyle w:val="a9"/>
              <w:numPr>
                <w:ilvl w:val="0"/>
                <w:numId w:val="30"/>
              </w:numPr>
              <w:spacing w:before="100" w:beforeAutospacing="1" w:after="202"/>
              <w:ind w:left="305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 информации в средствах массовой информации.</w:t>
            </w:r>
          </w:p>
          <w:p w:rsidR="00193124" w:rsidRPr="00193124" w:rsidRDefault="00193124" w:rsidP="00193124">
            <w:pPr>
              <w:pStyle w:val="a9"/>
              <w:numPr>
                <w:ilvl w:val="0"/>
                <w:numId w:val="30"/>
              </w:numPr>
              <w:spacing w:before="100" w:beforeAutospacing="1" w:after="115"/>
              <w:ind w:left="305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помощью компьютерных технологий.</w:t>
            </w:r>
          </w:p>
          <w:p w:rsidR="00193124" w:rsidRPr="00193124" w:rsidRDefault="00193124" w:rsidP="00193124">
            <w:pPr>
              <w:pStyle w:val="a9"/>
              <w:numPr>
                <w:ilvl w:val="0"/>
                <w:numId w:val="30"/>
              </w:numPr>
              <w:tabs>
                <w:tab w:val="left" w:pos="2290"/>
                <w:tab w:val="left" w:pos="2339"/>
                <w:tab w:val="left" w:pos="6960"/>
              </w:tabs>
              <w:spacing w:before="100" w:beforeAutospacing="1" w:after="202"/>
              <w:ind w:left="305" w:right="49" w:hanging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методического банка проекта</w:t>
            </w:r>
          </w:p>
        </w:tc>
      </w:tr>
      <w:tr w:rsidR="00193124" w:rsidRPr="00193124" w:rsidTr="00193124">
        <w:tc>
          <w:tcPr>
            <w:tcW w:w="2269" w:type="dxa"/>
            <w:gridSpan w:val="2"/>
            <w:hideMark/>
          </w:tcPr>
          <w:p w:rsidR="00193124" w:rsidRPr="00193124" w:rsidRDefault="00193124" w:rsidP="00193124">
            <w:pPr>
              <w:spacing w:before="100" w:beforeAutospacing="1" w:after="115"/>
              <w:jc w:val="center"/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  <w:proofErr w:type="gramStart"/>
            <w:r w:rsidRPr="00193124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3124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 xml:space="preserve"> исполнением Проекта</w:t>
            </w:r>
          </w:p>
        </w:tc>
        <w:tc>
          <w:tcPr>
            <w:tcW w:w="7937" w:type="dxa"/>
            <w:gridSpan w:val="4"/>
            <w:hideMark/>
          </w:tcPr>
          <w:p w:rsidR="00193124" w:rsidRPr="00193124" w:rsidRDefault="00193124" w:rsidP="00193124">
            <w:pPr>
              <w:pStyle w:val="aa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Проекта осуществляют д</w:t>
            </w:r>
            <w:r w:rsidRPr="00193124">
              <w:rPr>
                <w:rFonts w:ascii="Arial" w:hAnsi="Arial" w:cs="Arial"/>
                <w:sz w:val="24"/>
                <w:szCs w:val="24"/>
                <w:lang w:eastAsia="ru-RU"/>
              </w:rPr>
              <w:t>иректор МАДОУ ЦРР, представители управляющего совета</w:t>
            </w:r>
            <w:r w:rsidRPr="00193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пределах своих полномочий и в соответствии с законодательством.</w:t>
            </w:r>
          </w:p>
        </w:tc>
      </w:tr>
    </w:tbl>
    <w:p w:rsidR="001D0D60" w:rsidRDefault="001D0D60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0D60" w:rsidRDefault="001D0D60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599E" w:rsidRDefault="005C599E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599E" w:rsidRDefault="005C599E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599E" w:rsidRDefault="005C599E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599E" w:rsidRDefault="005C599E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599E" w:rsidRDefault="005C599E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599E" w:rsidRDefault="005C599E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599E" w:rsidRDefault="005C599E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599E" w:rsidRDefault="005C599E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599E" w:rsidRDefault="005C599E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599E" w:rsidRDefault="005C599E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671" w:rsidRDefault="00651671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671" w:rsidRDefault="00651671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671" w:rsidRDefault="00651671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671" w:rsidRDefault="00651671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671" w:rsidRDefault="00651671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671" w:rsidRDefault="00651671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671" w:rsidRDefault="00651671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1671" w:rsidRDefault="00651671" w:rsidP="00C94221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65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D87"/>
    <w:multiLevelType w:val="multilevel"/>
    <w:tmpl w:val="FC38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84899"/>
    <w:multiLevelType w:val="multilevel"/>
    <w:tmpl w:val="95D0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E261F"/>
    <w:multiLevelType w:val="multilevel"/>
    <w:tmpl w:val="5BB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8723C"/>
    <w:multiLevelType w:val="multilevel"/>
    <w:tmpl w:val="871E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C32DE"/>
    <w:multiLevelType w:val="hybridMultilevel"/>
    <w:tmpl w:val="3FB8F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47D8F"/>
    <w:multiLevelType w:val="hybridMultilevel"/>
    <w:tmpl w:val="4A726120"/>
    <w:lvl w:ilvl="0" w:tplc="63346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A80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F66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06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90B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84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D41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E3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E0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B37DDC"/>
    <w:multiLevelType w:val="hybridMultilevel"/>
    <w:tmpl w:val="826840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810D0"/>
    <w:multiLevelType w:val="multilevel"/>
    <w:tmpl w:val="431E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7665E"/>
    <w:multiLevelType w:val="hybridMultilevel"/>
    <w:tmpl w:val="019AD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B5BE0"/>
    <w:multiLevelType w:val="multilevel"/>
    <w:tmpl w:val="E4B0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C6E0D"/>
    <w:multiLevelType w:val="hybridMultilevel"/>
    <w:tmpl w:val="ACC0F34A"/>
    <w:lvl w:ilvl="0" w:tplc="15EC4E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F31A6"/>
    <w:multiLevelType w:val="hybridMultilevel"/>
    <w:tmpl w:val="E49CD6A8"/>
    <w:lvl w:ilvl="0" w:tplc="9D96F15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D0046"/>
    <w:multiLevelType w:val="hybridMultilevel"/>
    <w:tmpl w:val="64126A96"/>
    <w:lvl w:ilvl="0" w:tplc="6B96B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ECF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4F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EB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3AC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E5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0A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E6B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8C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5029E1"/>
    <w:multiLevelType w:val="multilevel"/>
    <w:tmpl w:val="ABE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A02161"/>
    <w:multiLevelType w:val="hybridMultilevel"/>
    <w:tmpl w:val="37A0728A"/>
    <w:lvl w:ilvl="0" w:tplc="C17AFE52">
      <w:start w:val="1"/>
      <w:numFmt w:val="decimal"/>
      <w:lvlText w:val="%1."/>
      <w:lvlJc w:val="left"/>
      <w:pPr>
        <w:ind w:left="665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5">
    <w:nsid w:val="33AE4830"/>
    <w:multiLevelType w:val="hybridMultilevel"/>
    <w:tmpl w:val="3D4CF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239B6"/>
    <w:multiLevelType w:val="hybridMultilevel"/>
    <w:tmpl w:val="6D4EC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3A5966"/>
    <w:multiLevelType w:val="multilevel"/>
    <w:tmpl w:val="A8D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3"/>
      <w:numFmt w:val="decimal"/>
      <w:lvlText w:val="%2"/>
      <w:lvlJc w:val="left"/>
      <w:pPr>
        <w:ind w:left="1560" w:hanging="480"/>
      </w:pPr>
      <w:rPr>
        <w:rFonts w:ascii="Times New Roman" w:hAnsi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3180" w:hanging="6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E4150"/>
    <w:multiLevelType w:val="multilevel"/>
    <w:tmpl w:val="96F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4746BD"/>
    <w:multiLevelType w:val="multilevel"/>
    <w:tmpl w:val="070A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F48F5"/>
    <w:multiLevelType w:val="multilevel"/>
    <w:tmpl w:val="2772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243A10"/>
    <w:multiLevelType w:val="hybridMultilevel"/>
    <w:tmpl w:val="1A56A268"/>
    <w:lvl w:ilvl="0" w:tplc="F1A04E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D6D97"/>
    <w:multiLevelType w:val="hybridMultilevel"/>
    <w:tmpl w:val="0700E4FE"/>
    <w:lvl w:ilvl="0" w:tplc="8E142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3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48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C3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6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C2E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EE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E8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C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ABB39E0"/>
    <w:multiLevelType w:val="hybridMultilevel"/>
    <w:tmpl w:val="E8AC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C6DD8"/>
    <w:multiLevelType w:val="hybridMultilevel"/>
    <w:tmpl w:val="944A77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024BD"/>
    <w:multiLevelType w:val="hybridMultilevel"/>
    <w:tmpl w:val="635C44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775AF"/>
    <w:multiLevelType w:val="multilevel"/>
    <w:tmpl w:val="124E9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BE6636"/>
    <w:multiLevelType w:val="hybridMultilevel"/>
    <w:tmpl w:val="AE9071AE"/>
    <w:lvl w:ilvl="0" w:tplc="9DC88EF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244061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32C71"/>
    <w:multiLevelType w:val="multilevel"/>
    <w:tmpl w:val="3F0E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7E6FAA"/>
    <w:multiLevelType w:val="hybridMultilevel"/>
    <w:tmpl w:val="453098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7C7992"/>
    <w:multiLevelType w:val="multilevel"/>
    <w:tmpl w:val="517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895EBC"/>
    <w:multiLevelType w:val="multilevel"/>
    <w:tmpl w:val="3A6A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D3B95"/>
    <w:multiLevelType w:val="hybridMultilevel"/>
    <w:tmpl w:val="0248D906"/>
    <w:lvl w:ilvl="0" w:tplc="3D8A30C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74DB0"/>
    <w:multiLevelType w:val="hybridMultilevel"/>
    <w:tmpl w:val="455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47F5A"/>
    <w:multiLevelType w:val="multilevel"/>
    <w:tmpl w:val="D00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500FF"/>
    <w:multiLevelType w:val="hybridMultilevel"/>
    <w:tmpl w:val="E2B4B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F3B79"/>
    <w:multiLevelType w:val="hybridMultilevel"/>
    <w:tmpl w:val="AE7A2C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D7BAD"/>
    <w:multiLevelType w:val="hybridMultilevel"/>
    <w:tmpl w:val="CC5A506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8">
    <w:nsid w:val="6AFE5BBE"/>
    <w:multiLevelType w:val="multilevel"/>
    <w:tmpl w:val="C44C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354ECF"/>
    <w:multiLevelType w:val="hybridMultilevel"/>
    <w:tmpl w:val="6002C7AA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>
    <w:nsid w:val="6E5F74B6"/>
    <w:multiLevelType w:val="multilevel"/>
    <w:tmpl w:val="5100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6C410B"/>
    <w:multiLevelType w:val="multilevel"/>
    <w:tmpl w:val="1C7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8202F"/>
    <w:multiLevelType w:val="multilevel"/>
    <w:tmpl w:val="B5B0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2B74E2"/>
    <w:multiLevelType w:val="multilevel"/>
    <w:tmpl w:val="9B74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2C0AC6"/>
    <w:multiLevelType w:val="hybridMultilevel"/>
    <w:tmpl w:val="9D9AC7A4"/>
    <w:lvl w:ilvl="0" w:tplc="16E22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A2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69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61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01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62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300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CD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708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C12223A"/>
    <w:multiLevelType w:val="hybridMultilevel"/>
    <w:tmpl w:val="746A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C22C6"/>
    <w:multiLevelType w:val="multilevel"/>
    <w:tmpl w:val="89C0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2E1417"/>
    <w:multiLevelType w:val="hybridMultilevel"/>
    <w:tmpl w:val="585C53C2"/>
    <w:lvl w:ilvl="0" w:tplc="9D96F15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28"/>
  </w:num>
  <w:num w:numId="4">
    <w:abstractNumId w:val="7"/>
  </w:num>
  <w:num w:numId="5">
    <w:abstractNumId w:val="20"/>
  </w:num>
  <w:num w:numId="6">
    <w:abstractNumId w:val="40"/>
  </w:num>
  <w:num w:numId="7">
    <w:abstractNumId w:val="26"/>
  </w:num>
  <w:num w:numId="8">
    <w:abstractNumId w:val="17"/>
  </w:num>
  <w:num w:numId="9">
    <w:abstractNumId w:val="19"/>
  </w:num>
  <w:num w:numId="10">
    <w:abstractNumId w:val="38"/>
  </w:num>
  <w:num w:numId="11">
    <w:abstractNumId w:val="41"/>
  </w:num>
  <w:num w:numId="12">
    <w:abstractNumId w:val="3"/>
  </w:num>
  <w:num w:numId="13">
    <w:abstractNumId w:val="18"/>
  </w:num>
  <w:num w:numId="14">
    <w:abstractNumId w:val="1"/>
  </w:num>
  <w:num w:numId="15">
    <w:abstractNumId w:val="13"/>
  </w:num>
  <w:num w:numId="16">
    <w:abstractNumId w:val="2"/>
  </w:num>
  <w:num w:numId="17">
    <w:abstractNumId w:val="34"/>
  </w:num>
  <w:num w:numId="18">
    <w:abstractNumId w:val="0"/>
  </w:num>
  <w:num w:numId="19">
    <w:abstractNumId w:val="31"/>
  </w:num>
  <w:num w:numId="20">
    <w:abstractNumId w:val="43"/>
  </w:num>
  <w:num w:numId="21">
    <w:abstractNumId w:val="9"/>
  </w:num>
  <w:num w:numId="22">
    <w:abstractNumId w:val="46"/>
  </w:num>
  <w:num w:numId="23">
    <w:abstractNumId w:val="27"/>
  </w:num>
  <w:num w:numId="24">
    <w:abstractNumId w:val="10"/>
  </w:num>
  <w:num w:numId="25">
    <w:abstractNumId w:val="45"/>
  </w:num>
  <w:num w:numId="26">
    <w:abstractNumId w:val="23"/>
  </w:num>
  <w:num w:numId="27">
    <w:abstractNumId w:val="14"/>
  </w:num>
  <w:num w:numId="28">
    <w:abstractNumId w:val="32"/>
  </w:num>
  <w:num w:numId="29">
    <w:abstractNumId w:val="47"/>
  </w:num>
  <w:num w:numId="30">
    <w:abstractNumId w:val="11"/>
  </w:num>
  <w:num w:numId="31">
    <w:abstractNumId w:val="5"/>
  </w:num>
  <w:num w:numId="32">
    <w:abstractNumId w:val="37"/>
  </w:num>
  <w:num w:numId="33">
    <w:abstractNumId w:val="39"/>
  </w:num>
  <w:num w:numId="34">
    <w:abstractNumId w:val="21"/>
  </w:num>
  <w:num w:numId="35">
    <w:abstractNumId w:val="16"/>
  </w:num>
  <w:num w:numId="36">
    <w:abstractNumId w:val="33"/>
  </w:num>
  <w:num w:numId="37">
    <w:abstractNumId w:val="36"/>
  </w:num>
  <w:num w:numId="38">
    <w:abstractNumId w:val="24"/>
  </w:num>
  <w:num w:numId="39">
    <w:abstractNumId w:val="29"/>
  </w:num>
  <w:num w:numId="40">
    <w:abstractNumId w:val="35"/>
  </w:num>
  <w:num w:numId="41">
    <w:abstractNumId w:val="25"/>
  </w:num>
  <w:num w:numId="42">
    <w:abstractNumId w:val="6"/>
  </w:num>
  <w:num w:numId="43">
    <w:abstractNumId w:val="4"/>
  </w:num>
  <w:num w:numId="44">
    <w:abstractNumId w:val="15"/>
  </w:num>
  <w:num w:numId="45">
    <w:abstractNumId w:val="8"/>
  </w:num>
  <w:num w:numId="46">
    <w:abstractNumId w:val="44"/>
  </w:num>
  <w:num w:numId="47">
    <w:abstractNumId w:val="22"/>
  </w:num>
  <w:num w:numId="48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E"/>
    <w:rsid w:val="000234AF"/>
    <w:rsid w:val="00061EAF"/>
    <w:rsid w:val="00091E4C"/>
    <w:rsid w:val="000A0562"/>
    <w:rsid w:val="000A1832"/>
    <w:rsid w:val="000A1C88"/>
    <w:rsid w:val="00106C23"/>
    <w:rsid w:val="0012156D"/>
    <w:rsid w:val="00127B26"/>
    <w:rsid w:val="001465B6"/>
    <w:rsid w:val="00166C21"/>
    <w:rsid w:val="00175E99"/>
    <w:rsid w:val="00193124"/>
    <w:rsid w:val="001C21B1"/>
    <w:rsid w:val="001D0D60"/>
    <w:rsid w:val="001D25CB"/>
    <w:rsid w:val="001D5759"/>
    <w:rsid w:val="001D78E7"/>
    <w:rsid w:val="001E0E51"/>
    <w:rsid w:val="00203132"/>
    <w:rsid w:val="002106E4"/>
    <w:rsid w:val="00276D4D"/>
    <w:rsid w:val="002A404F"/>
    <w:rsid w:val="002B2178"/>
    <w:rsid w:val="00315C09"/>
    <w:rsid w:val="00324FDF"/>
    <w:rsid w:val="003961D6"/>
    <w:rsid w:val="003A1953"/>
    <w:rsid w:val="003C57F9"/>
    <w:rsid w:val="003D5195"/>
    <w:rsid w:val="003D7A85"/>
    <w:rsid w:val="003E4E18"/>
    <w:rsid w:val="00421BC3"/>
    <w:rsid w:val="00421E95"/>
    <w:rsid w:val="0043613F"/>
    <w:rsid w:val="00443228"/>
    <w:rsid w:val="0046150A"/>
    <w:rsid w:val="00497D83"/>
    <w:rsid w:val="004A7918"/>
    <w:rsid w:val="004B1B70"/>
    <w:rsid w:val="004C6F6E"/>
    <w:rsid w:val="004D680A"/>
    <w:rsid w:val="0051330B"/>
    <w:rsid w:val="005347F8"/>
    <w:rsid w:val="00570ABD"/>
    <w:rsid w:val="005A05DC"/>
    <w:rsid w:val="005B5EE6"/>
    <w:rsid w:val="005C599E"/>
    <w:rsid w:val="005D4BB4"/>
    <w:rsid w:val="005F787A"/>
    <w:rsid w:val="0060105E"/>
    <w:rsid w:val="00625AC5"/>
    <w:rsid w:val="00641A0B"/>
    <w:rsid w:val="00651671"/>
    <w:rsid w:val="006B3D32"/>
    <w:rsid w:val="006D490E"/>
    <w:rsid w:val="00732709"/>
    <w:rsid w:val="0073602B"/>
    <w:rsid w:val="00752582"/>
    <w:rsid w:val="00790AFA"/>
    <w:rsid w:val="007B0C5C"/>
    <w:rsid w:val="0080742B"/>
    <w:rsid w:val="00831CC4"/>
    <w:rsid w:val="00833283"/>
    <w:rsid w:val="00875298"/>
    <w:rsid w:val="00891FD8"/>
    <w:rsid w:val="00896B2C"/>
    <w:rsid w:val="008C39A6"/>
    <w:rsid w:val="0094116C"/>
    <w:rsid w:val="00963353"/>
    <w:rsid w:val="009D511C"/>
    <w:rsid w:val="00A36130"/>
    <w:rsid w:val="00A66233"/>
    <w:rsid w:val="00A72754"/>
    <w:rsid w:val="00AD7458"/>
    <w:rsid w:val="00B527D1"/>
    <w:rsid w:val="00B63EE7"/>
    <w:rsid w:val="00B85D62"/>
    <w:rsid w:val="00BE058B"/>
    <w:rsid w:val="00C561E7"/>
    <w:rsid w:val="00C70B97"/>
    <w:rsid w:val="00C94221"/>
    <w:rsid w:val="00CD1B1E"/>
    <w:rsid w:val="00CD3F8D"/>
    <w:rsid w:val="00D10C91"/>
    <w:rsid w:val="00D61B70"/>
    <w:rsid w:val="00DA2AB9"/>
    <w:rsid w:val="00DE3CCD"/>
    <w:rsid w:val="00DE7185"/>
    <w:rsid w:val="00DF32AA"/>
    <w:rsid w:val="00E064CA"/>
    <w:rsid w:val="00E136DF"/>
    <w:rsid w:val="00E31090"/>
    <w:rsid w:val="00E60BE4"/>
    <w:rsid w:val="00E84668"/>
    <w:rsid w:val="00E852D8"/>
    <w:rsid w:val="00E86480"/>
    <w:rsid w:val="00EC1E08"/>
    <w:rsid w:val="00ED4344"/>
    <w:rsid w:val="00F123A3"/>
    <w:rsid w:val="00F41150"/>
    <w:rsid w:val="00F51F7B"/>
    <w:rsid w:val="00FB3A5F"/>
    <w:rsid w:val="00FC3AE7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1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7D83"/>
    <w:rPr>
      <w:color w:val="0000FF"/>
      <w:u w:val="single"/>
    </w:rPr>
  </w:style>
  <w:style w:type="character" w:styleId="a5">
    <w:name w:val="Strong"/>
    <w:basedOn w:val="a0"/>
    <w:uiPriority w:val="22"/>
    <w:qFormat/>
    <w:rsid w:val="00497D83"/>
    <w:rPr>
      <w:b/>
      <w:bCs/>
    </w:rPr>
  </w:style>
  <w:style w:type="paragraph" w:customStyle="1" w:styleId="western">
    <w:name w:val="western"/>
    <w:basedOn w:val="a"/>
    <w:rsid w:val="00203132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">
    <w:name w:val="highlight"/>
    <w:basedOn w:val="a0"/>
    <w:rsid w:val="00203132"/>
  </w:style>
  <w:style w:type="character" w:styleId="a6">
    <w:name w:val="Emphasis"/>
    <w:basedOn w:val="a0"/>
    <w:uiPriority w:val="20"/>
    <w:qFormat/>
    <w:rsid w:val="007B0C5C"/>
    <w:rPr>
      <w:i/>
      <w:iCs/>
    </w:rPr>
  </w:style>
  <w:style w:type="character" w:customStyle="1" w:styleId="butback1">
    <w:name w:val="butback1"/>
    <w:basedOn w:val="a0"/>
    <w:rsid w:val="007B0C5C"/>
    <w:rPr>
      <w:color w:val="666666"/>
    </w:rPr>
  </w:style>
  <w:style w:type="character" w:customStyle="1" w:styleId="submenu-table">
    <w:name w:val="submenu-table"/>
    <w:basedOn w:val="a0"/>
    <w:rsid w:val="007B0C5C"/>
  </w:style>
  <w:style w:type="character" w:customStyle="1" w:styleId="30">
    <w:name w:val="Заголовок 3 Знак"/>
    <w:basedOn w:val="a0"/>
    <w:link w:val="3"/>
    <w:uiPriority w:val="9"/>
    <w:rsid w:val="000A1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C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A1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0A1C88"/>
  </w:style>
  <w:style w:type="paragraph" w:styleId="HTML">
    <w:name w:val="HTML Preformatted"/>
    <w:basedOn w:val="a"/>
    <w:link w:val="HTML0"/>
    <w:uiPriority w:val="99"/>
    <w:unhideWhenUsed/>
    <w:rsid w:val="000A1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1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61EAF"/>
    <w:pPr>
      <w:ind w:left="720"/>
      <w:contextualSpacing/>
    </w:pPr>
  </w:style>
  <w:style w:type="paragraph" w:styleId="aa">
    <w:name w:val="No Spacing"/>
    <w:uiPriority w:val="1"/>
    <w:qFormat/>
    <w:rsid w:val="000234AF"/>
    <w:pPr>
      <w:spacing w:after="0" w:line="240" w:lineRule="auto"/>
    </w:pPr>
  </w:style>
  <w:style w:type="table" w:styleId="ab">
    <w:name w:val="Table Grid"/>
    <w:basedOn w:val="a1"/>
    <w:uiPriority w:val="59"/>
    <w:rsid w:val="0046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2">
    <w:name w:val="info2"/>
    <w:basedOn w:val="a0"/>
    <w:rsid w:val="00A66233"/>
    <w:rPr>
      <w:vanish w:val="0"/>
      <w:webHidden w:val="0"/>
      <w:color w:val="535353"/>
      <w:sz w:val="19"/>
      <w:szCs w:val="19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1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7D83"/>
    <w:rPr>
      <w:color w:val="0000FF"/>
      <w:u w:val="single"/>
    </w:rPr>
  </w:style>
  <w:style w:type="character" w:styleId="a5">
    <w:name w:val="Strong"/>
    <w:basedOn w:val="a0"/>
    <w:uiPriority w:val="22"/>
    <w:qFormat/>
    <w:rsid w:val="00497D83"/>
    <w:rPr>
      <w:b/>
      <w:bCs/>
    </w:rPr>
  </w:style>
  <w:style w:type="paragraph" w:customStyle="1" w:styleId="western">
    <w:name w:val="western"/>
    <w:basedOn w:val="a"/>
    <w:rsid w:val="00203132"/>
    <w:pPr>
      <w:spacing w:before="100" w:beforeAutospacing="1" w:after="115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highlight">
    <w:name w:val="highlight"/>
    <w:basedOn w:val="a0"/>
    <w:rsid w:val="00203132"/>
  </w:style>
  <w:style w:type="character" w:styleId="a6">
    <w:name w:val="Emphasis"/>
    <w:basedOn w:val="a0"/>
    <w:uiPriority w:val="20"/>
    <w:qFormat/>
    <w:rsid w:val="007B0C5C"/>
    <w:rPr>
      <w:i/>
      <w:iCs/>
    </w:rPr>
  </w:style>
  <w:style w:type="character" w:customStyle="1" w:styleId="butback1">
    <w:name w:val="butback1"/>
    <w:basedOn w:val="a0"/>
    <w:rsid w:val="007B0C5C"/>
    <w:rPr>
      <w:color w:val="666666"/>
    </w:rPr>
  </w:style>
  <w:style w:type="character" w:customStyle="1" w:styleId="submenu-table">
    <w:name w:val="submenu-table"/>
    <w:basedOn w:val="a0"/>
    <w:rsid w:val="007B0C5C"/>
  </w:style>
  <w:style w:type="character" w:customStyle="1" w:styleId="30">
    <w:name w:val="Заголовок 3 Знак"/>
    <w:basedOn w:val="a0"/>
    <w:link w:val="3"/>
    <w:uiPriority w:val="9"/>
    <w:rsid w:val="000A1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C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A1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0A1C88"/>
  </w:style>
  <w:style w:type="paragraph" w:styleId="HTML">
    <w:name w:val="HTML Preformatted"/>
    <w:basedOn w:val="a"/>
    <w:link w:val="HTML0"/>
    <w:uiPriority w:val="99"/>
    <w:unhideWhenUsed/>
    <w:rsid w:val="000A1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1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61EAF"/>
    <w:pPr>
      <w:ind w:left="720"/>
      <w:contextualSpacing/>
    </w:pPr>
  </w:style>
  <w:style w:type="paragraph" w:styleId="aa">
    <w:name w:val="No Spacing"/>
    <w:uiPriority w:val="1"/>
    <w:qFormat/>
    <w:rsid w:val="000234AF"/>
    <w:pPr>
      <w:spacing w:after="0" w:line="240" w:lineRule="auto"/>
    </w:pPr>
  </w:style>
  <w:style w:type="table" w:styleId="ab">
    <w:name w:val="Table Grid"/>
    <w:basedOn w:val="a1"/>
    <w:uiPriority w:val="59"/>
    <w:rsid w:val="0046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2">
    <w:name w:val="info2"/>
    <w:basedOn w:val="a0"/>
    <w:rsid w:val="00A66233"/>
    <w:rPr>
      <w:vanish w:val="0"/>
      <w:webHidden w:val="0"/>
      <w:color w:val="535353"/>
      <w:sz w:val="19"/>
      <w:szCs w:val="1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6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658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44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9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251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30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868">
          <w:marLeft w:val="0"/>
          <w:marRight w:val="0"/>
          <w:marTop w:val="315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7125">
              <w:marLeft w:val="-4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429">
                      <w:marLeft w:val="549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87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952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73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0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0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0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25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67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4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59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146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19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22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005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55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730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241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066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490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7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2E52-5D1E-452E-99A2-B62A9243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45</cp:revision>
  <cp:lastPrinted>2014-08-26T05:59:00Z</cp:lastPrinted>
  <dcterms:created xsi:type="dcterms:W3CDTF">2013-04-02T04:36:00Z</dcterms:created>
  <dcterms:modified xsi:type="dcterms:W3CDTF">2014-09-19T05:30:00Z</dcterms:modified>
</cp:coreProperties>
</file>