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54" w:rsidRDefault="00514954" w:rsidP="00514954">
      <w:pPr>
        <w:autoSpaceDE w:val="0"/>
        <w:autoSpaceDN w:val="0"/>
        <w:adjustRightInd w:val="0"/>
        <w:spacing w:before="240" w:after="12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Администрация Ленинского муниципального района Московской области</w:t>
      </w:r>
    </w:p>
    <w:p w:rsidR="00514954" w:rsidRPr="00514954" w:rsidRDefault="00514954" w:rsidP="00514954">
      <w:pPr>
        <w:autoSpaceDE w:val="0"/>
        <w:autoSpaceDN w:val="0"/>
        <w:adjustRightInd w:val="0"/>
        <w:spacing w:after="12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МБДОУ детский сад комбинированного вида № 16 </w:t>
      </w:r>
      <w:r w:rsidRPr="00514954">
        <w:rPr>
          <w:rFonts w:ascii="Times New Roman" w:hAnsi="Times New Roman" w:cs="Times New Roman"/>
          <w:b/>
          <w:bCs/>
          <w:sz w:val="28"/>
          <w:szCs w:val="28"/>
        </w:rPr>
        <w:t>«</w:t>
      </w:r>
      <w:r>
        <w:rPr>
          <w:rFonts w:ascii="Times New Roman CYR" w:hAnsi="Times New Roman CYR" w:cs="Times New Roman CYR"/>
          <w:b/>
          <w:bCs/>
          <w:sz w:val="28"/>
          <w:szCs w:val="28"/>
        </w:rPr>
        <w:t>Машенька</w:t>
      </w:r>
      <w:r w:rsidRPr="00514954">
        <w:rPr>
          <w:rFonts w:ascii="Times New Roman" w:hAnsi="Times New Roman" w:cs="Times New Roman"/>
          <w:b/>
          <w:bCs/>
          <w:sz w:val="28"/>
          <w:szCs w:val="28"/>
        </w:rPr>
        <w:t>»</w:t>
      </w: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Default="00514954" w:rsidP="00514954">
      <w:pPr>
        <w:autoSpaceDE w:val="0"/>
        <w:autoSpaceDN w:val="0"/>
        <w:adjustRightInd w:val="0"/>
        <w:spacing w:before="240" w:after="120" w:line="240" w:lineRule="auto"/>
        <w:jc w:val="center"/>
        <w:rPr>
          <w:rFonts w:ascii="Times New Roman CYR" w:hAnsi="Times New Roman CYR" w:cs="Times New Roman CYR"/>
          <w:b/>
          <w:bCs/>
          <w:sz w:val="48"/>
          <w:szCs w:val="48"/>
        </w:rPr>
      </w:pPr>
      <w:r>
        <w:rPr>
          <w:rFonts w:ascii="Times New Roman CYR" w:hAnsi="Times New Roman CYR" w:cs="Times New Roman CYR"/>
          <w:b/>
          <w:bCs/>
          <w:sz w:val="48"/>
          <w:szCs w:val="48"/>
        </w:rPr>
        <w:t>Консультация для воспитателей</w:t>
      </w:r>
    </w:p>
    <w:p w:rsidR="00514954" w:rsidRPr="00514954" w:rsidRDefault="00514954" w:rsidP="00514954">
      <w:pPr>
        <w:autoSpaceDE w:val="0"/>
        <w:autoSpaceDN w:val="0"/>
        <w:adjustRightInd w:val="0"/>
        <w:spacing w:before="240" w:after="120" w:line="240" w:lineRule="auto"/>
        <w:jc w:val="center"/>
        <w:rPr>
          <w:rFonts w:ascii="Times New Roman" w:hAnsi="Times New Roman" w:cs="Times New Roman"/>
          <w:b/>
          <w:bCs/>
          <w:sz w:val="48"/>
          <w:szCs w:val="48"/>
        </w:rPr>
      </w:pPr>
      <w:r w:rsidRPr="00514954">
        <w:rPr>
          <w:rFonts w:ascii="Times New Roman" w:hAnsi="Times New Roman" w:cs="Times New Roman"/>
          <w:b/>
          <w:bCs/>
          <w:sz w:val="48"/>
          <w:szCs w:val="48"/>
        </w:rPr>
        <w:t>«</w:t>
      </w:r>
      <w:r>
        <w:rPr>
          <w:rFonts w:ascii="Times New Roman CYR" w:hAnsi="Times New Roman CYR" w:cs="Times New Roman CYR"/>
          <w:b/>
          <w:bCs/>
          <w:sz w:val="48"/>
          <w:szCs w:val="48"/>
        </w:rPr>
        <w:t>Подготовка, организация и проведение праздников и развлечений в детском саду</w:t>
      </w:r>
      <w:r w:rsidRPr="00514954">
        <w:rPr>
          <w:rFonts w:ascii="Times New Roman" w:hAnsi="Times New Roman" w:cs="Times New Roman"/>
          <w:b/>
          <w:bCs/>
          <w:sz w:val="48"/>
          <w:szCs w:val="48"/>
        </w:rPr>
        <w:t>»</w:t>
      </w: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center"/>
        <w:rPr>
          <w:rFonts w:ascii="Calibri" w:hAnsi="Calibri" w:cs="Calibri"/>
        </w:rPr>
      </w:pPr>
    </w:p>
    <w:p w:rsidR="00514954" w:rsidRPr="00514954" w:rsidRDefault="00514954" w:rsidP="00514954">
      <w:pPr>
        <w:autoSpaceDE w:val="0"/>
        <w:autoSpaceDN w:val="0"/>
        <w:adjustRightInd w:val="0"/>
        <w:spacing w:before="240" w:after="120" w:line="240" w:lineRule="auto"/>
        <w:jc w:val="right"/>
        <w:rPr>
          <w:rFonts w:ascii="Calibri" w:hAnsi="Calibri" w:cs="Calibri"/>
        </w:rPr>
      </w:pPr>
    </w:p>
    <w:p w:rsidR="00514954" w:rsidRDefault="00514954" w:rsidP="00514954">
      <w:pPr>
        <w:autoSpaceDE w:val="0"/>
        <w:autoSpaceDN w:val="0"/>
        <w:adjustRightInd w:val="0"/>
        <w:spacing w:before="240" w:after="120" w:line="240" w:lineRule="auto"/>
        <w:jc w:val="right"/>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Подготовила :</w:t>
      </w:r>
      <w:proofErr w:type="gramEnd"/>
      <w:r>
        <w:rPr>
          <w:rFonts w:ascii="Times New Roman CYR" w:hAnsi="Times New Roman CYR" w:cs="Times New Roman CYR"/>
          <w:b/>
          <w:bCs/>
          <w:sz w:val="24"/>
          <w:szCs w:val="24"/>
        </w:rPr>
        <w:t xml:space="preserve"> музыкальный руководитель</w:t>
      </w:r>
    </w:p>
    <w:p w:rsidR="00514954" w:rsidRDefault="00514954" w:rsidP="00514954">
      <w:pPr>
        <w:autoSpaceDE w:val="0"/>
        <w:autoSpaceDN w:val="0"/>
        <w:adjustRightInd w:val="0"/>
        <w:spacing w:after="12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Короткова И.Е.</w:t>
      </w:r>
    </w:p>
    <w:p w:rsidR="00514954" w:rsidRPr="00514954" w:rsidRDefault="00514954" w:rsidP="00514954">
      <w:pPr>
        <w:autoSpaceDE w:val="0"/>
        <w:autoSpaceDN w:val="0"/>
        <w:adjustRightInd w:val="0"/>
        <w:spacing w:after="0" w:line="240" w:lineRule="auto"/>
        <w:jc w:val="right"/>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Pr="00514954" w:rsidRDefault="00514954" w:rsidP="00C55C50">
      <w:pPr>
        <w:autoSpaceDE w:val="0"/>
        <w:autoSpaceDN w:val="0"/>
        <w:adjustRightInd w:val="0"/>
        <w:spacing w:after="0" w:line="240" w:lineRule="auto"/>
        <w:rPr>
          <w:rFonts w:ascii="Calibri" w:hAnsi="Calibri" w:cs="Calibri"/>
        </w:rPr>
      </w:pPr>
    </w:p>
    <w:p w:rsidR="00514954" w:rsidRPr="00514954" w:rsidRDefault="00514954" w:rsidP="00514954">
      <w:pPr>
        <w:autoSpaceDE w:val="0"/>
        <w:autoSpaceDN w:val="0"/>
        <w:adjustRightInd w:val="0"/>
        <w:spacing w:after="0" w:line="240" w:lineRule="auto"/>
        <w:jc w:val="center"/>
        <w:rPr>
          <w:rFonts w:ascii="Calibri" w:hAnsi="Calibri" w:cs="Calibri"/>
        </w:rPr>
      </w:pPr>
    </w:p>
    <w:p w:rsidR="00514954" w:rsidRDefault="00514954" w:rsidP="00514954">
      <w:pPr>
        <w:tabs>
          <w:tab w:val="left" w:pos="4275"/>
        </w:tabs>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п.Володарского</w:t>
      </w:r>
      <w:proofErr w:type="spellEnd"/>
    </w:p>
    <w:p w:rsidR="00514954" w:rsidRDefault="00514954" w:rsidP="00514954">
      <w:pPr>
        <w:tabs>
          <w:tab w:val="left" w:pos="4275"/>
        </w:tabs>
        <w:autoSpaceDE w:val="0"/>
        <w:autoSpaceDN w:val="0"/>
        <w:adjustRightInd w:val="0"/>
        <w:spacing w:after="0" w:line="240" w:lineRule="auto"/>
        <w:jc w:val="center"/>
        <w:rPr>
          <w:rFonts w:ascii="Times New Roman CYR" w:hAnsi="Times New Roman CYR" w:cs="Times New Roman CYR"/>
          <w:sz w:val="24"/>
          <w:szCs w:val="24"/>
        </w:rPr>
      </w:pPr>
      <w:r w:rsidRPr="00514954">
        <w:rPr>
          <w:rFonts w:ascii="Times New Roman" w:hAnsi="Times New Roman" w:cs="Times New Roman"/>
          <w:sz w:val="24"/>
          <w:szCs w:val="24"/>
        </w:rPr>
        <w:t>2014</w:t>
      </w:r>
      <w:r>
        <w:rPr>
          <w:rFonts w:ascii="Times New Roman CYR" w:hAnsi="Times New Roman CYR" w:cs="Times New Roman CYR"/>
          <w:sz w:val="24"/>
          <w:szCs w:val="24"/>
        </w:rPr>
        <w:t>г.</w:t>
      </w:r>
    </w:p>
    <w:p w:rsidR="00514954" w:rsidRDefault="00514954" w:rsidP="00514954">
      <w:pPr>
        <w:tabs>
          <w:tab w:val="left" w:pos="4275"/>
        </w:tabs>
        <w:autoSpaceDE w:val="0"/>
        <w:autoSpaceDN w:val="0"/>
        <w:adjustRightInd w:val="0"/>
        <w:spacing w:after="0" w:line="240" w:lineRule="auto"/>
        <w:jc w:val="center"/>
        <w:rPr>
          <w:rFonts w:ascii="Times New Roman CYR" w:hAnsi="Times New Roman CYR" w:cs="Times New Roman CYR"/>
          <w:sz w:val="24"/>
          <w:szCs w:val="24"/>
        </w:rPr>
      </w:pPr>
    </w:p>
    <w:p w:rsidR="00514954" w:rsidRDefault="00514954" w:rsidP="00514954">
      <w:pPr>
        <w:tabs>
          <w:tab w:val="left" w:pos="4275"/>
        </w:tabs>
        <w:autoSpaceDE w:val="0"/>
        <w:autoSpaceDN w:val="0"/>
        <w:adjustRightInd w:val="0"/>
        <w:spacing w:after="0" w:line="240" w:lineRule="auto"/>
        <w:jc w:val="center"/>
        <w:rPr>
          <w:rFonts w:ascii="Times New Roman CYR" w:hAnsi="Times New Roman CYR" w:cs="Times New Roman CYR"/>
          <w:sz w:val="24"/>
          <w:szCs w:val="24"/>
        </w:rPr>
      </w:pPr>
    </w:p>
    <w:p w:rsidR="00514954" w:rsidRDefault="00514954" w:rsidP="00514954">
      <w:pPr>
        <w:autoSpaceDE w:val="0"/>
        <w:autoSpaceDN w:val="0"/>
        <w:adjustRightInd w:val="0"/>
        <w:spacing w:after="120" w:line="240" w:lineRule="auto"/>
        <w:jc w:val="right"/>
        <w:rPr>
          <w:rFonts w:ascii="Times New Roman CYR" w:hAnsi="Times New Roman CYR" w:cs="Times New Roman CYR"/>
          <w:i/>
          <w:iCs/>
          <w:sz w:val="24"/>
          <w:szCs w:val="24"/>
        </w:rPr>
      </w:pPr>
      <w:r>
        <w:rPr>
          <w:rFonts w:ascii="Times New Roman CYR" w:hAnsi="Times New Roman CYR" w:cs="Times New Roman CYR"/>
          <w:i/>
          <w:iCs/>
          <w:sz w:val="24"/>
          <w:szCs w:val="24"/>
        </w:rPr>
        <w:t>Детство – самая счастливая, но, к сожалению, необратимая пора жизни.</w:t>
      </w:r>
    </w:p>
    <w:p w:rsidR="00514954" w:rsidRDefault="00514954" w:rsidP="00514954">
      <w:pPr>
        <w:autoSpaceDE w:val="0"/>
        <w:autoSpaceDN w:val="0"/>
        <w:adjustRightInd w:val="0"/>
        <w:spacing w:after="120" w:line="240" w:lineRule="auto"/>
        <w:jc w:val="right"/>
        <w:rPr>
          <w:rFonts w:ascii="Times New Roman CYR" w:hAnsi="Times New Roman CYR" w:cs="Times New Roman CYR"/>
          <w:i/>
          <w:iCs/>
          <w:sz w:val="24"/>
          <w:szCs w:val="24"/>
        </w:rPr>
      </w:pPr>
      <w:r>
        <w:rPr>
          <w:rFonts w:ascii="Times New Roman CYR" w:hAnsi="Times New Roman CYR" w:cs="Times New Roman CYR"/>
          <w:i/>
          <w:iCs/>
          <w:sz w:val="24"/>
          <w:szCs w:val="24"/>
        </w:rPr>
        <w:t>Яркость и богатство впечатлений детства часто остаются в памяти человека на всю жизнь.</w:t>
      </w:r>
    </w:p>
    <w:p w:rsidR="00514954" w:rsidRPr="00514954" w:rsidRDefault="00514954" w:rsidP="00514954">
      <w:pPr>
        <w:autoSpaceDE w:val="0"/>
        <w:autoSpaceDN w:val="0"/>
        <w:adjustRightInd w:val="0"/>
        <w:spacing w:after="120" w:line="240" w:lineRule="auto"/>
        <w:ind w:firstLine="706"/>
        <w:jc w:val="center"/>
        <w:rPr>
          <w:rFonts w:ascii="Calibri" w:hAnsi="Calibri" w:cs="Calibri"/>
        </w:rPr>
      </w:pP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Праздник – это повод проявить себя, выразить внимание к другим людям. Праздник – это ощущение радостной атмосферы, приподнятого настроения. Праздник формирует духовный мир человека, воспитывает лучшие черты его личности. Праздники связывают их участников с жизнью страны, развивают творчество, эстетические и нравственные качества. Праздники обогащают жизнь яркими, образными переживаниями, дают возможность детям и взрослым содержательно и весело отдохнуть.</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Совместные переживания сплачивают ребят в дружный коллектив, вызывают чувства индивидуальной и коллективной ответственности.</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Праздничный утренник – это своеобразный итог определенного периода общевоспитательной работы с детьми всего педагогического коллектива, а не только музыкального руководителя. Здесь можно увидеть их достижения: насколько выразительно звучит песня, пластичны и точны движения в танцах и играх, разнообразны интонации при чтении стихотворений. На утренниках закрепляются и углубляются представления о явлениях общественной жизни, полученные из бесед с педагогами.</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к праздникам проходит на разных занятиях, в разных видах художественной и творческой деятельности. С детьми беседуют о предстоящем празднике, читают соответствующие рассказы, разучивают стихи, тексты песен, (тогда, как на муз. занятиях работают исключительно над образом и их характером, проводят экскурсии; тема праздника отражается в рисунках, аппликациях. На музыкальных занятиях осуществляется лишь часть общевоспитательной работы в связи с предстоящим праздничным утренником.</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За утренники в каждой группе детского сада отвечают воспитатели данной группы совместно с музыкальным руководителем. Это значит, что воспитатели тоже волнуются о том, как будут выглядеть сказочные персонажи, сюрпризы, они подбирают тематические стихи и учат их с детьми, придумывают аттракционы и готовят все необходимое для них, считают количество стульчиков в музыкальном зале перед утренником, думают о том, кто зажжет елку и откуда будет заходить Дед Мороз. Все вопросы обсуждаются с музыкальным руководителем – но по необходимости.</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Подготовку к празднику музыкальный руководитель начинает с разработки сценария, просмотра и анализа музыкального и литературного материала, тщательного отбора подлинно художественных музыкальных произведений и музыкального оформления.</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 xml:space="preserve">Распределение номеров праздничной программы среди детей представляет наиболее тонкую и трудную задачу для педагогов: надо предложить каждому ребенку выступление по его силам. В этом случае более способные дети находятся в лучших условиях: им поручают наиболее ответственные номера, и они успешно, конечно не без помощи педагогов и родителей, с ними справляются. Труднее обеспечить участие в празднике тех детей, которые еще не достигли необходимого уровня музыкального развития, не уверены в себе, застенчивы, не проявили каких-либо способностей. Однако, и они должны выступить, пусть с более легким, но интересным для </w:t>
      </w:r>
      <w:r>
        <w:rPr>
          <w:rFonts w:ascii="Times New Roman CYR" w:hAnsi="Times New Roman CYR" w:cs="Times New Roman CYR"/>
          <w:sz w:val="24"/>
          <w:szCs w:val="24"/>
        </w:rPr>
        <w:lastRenderedPageBreak/>
        <w:t>них заданием – в игре, конкурсах, нетрудном групповом танце, чтении стихов. Главное, чтобы ребенок не почувствовал обидной снисходительности, недоверия к его возможностям.</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Родители, доверяя детскому саду своего ребенка, надеются, что каждый из них получит всестороннее воспитание и развитие. Поведение, и отношение к саду самих родителей – это отдельная тема для разговора.</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Поэтому так важно участие в празднике каждого ребенка. Он должен чувствовать себя равным среди равных в коллективе веселых и дружных сверстников, радоваться вместе со всеми.</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Деятельность воспитателя при подготовке и непосредственно на празднике очень разнообразна и ответственна. Правильно то, что праздник – дело общее. Но для того, чтобы вместе хорошо сделать любое дело, надо иметь единомышленников. В первую очередь, в лице воспитателей, желающих устраивать праздник, дарить детям радость. Ведущий…</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 xml:space="preserve">Да, ведущий – это душа праздника, это, можно сказать – половина его успеха. Он обязательно должен иметь пространство для импровизации, непосредственного реагирования на ситуации. Его эмоциональность, живость, умение непосредственного, свободного общения с детьми, выразительное исполнение стихотворных текстов – во многом определяют общий настрой и темп ведения праздника. Ведущий не только должен хорошо знать (а не читать) сценарий праздника, но и уметь </w:t>
      </w:r>
      <w:r w:rsidRPr="00514954">
        <w:rPr>
          <w:rFonts w:ascii="Times New Roman" w:hAnsi="Times New Roman" w:cs="Times New Roman"/>
          <w:sz w:val="24"/>
          <w:szCs w:val="24"/>
        </w:rPr>
        <w:t>«</w:t>
      </w:r>
      <w:r>
        <w:rPr>
          <w:rFonts w:ascii="Times New Roman CYR" w:hAnsi="Times New Roman CYR" w:cs="Times New Roman CYR"/>
          <w:sz w:val="24"/>
          <w:szCs w:val="24"/>
        </w:rPr>
        <w:t>заполнять собой</w:t>
      </w:r>
      <w:r w:rsidRPr="00514954">
        <w:rPr>
          <w:rFonts w:ascii="Times New Roman" w:hAnsi="Times New Roman" w:cs="Times New Roman"/>
          <w:sz w:val="24"/>
          <w:szCs w:val="24"/>
        </w:rPr>
        <w:t xml:space="preserve">» </w:t>
      </w:r>
      <w:r>
        <w:rPr>
          <w:rFonts w:ascii="Times New Roman CYR" w:hAnsi="Times New Roman CYR" w:cs="Times New Roman CYR"/>
          <w:sz w:val="24"/>
          <w:szCs w:val="24"/>
        </w:rPr>
        <w:t>возникшие паузы.</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Воспитатели, не выступающие в каких-либо ролях, находятся с детьми своей группы. Они внимательно следят, как воспринимают ребята то или иное выступление, подготавливают атрибуты, детали костюмов, вовремя переодевают детей, помогают им, если это необходимо, при проведении игр, танцев, сценок, чтении стихов.</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Утренник должен проходить в хорошем темпе. Растянутость выступлений, паузы – расхолаживают детей, утомляют, нарушают единую линию эмоционально-физической нагрузки.</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Избежать этого позволит прежде всего активное участие взрослых, их степень ответственности к подготовке, не за неделю до праздника, а с момента получения на руки сценария. При обсуждении сценария и определяется роль каждого воспитателя, его обязанности, и, подключение всего коллектива педагогов.</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Методисты и заведующие детских садов могут, а иногда и обязаны напомнить своим резко несогласным с таким подходом сотрудникам, что предмет </w:t>
      </w:r>
      <w:r w:rsidRPr="00514954">
        <w:rPr>
          <w:rFonts w:ascii="Times New Roman" w:hAnsi="Times New Roman" w:cs="Times New Roman"/>
          <w:sz w:val="24"/>
          <w:szCs w:val="24"/>
        </w:rPr>
        <w:t>«</w:t>
      </w:r>
      <w:r>
        <w:rPr>
          <w:rFonts w:ascii="Times New Roman CYR" w:hAnsi="Times New Roman CYR" w:cs="Times New Roman CYR"/>
          <w:sz w:val="24"/>
          <w:szCs w:val="24"/>
        </w:rPr>
        <w:t>Основы музыкального воспитания</w:t>
      </w:r>
      <w:r w:rsidRPr="00514954">
        <w:rPr>
          <w:rFonts w:ascii="Times New Roman" w:hAnsi="Times New Roman" w:cs="Times New Roman"/>
          <w:sz w:val="24"/>
          <w:szCs w:val="24"/>
        </w:rPr>
        <w:t xml:space="preserve">» </w:t>
      </w:r>
      <w:r>
        <w:rPr>
          <w:rFonts w:ascii="Times New Roman CYR" w:hAnsi="Times New Roman CYR" w:cs="Times New Roman CYR"/>
          <w:sz w:val="24"/>
          <w:szCs w:val="24"/>
        </w:rPr>
        <w:t>обязательно читают всем будущим воспитателям. Так что у них для успешной работы по подготовке праздников есть по крайней мере теоретическая база. А самое главное: читают этот предмет для того, чтобы его знание применялось на практике для пользы общего дела!</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 xml:space="preserve">И не много у нас в детских садах таких артистичных, умелых, талантливых, способных сыграть эту роль. Есть конечно, есть среди воспитателей добрые, умные, одаренные люди, но, к сожалению, остаётся все меньше и меньше тех, кто готов за минимальную плату нести максимальные нагрузки. И закономерно звучит вопрос: </w:t>
      </w:r>
      <w:r w:rsidRPr="00514954">
        <w:rPr>
          <w:rFonts w:ascii="Times New Roman" w:hAnsi="Times New Roman" w:cs="Times New Roman"/>
          <w:sz w:val="24"/>
          <w:szCs w:val="24"/>
        </w:rPr>
        <w:t>«</w:t>
      </w:r>
      <w:r>
        <w:rPr>
          <w:rFonts w:ascii="Times New Roman CYR" w:hAnsi="Times New Roman CYR" w:cs="Times New Roman CYR"/>
          <w:sz w:val="24"/>
          <w:szCs w:val="24"/>
        </w:rPr>
        <w:t>Почему опять я? Мне что, больше платят?</w:t>
      </w:r>
      <w:r w:rsidRPr="00514954">
        <w:rPr>
          <w:rFonts w:ascii="Times New Roman" w:hAnsi="Times New Roman" w:cs="Times New Roman"/>
          <w:sz w:val="24"/>
          <w:szCs w:val="24"/>
        </w:rPr>
        <w:t xml:space="preserve">». </w:t>
      </w:r>
      <w:r>
        <w:rPr>
          <w:rFonts w:ascii="Times New Roman CYR" w:hAnsi="Times New Roman CYR" w:cs="Times New Roman CYR"/>
          <w:sz w:val="24"/>
          <w:szCs w:val="24"/>
        </w:rPr>
        <w:t>А разве не знакома такая ситуация, когда буквально накануне праздника музыкальному руководителю сообщают, что ведущая уходит на больничный по нездоровью личному или по уходу за ребенком? И мечется бедный музыкальный руководитель (почему-то именно он) в поисках новой ведущей, Лешего, Бабы Яги и т. д. Ситуация, когда неизвестно не только то, кто будет вести праздник, а вообще кто будет работать с детьми в день его проведения, тоже не редкость. Поэтому ответственность за исход праздника лежит на всех, без исключения членах педагогического коллектива.</w:t>
      </w:r>
    </w:p>
    <w:p w:rsidR="00514954" w:rsidRDefault="00514954" w:rsidP="00514954">
      <w:pPr>
        <w:autoSpaceDE w:val="0"/>
        <w:autoSpaceDN w:val="0"/>
        <w:adjustRightInd w:val="0"/>
        <w:spacing w:after="120" w:line="240" w:lineRule="auto"/>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lastRenderedPageBreak/>
        <w:t>А теперь- конкретно о подготовке к празднику.</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1. </w:t>
      </w:r>
      <w:r>
        <w:rPr>
          <w:rFonts w:ascii="Times New Roman CYR" w:hAnsi="Times New Roman CYR" w:cs="Times New Roman CYR"/>
          <w:sz w:val="24"/>
          <w:szCs w:val="24"/>
        </w:rPr>
        <w:t>Знакомство со сценарием и его обсуждение. В ходе обсуждения выбираются: ведущий, исполнители взрослых персонажей и дети на ведущие роли. В ходе обсуждения уточняются ключевые моменты праздника.</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2. </w:t>
      </w:r>
      <w:r>
        <w:rPr>
          <w:rFonts w:ascii="Times New Roman CYR" w:hAnsi="Times New Roman CYR" w:cs="Times New Roman CYR"/>
          <w:sz w:val="24"/>
          <w:szCs w:val="24"/>
        </w:rPr>
        <w:t xml:space="preserve">Распределением стихов руководит воспитатель, т. к. он знает, кто выступал на предыдущем празднике </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кто лучше подойдет для чтения того или иного стихотворения. Стихи и роли раздаются детям на дом для совместного разучивания с родителями – воспитатель контролирует этот процесс, для последующей отработки выразительного чтения.</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3. </w:t>
      </w:r>
      <w:r>
        <w:rPr>
          <w:rFonts w:ascii="Times New Roman CYR" w:hAnsi="Times New Roman CYR" w:cs="Times New Roman CYR"/>
          <w:sz w:val="24"/>
          <w:szCs w:val="24"/>
        </w:rPr>
        <w:t>Подготовка атрибутов. Музыкальный руководитель отвечает за подготовку музыкальных атрибутов. За подготовку остальных – отвечают воспитатели данной группы. Они могут поручить их изготовление родителям, сделать совместно с детьми или делают сами.</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4. </w:t>
      </w:r>
      <w:r>
        <w:rPr>
          <w:rFonts w:ascii="Times New Roman CYR" w:hAnsi="Times New Roman CYR" w:cs="Times New Roman CYR"/>
          <w:sz w:val="24"/>
          <w:szCs w:val="24"/>
        </w:rPr>
        <w:t>Еще раз подчеркнем, что Ведущий должен очень хорошо знать весь ход праздника, знать все стихи детей, и кто конкретно из детей их читает.</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Воспитатели, наравне с детьми, должны хорошо знать тексты песен и танцы.</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 время праздника Ведущий озвучивает не только тот текст, который дан в сценарии, но и своими словами, по мере возникшей необходимости, должен обыгрывать ситуации.</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5. </w:t>
      </w:r>
      <w:r>
        <w:rPr>
          <w:rFonts w:ascii="Times New Roman CYR" w:hAnsi="Times New Roman CYR" w:cs="Times New Roman CYR"/>
          <w:sz w:val="24"/>
          <w:szCs w:val="24"/>
        </w:rPr>
        <w:t>Лишь только тогда, когда выучены тексты и роли, переходим к этапу отработки образов и характеров, моменты входа и выхода и других нюансов.</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6. </w:t>
      </w:r>
      <w:r>
        <w:rPr>
          <w:rFonts w:ascii="Times New Roman CYR" w:hAnsi="Times New Roman CYR" w:cs="Times New Roman CYR"/>
          <w:sz w:val="24"/>
          <w:szCs w:val="24"/>
        </w:rPr>
        <w:t>Перед утренником важно настроить детей на радостное, но ответственное событие в жизни группы, напомнить о правилах поведения на празднике.</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sidRPr="00514954">
        <w:rPr>
          <w:rFonts w:ascii="Times New Roman" w:hAnsi="Times New Roman" w:cs="Times New Roman"/>
          <w:sz w:val="24"/>
          <w:szCs w:val="24"/>
        </w:rPr>
        <w:t xml:space="preserve">7. </w:t>
      </w:r>
      <w:r>
        <w:rPr>
          <w:rFonts w:ascii="Times New Roman CYR" w:hAnsi="Times New Roman CYR" w:cs="Times New Roman CYR"/>
          <w:sz w:val="24"/>
          <w:szCs w:val="24"/>
        </w:rPr>
        <w:t>О родителях. Иногда на праздниках происходят непредвиденные ситуации. Родители в своем порыве забывают, что это не семейный праздник и не праздник, устроенный массовиками-затейниками, и идут через зал поправить своему ребенку костюм или прическу, или просто фотографировать детей. Во избежание этого, надо на каждом родительском собрании корректно, но строго напоминать им, что праздник – для детей и фотографировать надо со своего места или после праздника, отключать мобильные телефоны и что абсолютно недопустимо – разговаривать по телефону во время утренника. Ведь дети готовились к этому мероприятию и считают себя почти артистами, так надо научиться уважать своих детей.</w:t>
      </w:r>
    </w:p>
    <w:p w:rsidR="00514954" w:rsidRDefault="00514954" w:rsidP="00514954">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 еще… По окончании праздника недопустимо делать вид, что ничего не произошло. Ведь зачастую администрация и коллеги, присутствующие на празднике, молча встают и расходятся по своим рабочим местам. Но ведь каждый педагог знает, сколько усилий стоит проведение открытого занятия (т. е. с присутствием посторонних, и каждый ждет оценки своего труда. А праздник – разве не открытое занятие, только более масштабное, на котором присутствуют родители, коллеги-педагоги, администрация детского сада?</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Любому, и ведущему, и музыкальному руководителю, и актерам приятно услышать слова признательности и благодарности за работу, тем более, если она выполнена успешно. Ну, а если были ошибки, тоже ничего страшного, ведь не ошибается тот, кто ничего не делает, главное, чтобы они были учтены и не повторялись впредь.</w:t>
      </w:r>
    </w:p>
    <w:p w:rsidR="00514954" w:rsidRDefault="00514954" w:rsidP="00514954">
      <w:pPr>
        <w:autoSpaceDE w:val="0"/>
        <w:autoSpaceDN w:val="0"/>
        <w:adjustRightInd w:val="0"/>
        <w:spacing w:after="120" w:line="240" w:lineRule="auto"/>
        <w:ind w:firstLine="706"/>
        <w:jc w:val="both"/>
        <w:rPr>
          <w:rFonts w:ascii="Times New Roman CYR" w:hAnsi="Times New Roman CYR" w:cs="Times New Roman CYR"/>
          <w:sz w:val="24"/>
          <w:szCs w:val="24"/>
        </w:rPr>
      </w:pPr>
      <w:r>
        <w:rPr>
          <w:rFonts w:ascii="Times New Roman CYR" w:hAnsi="Times New Roman CYR" w:cs="Times New Roman CYR"/>
          <w:sz w:val="24"/>
          <w:szCs w:val="24"/>
        </w:rPr>
        <w:t>И мы никогда не должны забывать, что праздник – это радость. Так давайте дарить ее детям и друг другу, не жалея сил в поддержке, улыбок и комплиментов.</w:t>
      </w:r>
    </w:p>
    <w:p w:rsidR="009547AB" w:rsidRDefault="009547AB">
      <w:bookmarkStart w:id="0" w:name="_GoBack"/>
      <w:bookmarkEnd w:id="0"/>
    </w:p>
    <w:sectPr w:rsidR="009547AB" w:rsidSect="00C55C50">
      <w:pgSz w:w="12240" w:h="15840"/>
      <w:pgMar w:top="1440" w:right="1080" w:bottom="1440" w:left="1080" w:header="720" w:footer="720" w:gutter="0"/>
      <w:pgBorders w:offsetFrom="page">
        <w:top w:val="flowersDaisies" w:sz="12" w:space="24" w:color="auto"/>
        <w:left w:val="flowersDaisies" w:sz="12" w:space="24" w:color="auto"/>
        <w:bottom w:val="flowersDaisies" w:sz="12" w:space="24" w:color="auto"/>
        <w:right w:val="flowersDaisies" w:sz="12"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77"/>
    <w:rsid w:val="003B2277"/>
    <w:rsid w:val="00514954"/>
    <w:rsid w:val="009547AB"/>
    <w:rsid w:val="00C5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C8C3A-9F80-454C-A5B8-F3C89028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C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5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Детский сад № 16</cp:lastModifiedBy>
  <cp:revision>4</cp:revision>
  <cp:lastPrinted>2014-08-20T07:54:00Z</cp:lastPrinted>
  <dcterms:created xsi:type="dcterms:W3CDTF">2014-08-19T05:30:00Z</dcterms:created>
  <dcterms:modified xsi:type="dcterms:W3CDTF">2014-08-20T07:54:00Z</dcterms:modified>
</cp:coreProperties>
</file>