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9" w:rsidRDefault="000617E9" w:rsidP="008B65F4">
      <w:pPr>
        <w:pStyle w:val="a4"/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rPr>
          <w:sz w:val="28"/>
        </w:rPr>
      </w:pPr>
      <w:r>
        <w:rPr>
          <w:sz w:val="28"/>
        </w:rPr>
        <w:t>Список литературы</w:t>
      </w:r>
    </w:p>
    <w:p w:rsidR="000617E9" w:rsidRDefault="000617E9" w:rsidP="008B65F4">
      <w:pPr>
        <w:pStyle w:val="a3"/>
        <w:numPr>
          <w:ilvl w:val="0"/>
          <w:numId w:val="1"/>
        </w:numPr>
        <w:pBdr>
          <w:bottom w:val="double" w:sz="4" w:space="17" w:color="auto"/>
        </w:pBdr>
        <w:jc w:val="both"/>
      </w:pPr>
      <w:r>
        <w:t>Василькова Ю.В.</w:t>
      </w:r>
      <w:r>
        <w:rPr>
          <w:b/>
        </w:rPr>
        <w:t>Методика и опыт работы социального педагога</w:t>
      </w:r>
      <w:r>
        <w:t>.</w:t>
      </w:r>
      <w:proofErr w:type="gramStart"/>
      <w:r>
        <w:t xml:space="preserve"> .</w:t>
      </w:r>
      <w:proofErr w:type="gramEnd"/>
      <w:r>
        <w:t xml:space="preserve"> – М.:      </w:t>
      </w:r>
    </w:p>
    <w:p w:rsidR="000617E9" w:rsidRDefault="000617E9" w:rsidP="008B65F4">
      <w:pPr>
        <w:pStyle w:val="a3"/>
        <w:pBdr>
          <w:bottom w:val="double" w:sz="4" w:space="17" w:color="auto"/>
        </w:pBdr>
        <w:jc w:val="both"/>
      </w:pPr>
      <w:r>
        <w:t xml:space="preserve">       Издательский центр «Академия», 2002.- 160с.</w:t>
      </w:r>
    </w:p>
    <w:p w:rsidR="000617E9" w:rsidRDefault="000617E9" w:rsidP="008B65F4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jc w:val="both"/>
        <w:rPr>
          <w:b/>
        </w:rPr>
      </w:pPr>
      <w:r>
        <w:rPr>
          <w:b/>
        </w:rPr>
        <w:t>Детский сад – семья: аспекты взаимодействия.</w:t>
      </w:r>
    </w:p>
    <w:p w:rsidR="000617E9" w:rsidRDefault="000617E9" w:rsidP="008B65F4">
      <w:p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jc w:val="both"/>
      </w:pPr>
      <w:r>
        <w:t xml:space="preserve">       – Воронеж: ТЦ «Учитель», 2005 – 111 стр.</w:t>
      </w:r>
    </w:p>
    <w:p w:rsidR="000617E9" w:rsidRDefault="000617E9" w:rsidP="008B65F4">
      <w:pPr>
        <w:pStyle w:val="a3"/>
        <w:numPr>
          <w:ilvl w:val="0"/>
          <w:numId w:val="1"/>
        </w:numPr>
        <w:pBdr>
          <w:bottom w:val="double" w:sz="4" w:space="17" w:color="auto"/>
        </w:pBdr>
        <w:jc w:val="both"/>
        <w:rPr>
          <w:b/>
        </w:rPr>
      </w:pPr>
      <w:proofErr w:type="spellStart"/>
      <w:r>
        <w:t>Доронова</w:t>
      </w:r>
      <w:proofErr w:type="spellEnd"/>
      <w:r>
        <w:t xml:space="preserve"> Т.Н.  и др. </w:t>
      </w:r>
      <w:r>
        <w:rPr>
          <w:b/>
        </w:rPr>
        <w:t xml:space="preserve">Защита прав и достоинства маленького ребенка: </w:t>
      </w:r>
    </w:p>
    <w:p w:rsidR="000617E9" w:rsidRDefault="000617E9" w:rsidP="008B65F4">
      <w:pPr>
        <w:pStyle w:val="a3"/>
        <w:pBdr>
          <w:bottom w:val="double" w:sz="4" w:space="17" w:color="auto"/>
        </w:pBdr>
        <w:jc w:val="both"/>
        <w:rPr>
          <w:b/>
        </w:rPr>
      </w:pPr>
      <w:r>
        <w:rPr>
          <w:b/>
        </w:rPr>
        <w:t xml:space="preserve">       Координация усилий семьи  и </w:t>
      </w:r>
      <w:proofErr w:type="gramStart"/>
      <w:r>
        <w:rPr>
          <w:b/>
        </w:rPr>
        <w:t>детского</w:t>
      </w:r>
      <w:proofErr w:type="gramEnd"/>
      <w:r>
        <w:rPr>
          <w:b/>
        </w:rPr>
        <w:t xml:space="preserve">    </w:t>
      </w:r>
    </w:p>
    <w:p w:rsidR="000617E9" w:rsidRDefault="000617E9" w:rsidP="008B65F4">
      <w:pPr>
        <w:pStyle w:val="a3"/>
        <w:pBdr>
          <w:bottom w:val="double" w:sz="4" w:space="17" w:color="auto"/>
        </w:pBdr>
        <w:jc w:val="both"/>
      </w:pPr>
      <w:r>
        <w:rPr>
          <w:b/>
        </w:rPr>
        <w:t xml:space="preserve">       сада.</w:t>
      </w:r>
      <w:r>
        <w:t xml:space="preserve"> М.,         2000г. </w:t>
      </w:r>
    </w:p>
    <w:p w:rsidR="000617E9" w:rsidRDefault="000617E9" w:rsidP="008B65F4">
      <w:pPr>
        <w:pStyle w:val="a3"/>
        <w:numPr>
          <w:ilvl w:val="0"/>
          <w:numId w:val="1"/>
        </w:numPr>
        <w:pBdr>
          <w:bottom w:val="double" w:sz="4" w:space="17" w:color="auto"/>
        </w:pBdr>
        <w:jc w:val="both"/>
      </w:pPr>
      <w:proofErr w:type="spellStart"/>
      <w:r>
        <w:t>Доронова</w:t>
      </w:r>
      <w:proofErr w:type="spellEnd"/>
      <w:r>
        <w:t xml:space="preserve"> Т.Н., Е.В. Соловьева, А.Е. </w:t>
      </w:r>
      <w:proofErr w:type="spellStart"/>
      <w:r>
        <w:t>Жичкина</w:t>
      </w:r>
      <w:proofErr w:type="spellEnd"/>
      <w:r>
        <w:t xml:space="preserve">, С.И. </w:t>
      </w:r>
      <w:proofErr w:type="spellStart"/>
      <w:r>
        <w:t>Мусиенко</w:t>
      </w:r>
      <w:proofErr w:type="spellEnd"/>
      <w:r>
        <w:t xml:space="preserve"> </w:t>
      </w:r>
      <w:r>
        <w:rPr>
          <w:b/>
        </w:rPr>
        <w:t>Дошкольное учреждение и семья – единое пространство детского развития</w:t>
      </w:r>
      <w:proofErr w:type="gramStart"/>
      <w:r>
        <w:t xml:space="preserve">..– </w:t>
      </w:r>
      <w:proofErr w:type="gramEnd"/>
      <w:r>
        <w:t>М.: ЛИНКА - ПРЕСС, 2001.- 224с.</w:t>
      </w:r>
    </w:p>
    <w:p w:rsidR="000617E9" w:rsidRDefault="000617E9" w:rsidP="008B65F4">
      <w:pPr>
        <w:pStyle w:val="a3"/>
        <w:numPr>
          <w:ilvl w:val="0"/>
          <w:numId w:val="3"/>
        </w:numPr>
        <w:pBdr>
          <w:bottom w:val="double" w:sz="4" w:space="17" w:color="auto"/>
        </w:pBdr>
        <w:jc w:val="both"/>
      </w:pPr>
      <w:r>
        <w:t xml:space="preserve">Данилина Т.А.  Н.М. Степина </w:t>
      </w:r>
      <w:r>
        <w:rPr>
          <w:b/>
        </w:rPr>
        <w:t>Социальное партнерство педагогов, детей и родителей</w:t>
      </w:r>
      <w:proofErr w:type="gramStart"/>
      <w:r>
        <w:rPr>
          <w:b/>
        </w:rPr>
        <w:t>.</w:t>
      </w:r>
      <w:r>
        <w:t xml:space="preserve">.- </w:t>
      </w:r>
      <w:proofErr w:type="gramEnd"/>
      <w:r>
        <w:t>М.: Айрис - пресс, 2004. – 112с. – (Дошкольное воспитание и развитие).</w:t>
      </w:r>
    </w:p>
    <w:p w:rsidR="000617E9" w:rsidRDefault="000617E9" w:rsidP="008B65F4">
      <w:pPr>
        <w:pStyle w:val="a3"/>
        <w:numPr>
          <w:ilvl w:val="0"/>
          <w:numId w:val="3"/>
        </w:numPr>
        <w:pBdr>
          <w:bottom w:val="double" w:sz="4" w:space="17" w:color="auto"/>
        </w:pBdr>
        <w:jc w:val="both"/>
      </w:pPr>
      <w:proofErr w:type="spellStart"/>
      <w:r>
        <w:t>Загик</w:t>
      </w:r>
      <w:proofErr w:type="spellEnd"/>
      <w:r>
        <w:t xml:space="preserve"> Л.В., Куликова Т.А., Маркова Т.А. и др.; Под редакцией Н.Ф. Виноградовой. – </w:t>
      </w:r>
      <w:r>
        <w:rPr>
          <w:b/>
        </w:rPr>
        <w:t>Воспитателю о работе с семьей.</w:t>
      </w:r>
      <w:r>
        <w:t xml:space="preserve"> М.: </w:t>
      </w:r>
      <w:proofErr w:type="spellStart"/>
      <w:r>
        <w:t>Просвящение</w:t>
      </w:r>
      <w:proofErr w:type="spellEnd"/>
      <w:r>
        <w:t>, 1989. – 192 с.</w:t>
      </w:r>
    </w:p>
    <w:p w:rsidR="000617E9" w:rsidRDefault="000617E9" w:rsidP="008B65F4">
      <w:pPr>
        <w:pStyle w:val="a3"/>
        <w:numPr>
          <w:ilvl w:val="0"/>
          <w:numId w:val="3"/>
        </w:numPr>
        <w:pBdr>
          <w:bottom w:val="double" w:sz="4" w:space="17" w:color="auto"/>
        </w:pBdr>
        <w:jc w:val="both"/>
      </w:pPr>
      <w:r>
        <w:t xml:space="preserve">О.Л. Зверева, Т.В. Кротова </w:t>
      </w:r>
      <w:r>
        <w:rPr>
          <w:b/>
        </w:rPr>
        <w:t xml:space="preserve">Общение педагога с родителями в ДОУ. </w:t>
      </w:r>
      <w:r>
        <w:t>М.: ТЦ Сфера, 2005</w:t>
      </w:r>
    </w:p>
    <w:p w:rsidR="000617E9" w:rsidRDefault="000617E9" w:rsidP="008B65F4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jc w:val="both"/>
      </w:pPr>
      <w:r>
        <w:t xml:space="preserve">Захаров А.И. </w:t>
      </w:r>
      <w:r>
        <w:rPr>
          <w:b/>
        </w:rPr>
        <w:t>Как предупредить отклонения в поведении ребенка.</w:t>
      </w:r>
      <w:r>
        <w:t xml:space="preserve">– М.: Просвещение, 1986. – 128 </w:t>
      </w:r>
      <w:proofErr w:type="gramStart"/>
      <w:r>
        <w:t>с</w:t>
      </w:r>
      <w:proofErr w:type="gramEnd"/>
      <w:r>
        <w:t>.</w:t>
      </w:r>
    </w:p>
    <w:p w:rsidR="000617E9" w:rsidRDefault="000617E9" w:rsidP="008B65F4">
      <w:pPr>
        <w:pStyle w:val="a3"/>
        <w:numPr>
          <w:ilvl w:val="0"/>
          <w:numId w:val="3"/>
        </w:numPr>
        <w:pBdr>
          <w:bottom w:val="double" w:sz="4" w:space="17" w:color="auto"/>
        </w:pBdr>
        <w:jc w:val="both"/>
      </w:pPr>
      <w:r>
        <w:t xml:space="preserve">Т.А. Маркова </w:t>
      </w:r>
      <w:r>
        <w:rPr>
          <w:b/>
        </w:rPr>
        <w:t>Воспитание трудолюбия у дошкольников</w:t>
      </w:r>
      <w:proofErr w:type="gramStart"/>
      <w:r>
        <w:t xml:space="preserve">.. – </w:t>
      </w:r>
      <w:proofErr w:type="gramEnd"/>
      <w:r>
        <w:t xml:space="preserve">М.: </w:t>
      </w:r>
      <w:proofErr w:type="spellStart"/>
      <w:r>
        <w:t>Просвящение</w:t>
      </w:r>
      <w:proofErr w:type="spellEnd"/>
      <w:r>
        <w:t>, 1991. – 112с.</w:t>
      </w:r>
    </w:p>
    <w:p w:rsidR="000617E9" w:rsidRDefault="000617E9" w:rsidP="008B65F4">
      <w:pPr>
        <w:pStyle w:val="a3"/>
        <w:numPr>
          <w:ilvl w:val="0"/>
          <w:numId w:val="3"/>
        </w:numPr>
        <w:pBdr>
          <w:bottom w:val="double" w:sz="4" w:space="17" w:color="auto"/>
        </w:pBdr>
        <w:jc w:val="both"/>
      </w:pPr>
      <w:r>
        <w:t xml:space="preserve">Козлова А.В., </w:t>
      </w:r>
      <w:proofErr w:type="spellStart"/>
      <w:r>
        <w:t>Дешеулина</w:t>
      </w:r>
      <w:proofErr w:type="spellEnd"/>
      <w:r>
        <w:t xml:space="preserve"> Р.П. </w:t>
      </w:r>
      <w:r>
        <w:rPr>
          <w:b/>
        </w:rPr>
        <w:t>Работа ДОУ с семьей: Диагностика, планирование, конспекты лекций, консультаций, мониторинг.</w:t>
      </w:r>
      <w:r>
        <w:t xml:space="preserve"> – М.: ТЦ Сфера, 2004. – 112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«Библиотека руководителя ДОУ».)</w:t>
      </w:r>
    </w:p>
    <w:p w:rsidR="000617E9" w:rsidRDefault="000617E9" w:rsidP="008B65F4">
      <w:pPr>
        <w:pStyle w:val="a3"/>
        <w:numPr>
          <w:ilvl w:val="0"/>
          <w:numId w:val="3"/>
        </w:numPr>
        <w:pBdr>
          <w:bottom w:val="double" w:sz="4" w:space="17" w:color="auto"/>
        </w:pBdr>
        <w:jc w:val="both"/>
      </w:pPr>
      <w:proofErr w:type="spellStart"/>
      <w:r>
        <w:t>Мастюкова</w:t>
      </w:r>
      <w:proofErr w:type="spellEnd"/>
      <w:r>
        <w:t xml:space="preserve"> Е.М., </w:t>
      </w:r>
      <w:proofErr w:type="spellStart"/>
      <w:r>
        <w:t>Грибанова</w:t>
      </w:r>
      <w:proofErr w:type="spellEnd"/>
      <w:r>
        <w:t xml:space="preserve"> Г.В., Московкина А.Г. </w:t>
      </w:r>
      <w:r>
        <w:rPr>
          <w:b/>
        </w:rPr>
        <w:t>Профилактика и коррекция нарушений психического развития детей при семейном алкоголизме</w:t>
      </w:r>
      <w:r>
        <w:t xml:space="preserve">.–  М. </w:t>
      </w:r>
      <w:proofErr w:type="spellStart"/>
      <w:r>
        <w:t>Просвящение</w:t>
      </w:r>
      <w:proofErr w:type="spellEnd"/>
      <w:r>
        <w:t>, 1989. – 80 с.</w:t>
      </w:r>
    </w:p>
    <w:p w:rsidR="000617E9" w:rsidRDefault="000617E9" w:rsidP="008B65F4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jc w:val="both"/>
        <w:rPr>
          <w:b/>
        </w:rPr>
      </w:pPr>
      <w:r>
        <w:t xml:space="preserve">Макеева А.Г., Лысенко И.А. </w:t>
      </w:r>
      <w:r>
        <w:rPr>
          <w:b/>
        </w:rPr>
        <w:t>Долго ли до беды?</w:t>
      </w:r>
      <w:r>
        <w:t xml:space="preserve"> Художник Е. Чернова – М.: ДИНКА – ПРЕСС, 2000, - 160с.</w:t>
      </w:r>
    </w:p>
    <w:p w:rsidR="008B65F4" w:rsidRPr="00E630AF" w:rsidRDefault="000617E9" w:rsidP="008B65F4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7" w:color="auto"/>
          <w:right w:val="double" w:sz="4" w:space="4" w:color="auto"/>
        </w:pBdr>
        <w:jc w:val="both"/>
        <w:rPr>
          <w:b/>
        </w:rPr>
      </w:pPr>
      <w:r>
        <w:t xml:space="preserve">Под редакцией </w:t>
      </w:r>
      <w:proofErr w:type="spellStart"/>
      <w:r>
        <w:t>Тимиргазиной</w:t>
      </w:r>
      <w:proofErr w:type="spellEnd"/>
      <w:r>
        <w:t xml:space="preserve"> Р.К.</w:t>
      </w:r>
      <w:r>
        <w:rPr>
          <w:b/>
        </w:rPr>
        <w:t xml:space="preserve">Настольная книга социального педагога.    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ТЕЛЕФОНЫЕ НОМЕРА 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jc w:val="center"/>
        <w:rPr>
          <w:rFonts w:ascii="Comic Sans MS" w:hAnsi="Comic Sans MS"/>
          <w:b/>
        </w:rPr>
      </w:pPr>
      <w:r>
        <w:rPr>
          <w:rFonts w:ascii="Arial" w:hAnsi="Arial"/>
          <w:b/>
        </w:rPr>
        <w:t>СОЦИАЛЬНЫХ СЛУЖБ ГОРОДА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jc w:val="center"/>
        <w:rPr>
          <w:rFonts w:ascii="Comic Sans MS" w:hAnsi="Comic Sans MS"/>
          <w:b/>
        </w:rPr>
      </w:pP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ЮРИСТ МУОО     -  4-22-47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СОЦИАЛЬНЫЙ ПЕДАГОГ И ПСИХОЛОГ МУОО  - 4-29-60                    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ОТДЕЛ ПО ОХРАНЕ ПРАВ ДЕТСТВА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-  4-22-47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УПРАВЛЕНИЕ ТРУДА И СОЦИАЛЬНОЙ ЗАЩИТЫ НАСЕЛЕНИЯ МИНИСТЕРСТВА ТРУДА И СОЦИАЛЬНОЙ ЗАЩИТЫ РБ по </w:t>
      </w:r>
      <w:proofErr w:type="gramStart"/>
      <w:r>
        <w:rPr>
          <w:rFonts w:ascii="Comic Sans MS" w:hAnsi="Comic Sans MS"/>
          <w:b/>
        </w:rPr>
        <w:t>г</w:t>
      </w:r>
      <w:proofErr w:type="gramEnd"/>
      <w:r>
        <w:rPr>
          <w:rFonts w:ascii="Comic Sans MS" w:hAnsi="Comic Sans MS"/>
          <w:b/>
        </w:rPr>
        <w:t>. НЕФТЕКАМСКУ -  4-04-94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УЧАСТКОВЫЙ ПУНКТ МИЛИЦИИ </w:t>
      </w:r>
      <w:proofErr w:type="spellStart"/>
      <w:r>
        <w:rPr>
          <w:rFonts w:ascii="Comic Sans MS" w:hAnsi="Comic Sans MS"/>
          <w:b/>
        </w:rPr>
        <w:t>мкр</w:t>
      </w:r>
      <w:proofErr w:type="spellEnd"/>
      <w:r>
        <w:rPr>
          <w:rFonts w:ascii="Comic Sans MS" w:hAnsi="Comic Sans MS"/>
          <w:b/>
        </w:rPr>
        <w:t>. КАСЕВО - 2-27-46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РЕГИСТРАТУРА ДЕТСКОЙ ПОЛИКЛИННИКИ - 4-92-70, 003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ГУ КОМПЛЕКСНЫЙ ЦЕНТР СОЦИАЛЬНОГО ОБСЛУЖИВАНИЯ НАСЕЛЕНИЯ – 3-10-96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</w:p>
    <w:p w:rsidR="000617E9" w:rsidRPr="00E630AF" w:rsidRDefault="000617E9" w:rsidP="00E630AF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1" w:after="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РЕАБИЛИТАЦИОННЫЙ ЦЕНТР ДЛЯ ДЕТЕЙ С ОГРАНИЧЕННЫМИ ВОЗМОЖНОСТЯМИ – 7-14-23</w:t>
      </w:r>
    </w:p>
    <w:p w:rsidR="00E630AF" w:rsidRDefault="00E630AF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b/>
          <w:sz w:val="24"/>
        </w:rPr>
      </w:pP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b/>
          <w:sz w:val="32"/>
        </w:rPr>
      </w:pPr>
      <w:r>
        <w:rPr>
          <w:b/>
          <w:sz w:val="24"/>
        </w:rPr>
        <w:t>МДОБУ «ДЕТСКИЙ САД № 11»</w:t>
      </w: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</w:pP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rPr>
          <w:b/>
          <w:sz w:val="32"/>
        </w:rPr>
      </w:pPr>
    </w:p>
    <w:p w:rsidR="000617E9" w:rsidRDefault="000617E9" w:rsidP="00F57C60">
      <w:pPr>
        <w:pStyle w:val="1"/>
        <w:pBdr>
          <w:top w:val="double" w:sz="4" w:space="12" w:color="auto"/>
          <w:bottom w:val="double" w:sz="4" w:space="13" w:color="auto"/>
          <w:right w:val="double" w:sz="4" w:space="6" w:color="auto"/>
        </w:pBd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СЕМИНАР – ПРАКТИКУМ</w:t>
      </w: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rFonts w:ascii="Arial Black" w:hAnsi="Arial Black"/>
          <w:b/>
          <w:i/>
          <w:sz w:val="28"/>
        </w:rPr>
      </w:pP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rFonts w:ascii="Arial Black" w:hAnsi="Arial Black"/>
          <w:b/>
          <w:i/>
          <w:sz w:val="28"/>
        </w:rPr>
      </w:pPr>
      <w:r>
        <w:rPr>
          <w:rFonts w:ascii="Arial Black" w:hAnsi="Arial Black"/>
          <w:b/>
          <w:i/>
          <w:sz w:val="28"/>
        </w:rPr>
        <w:t>«РАБОТА ДОУ С «НЕБЛАГОПОЛУЧНЫМИ» СЕМЬЯМИ»</w:t>
      </w: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rFonts w:ascii="Arial Black" w:hAnsi="Arial Black"/>
          <w:b/>
          <w:i/>
          <w:sz w:val="28"/>
        </w:rPr>
      </w:pP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rPr>
          <w:rFonts w:ascii="Estrangelo Edessa" w:hAnsi="Estrangelo Edessa"/>
          <w:i/>
        </w:rPr>
      </w:pPr>
      <w:r>
        <w:t xml:space="preserve">                  </w:t>
      </w:r>
      <w:r>
        <w:object w:dxaOrig="6884" w:dyaOrig="9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235.5pt" o:ole="" fillcolor="window">
            <v:imagedata r:id="rId5" o:title=""/>
          </v:shape>
          <o:OLEObject Type="Embed" ProgID="PBrush" ShapeID="_x0000_i1025" DrawAspect="Content" ObjectID="_1469468106" r:id="rId6"/>
        </w:object>
      </w: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rPr>
          <w:b/>
          <w:i/>
          <w:sz w:val="32"/>
        </w:rPr>
      </w:pP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rPr>
          <w:b/>
          <w:i/>
          <w:sz w:val="32"/>
        </w:rPr>
      </w:pPr>
    </w:p>
    <w:p w:rsidR="000617E9" w:rsidRDefault="000617E9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г. </w:t>
      </w:r>
      <w:proofErr w:type="spellStart"/>
      <w:r>
        <w:rPr>
          <w:b/>
          <w:i/>
          <w:sz w:val="32"/>
        </w:rPr>
        <w:t>Нефтекамск</w:t>
      </w:r>
      <w:proofErr w:type="spellEnd"/>
      <w:r>
        <w:rPr>
          <w:b/>
          <w:i/>
          <w:sz w:val="32"/>
        </w:rPr>
        <w:t xml:space="preserve"> </w:t>
      </w:r>
    </w:p>
    <w:p w:rsidR="00E630AF" w:rsidRDefault="00E630AF" w:rsidP="00F57C60">
      <w:pPr>
        <w:pBdr>
          <w:top w:val="double" w:sz="4" w:space="12" w:color="auto"/>
          <w:left w:val="double" w:sz="4" w:space="4" w:color="auto"/>
          <w:bottom w:val="double" w:sz="4" w:space="13" w:color="auto"/>
          <w:right w:val="double" w:sz="4" w:space="6" w:color="auto"/>
        </w:pBdr>
        <w:jc w:val="center"/>
        <w:rPr>
          <w:rFonts w:ascii="Estrangelo Edessa" w:hAnsi="Estrangelo Edessa"/>
          <w:i/>
        </w:rPr>
      </w:pPr>
    </w:p>
    <w:p w:rsidR="000617E9" w:rsidRDefault="000617E9" w:rsidP="00E630AF">
      <w:pPr>
        <w:pStyle w:val="3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План проведения</w:t>
      </w:r>
    </w:p>
    <w:p w:rsidR="000617E9" w:rsidRDefault="000617E9" w:rsidP="00C413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семинара – практикума:</w:t>
      </w:r>
    </w:p>
    <w:p w:rsidR="000617E9" w:rsidRPr="00A654F6" w:rsidRDefault="000617E9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>«Социальная поддержка с</w:t>
      </w:r>
      <w:r w:rsidR="00316E64" w:rsidRPr="00A654F6">
        <w:rPr>
          <w:sz w:val="32"/>
          <w:szCs w:val="32"/>
        </w:rPr>
        <w:t xml:space="preserve">емьи, материнства и детства» </w:t>
      </w:r>
    </w:p>
    <w:p w:rsidR="000617E9" w:rsidRPr="00A654F6" w:rsidRDefault="000617E9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>Доклад «Работа ДОУ с «неблагополучными» с семьями»</w:t>
      </w:r>
      <w:r w:rsidR="00C41342" w:rsidRPr="00A654F6">
        <w:rPr>
          <w:sz w:val="32"/>
          <w:szCs w:val="32"/>
        </w:rPr>
        <w:t xml:space="preserve"> </w:t>
      </w:r>
    </w:p>
    <w:p w:rsidR="000617E9" w:rsidRPr="00A654F6" w:rsidRDefault="000617E9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>Доклад «Из опыта работы: Как вести мониторинг благополучности семей</w:t>
      </w:r>
      <w:r w:rsidR="00316E64" w:rsidRPr="00A654F6">
        <w:rPr>
          <w:sz w:val="32"/>
          <w:szCs w:val="32"/>
        </w:rPr>
        <w:t xml:space="preserve"> воспитанников» </w:t>
      </w:r>
    </w:p>
    <w:p w:rsidR="000617E9" w:rsidRPr="00A654F6" w:rsidRDefault="000617E9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>Результаты тестирования детей и родителей</w:t>
      </w:r>
      <w:r w:rsidR="00BC1C18" w:rsidRPr="00A654F6">
        <w:rPr>
          <w:sz w:val="32"/>
          <w:szCs w:val="32"/>
        </w:rPr>
        <w:t xml:space="preserve"> «определение антиалкогольной образованности</w:t>
      </w:r>
      <w:r w:rsidRPr="00A654F6">
        <w:rPr>
          <w:sz w:val="32"/>
          <w:szCs w:val="32"/>
        </w:rPr>
        <w:t xml:space="preserve">. </w:t>
      </w:r>
    </w:p>
    <w:p w:rsidR="000617E9" w:rsidRPr="00A654F6" w:rsidRDefault="000617E9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 xml:space="preserve"> «Рисунок семьи – тест на определение эмоционального благополучия ребенка» </w:t>
      </w:r>
    </w:p>
    <w:p w:rsidR="000617E9" w:rsidRPr="00A654F6" w:rsidRDefault="008B65F4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 xml:space="preserve"> «</w:t>
      </w:r>
      <w:r w:rsidR="000617E9" w:rsidRPr="00A654F6">
        <w:rPr>
          <w:sz w:val="32"/>
          <w:szCs w:val="32"/>
        </w:rPr>
        <w:t xml:space="preserve">Социальный патронаж «неблагополучной» семьи» </w:t>
      </w:r>
    </w:p>
    <w:p w:rsidR="000617E9" w:rsidRPr="00A654F6" w:rsidRDefault="000617E9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>Фрагмент родительского собрания по профилактике алкоголи</w:t>
      </w:r>
      <w:r w:rsidR="008B65F4" w:rsidRPr="00A654F6">
        <w:rPr>
          <w:sz w:val="32"/>
          <w:szCs w:val="32"/>
        </w:rPr>
        <w:t xml:space="preserve">зма, наркомании и </w:t>
      </w:r>
      <w:proofErr w:type="spellStart"/>
      <w:r w:rsidR="008B65F4" w:rsidRPr="00A654F6">
        <w:rPr>
          <w:sz w:val="32"/>
          <w:szCs w:val="32"/>
        </w:rPr>
        <w:t>табакокурения</w:t>
      </w:r>
      <w:proofErr w:type="spellEnd"/>
      <w:r w:rsidRPr="00A654F6">
        <w:rPr>
          <w:sz w:val="32"/>
          <w:szCs w:val="32"/>
        </w:rPr>
        <w:t xml:space="preserve"> «Я выбираю жизнь»</w:t>
      </w:r>
    </w:p>
    <w:p w:rsidR="000617E9" w:rsidRPr="00A654F6" w:rsidRDefault="000617E9" w:rsidP="00C41342">
      <w:pPr>
        <w:numPr>
          <w:ilvl w:val="0"/>
          <w:numId w:val="7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</w:rPr>
      </w:pPr>
      <w:r w:rsidRPr="00A654F6">
        <w:rPr>
          <w:sz w:val="32"/>
          <w:szCs w:val="32"/>
        </w:rPr>
        <w:t xml:space="preserve">Выводы. Рекомендации. </w:t>
      </w:r>
    </w:p>
    <w:p w:rsidR="00A654F6" w:rsidRPr="00A654F6" w:rsidRDefault="00A654F6" w:rsidP="00A654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32"/>
          <w:szCs w:val="32"/>
          <w:lang w:val="en-US"/>
        </w:rPr>
      </w:pPr>
    </w:p>
    <w:p w:rsidR="000617E9" w:rsidRPr="00A654F6" w:rsidRDefault="000617E9" w:rsidP="00C41342">
      <w:pPr>
        <w:pStyle w:val="a7"/>
        <w:jc w:val="right"/>
        <w:rPr>
          <w:i/>
          <w:szCs w:val="28"/>
        </w:rPr>
      </w:pPr>
      <w:r w:rsidRPr="00A654F6">
        <w:rPr>
          <w:i/>
          <w:szCs w:val="28"/>
        </w:rPr>
        <w:t>Семья – социальный институт воспитания, в ней осуществляется преемственность поколений, социализация детей, что включает в себя передачу семейных ценностей и стереотипов поведения.</w:t>
      </w:r>
    </w:p>
    <w:p w:rsidR="000617E9" w:rsidRPr="00C41342" w:rsidRDefault="000617E9">
      <w:pPr>
        <w:pStyle w:val="30"/>
        <w:jc w:val="center"/>
        <w:rPr>
          <w:rFonts w:ascii="Comic Sans MS" w:hAnsi="Comic Sans MS"/>
          <w:szCs w:val="28"/>
        </w:rPr>
      </w:pPr>
      <w:r w:rsidRPr="00C41342">
        <w:rPr>
          <w:rFonts w:ascii="Comic Sans MS" w:hAnsi="Comic Sans MS"/>
          <w:szCs w:val="28"/>
        </w:rPr>
        <w:t>Неблагополучной - является семья, которая не выполняет свою воспитательную функцию:</w:t>
      </w:r>
    </w:p>
    <w:p w:rsidR="000617E9" w:rsidRPr="00C41342" w:rsidRDefault="000617E9">
      <w:pPr>
        <w:pStyle w:val="30"/>
        <w:jc w:val="center"/>
        <w:rPr>
          <w:rFonts w:ascii="Comic Sans MS" w:hAnsi="Comic Sans MS"/>
          <w:szCs w:val="28"/>
        </w:rPr>
      </w:pPr>
    </w:p>
    <w:p w:rsidR="000617E9" w:rsidRPr="00C41342" w:rsidRDefault="000617E9" w:rsidP="00E630AF">
      <w:pPr>
        <w:pStyle w:val="a7"/>
        <w:numPr>
          <w:ilvl w:val="0"/>
          <w:numId w:val="6"/>
        </w:numPr>
        <w:rPr>
          <w:rFonts w:ascii="Comic Sans MS" w:hAnsi="Comic Sans MS"/>
          <w:b w:val="0"/>
          <w:szCs w:val="28"/>
        </w:rPr>
      </w:pPr>
      <w:r w:rsidRPr="00C41342">
        <w:rPr>
          <w:rFonts w:ascii="Comic Sans MS" w:hAnsi="Comic Sans MS"/>
          <w:b w:val="0"/>
          <w:szCs w:val="28"/>
        </w:rPr>
        <w:t>Семьи, где родители злоупотребляют алкоголем, наркотиками, проституцией.</w:t>
      </w:r>
    </w:p>
    <w:p w:rsidR="000617E9" w:rsidRPr="00C41342" w:rsidRDefault="000617E9" w:rsidP="00E630AF">
      <w:pPr>
        <w:pStyle w:val="a7"/>
        <w:numPr>
          <w:ilvl w:val="0"/>
          <w:numId w:val="6"/>
        </w:numPr>
        <w:rPr>
          <w:rFonts w:ascii="Comic Sans MS" w:hAnsi="Comic Sans MS"/>
          <w:b w:val="0"/>
          <w:szCs w:val="28"/>
        </w:rPr>
      </w:pPr>
      <w:r w:rsidRPr="00C41342">
        <w:rPr>
          <w:rFonts w:ascii="Comic Sans MS" w:hAnsi="Comic Sans MS"/>
          <w:b w:val="0"/>
          <w:szCs w:val="28"/>
        </w:rPr>
        <w:t>Семьи с напряженной атмосферой, между родителями постоянные конфликты.</w:t>
      </w:r>
    </w:p>
    <w:p w:rsidR="000617E9" w:rsidRPr="00C41342" w:rsidRDefault="000617E9" w:rsidP="00E630AF">
      <w:pPr>
        <w:pStyle w:val="a7"/>
        <w:numPr>
          <w:ilvl w:val="0"/>
          <w:numId w:val="6"/>
        </w:numPr>
        <w:rPr>
          <w:rFonts w:ascii="Comic Sans MS" w:hAnsi="Comic Sans MS"/>
          <w:b w:val="0"/>
          <w:szCs w:val="28"/>
        </w:rPr>
      </w:pPr>
      <w:r w:rsidRPr="00C41342">
        <w:rPr>
          <w:rFonts w:ascii="Comic Sans MS" w:hAnsi="Comic Sans MS"/>
          <w:b w:val="0"/>
          <w:szCs w:val="28"/>
        </w:rPr>
        <w:t>Семьи, где родители ориентированы лишь на материальное обеспечение ребенка.</w:t>
      </w:r>
    </w:p>
    <w:p w:rsidR="000617E9" w:rsidRPr="00C41342" w:rsidRDefault="000617E9" w:rsidP="00E630AF">
      <w:pPr>
        <w:pStyle w:val="a7"/>
        <w:numPr>
          <w:ilvl w:val="0"/>
          <w:numId w:val="6"/>
        </w:numPr>
        <w:rPr>
          <w:rFonts w:ascii="Comic Sans MS" w:hAnsi="Comic Sans MS"/>
          <w:b w:val="0"/>
          <w:szCs w:val="28"/>
        </w:rPr>
      </w:pPr>
      <w:r w:rsidRPr="00C41342">
        <w:rPr>
          <w:rFonts w:ascii="Comic Sans MS" w:hAnsi="Comic Sans MS"/>
          <w:b w:val="0"/>
          <w:szCs w:val="28"/>
        </w:rPr>
        <w:t>Семьи, где отсутствует забота о воспитании детей, об их духовном развитии.</w:t>
      </w:r>
    </w:p>
    <w:p w:rsidR="00E630AF" w:rsidRPr="00A654F6" w:rsidRDefault="000617E9" w:rsidP="00A654F6">
      <w:pPr>
        <w:pStyle w:val="a7"/>
        <w:numPr>
          <w:ilvl w:val="0"/>
          <w:numId w:val="6"/>
        </w:numPr>
        <w:rPr>
          <w:b w:val="0"/>
          <w:szCs w:val="28"/>
        </w:rPr>
      </w:pPr>
      <w:r w:rsidRPr="00C41342">
        <w:rPr>
          <w:rFonts w:ascii="Comic Sans MS" w:hAnsi="Comic Sans MS"/>
          <w:b w:val="0"/>
          <w:szCs w:val="28"/>
        </w:rPr>
        <w:t>Семьи после развода родителей.</w:t>
      </w:r>
    </w:p>
    <w:p w:rsidR="00A654F6" w:rsidRDefault="00A654F6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center"/>
        <w:rPr>
          <w:rFonts w:ascii="Comic Sans MS" w:hAnsi="Comic Sans MS"/>
          <w:b/>
          <w:lang w:val="en-US"/>
        </w:rPr>
      </w:pPr>
    </w:p>
    <w:p w:rsidR="000617E9" w:rsidRPr="00A654F6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center"/>
        <w:rPr>
          <w:rFonts w:ascii="Comic Sans MS" w:hAnsi="Comic Sans MS"/>
          <w:b/>
          <w:sz w:val="28"/>
          <w:szCs w:val="28"/>
        </w:rPr>
      </w:pPr>
      <w:r w:rsidRPr="00A654F6">
        <w:rPr>
          <w:rFonts w:ascii="Comic Sans MS" w:hAnsi="Comic Sans MS"/>
          <w:b/>
          <w:sz w:val="28"/>
          <w:szCs w:val="28"/>
        </w:rPr>
        <w:t>ОСНОВНЫЕ НАПРАВЛЕНИЯ СОЦИАЛЬНО</w:t>
      </w:r>
      <w:r w:rsidR="00A654F6" w:rsidRPr="00A654F6">
        <w:rPr>
          <w:rFonts w:ascii="Comic Sans MS" w:hAnsi="Comic Sans MS"/>
          <w:b/>
          <w:sz w:val="28"/>
          <w:szCs w:val="28"/>
        </w:rPr>
        <w:t xml:space="preserve"> </w:t>
      </w:r>
      <w:r w:rsidRPr="00A654F6">
        <w:rPr>
          <w:rFonts w:ascii="Comic Sans MS" w:hAnsi="Comic Sans MS"/>
          <w:b/>
          <w:sz w:val="28"/>
          <w:szCs w:val="28"/>
        </w:rPr>
        <w:t>- ПЕДАГОГИЧЕСКОЙ РАБОТЫ С «НЕБЛАГОПОЛУЧНЫМИ» СЕМЬЯМИ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center"/>
        <w:rPr>
          <w:rFonts w:ascii="Comic Sans MS" w:hAnsi="Comic Sans MS"/>
          <w:b/>
          <w:sz w:val="16"/>
        </w:rPr>
      </w:pPr>
    </w:p>
    <w:p w:rsidR="000617E9" w:rsidRDefault="000617E9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Помощь семье в проблемах, связанных с воспитанием и развитием ребенка.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16"/>
        </w:rPr>
      </w:pPr>
    </w:p>
    <w:p w:rsidR="000617E9" w:rsidRDefault="000617E9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Социализация детей из «неблагополучных» семей в обществе сверстников.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16"/>
        </w:rPr>
      </w:pPr>
    </w:p>
    <w:p w:rsidR="000617E9" w:rsidRDefault="000617E9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Профилактика алкоголизма, наркомании, </w:t>
      </w:r>
      <w:proofErr w:type="spellStart"/>
      <w:r>
        <w:rPr>
          <w:rFonts w:ascii="Comic Sans MS" w:hAnsi="Comic Sans MS"/>
          <w:sz w:val="20"/>
        </w:rPr>
        <w:t>табакокурения</w:t>
      </w:r>
      <w:proofErr w:type="spellEnd"/>
      <w:r>
        <w:rPr>
          <w:rFonts w:ascii="Comic Sans MS" w:hAnsi="Comic Sans MS"/>
          <w:sz w:val="20"/>
        </w:rPr>
        <w:t xml:space="preserve"> и пропаганда здорового образа жизни.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</w:p>
    <w:p w:rsidR="000617E9" w:rsidRDefault="000617E9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Выявление вопросов, потребностей детей, разработка мер помощи конкретным детям с привлечением специалистов из соответствующих учреждений и организаций.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16"/>
        </w:rPr>
      </w:pPr>
    </w:p>
    <w:p w:rsidR="000617E9" w:rsidRDefault="000617E9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Консультирование индивидуальное и групповое детей и их родителей по вопросам разрешения проблем жизненных ситуаций, снятие стресса, воспитания детей в семье.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16"/>
        </w:rPr>
      </w:pPr>
    </w:p>
    <w:p w:rsidR="000617E9" w:rsidRDefault="000617E9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Распознавание, диагностирование и разрешение конфликтов затрагивающих интересы ребенка, проблемных ситуаций на ранних стадиях развития с целью предотвращения серьезных последствий.</w:t>
      </w:r>
    </w:p>
    <w:p w:rsidR="000617E9" w:rsidRDefault="000617E9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</w:p>
    <w:p w:rsidR="008B65F4" w:rsidRDefault="000617E9" w:rsidP="00E630AF">
      <w:pPr>
        <w:pStyle w:val="a6"/>
        <w:numPr>
          <w:ilvl w:val="0"/>
          <w:numId w:val="5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Помощь педагогам в разрешении конфликтов с детьми.</w:t>
      </w:r>
    </w:p>
    <w:p w:rsidR="00E630AF" w:rsidRDefault="00E630AF" w:rsidP="00E630AF">
      <w:pPr>
        <w:pStyle w:val="a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" w:after="1"/>
        <w:jc w:val="both"/>
        <w:rPr>
          <w:rFonts w:ascii="Comic Sans MS" w:hAnsi="Comic Sans MS"/>
          <w:sz w:val="20"/>
        </w:rPr>
      </w:pPr>
    </w:p>
    <w:p w:rsidR="000617E9" w:rsidRDefault="000617E9"/>
    <w:sectPr w:rsidR="000617E9" w:rsidSect="00E630AF">
      <w:pgSz w:w="16840" w:h="11907" w:orient="landscape" w:code="9"/>
      <w:pgMar w:top="851" w:right="397" w:bottom="709" w:left="397" w:header="720" w:footer="720" w:gutter="0"/>
      <w:cols w:num="3" w:space="720" w:equalWidth="0">
        <w:col w:w="4932" w:space="709"/>
        <w:col w:w="4762" w:space="709"/>
        <w:col w:w="49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F4D"/>
    <w:multiLevelType w:val="singleLevel"/>
    <w:tmpl w:val="3F74AA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AA90AD2"/>
    <w:multiLevelType w:val="singleLevel"/>
    <w:tmpl w:val="9C82986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6E77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FE6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6244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DD662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A83059"/>
    <w:multiLevelType w:val="singleLevel"/>
    <w:tmpl w:val="F1DE655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7E9"/>
    <w:rsid w:val="000617E9"/>
    <w:rsid w:val="00210D62"/>
    <w:rsid w:val="00316E64"/>
    <w:rsid w:val="004063B4"/>
    <w:rsid w:val="00634DAE"/>
    <w:rsid w:val="008B65F4"/>
    <w:rsid w:val="00955D21"/>
    <w:rsid w:val="00A654F6"/>
    <w:rsid w:val="00B17945"/>
    <w:rsid w:val="00B35B15"/>
    <w:rsid w:val="00BC1C18"/>
    <w:rsid w:val="00C41342"/>
    <w:rsid w:val="00D86F74"/>
    <w:rsid w:val="00E630AF"/>
    <w:rsid w:val="00F57C60"/>
    <w:rsid w:val="00FA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945"/>
  </w:style>
  <w:style w:type="paragraph" w:styleId="1">
    <w:name w:val="heading 1"/>
    <w:basedOn w:val="a"/>
    <w:next w:val="a"/>
    <w:qFormat/>
    <w:rsid w:val="00B17945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rsid w:val="00B17945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qFormat/>
    <w:rsid w:val="00B17945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794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</w:style>
  <w:style w:type="paragraph" w:styleId="a4">
    <w:name w:val="Title"/>
    <w:basedOn w:val="a"/>
    <w:qFormat/>
    <w:rsid w:val="00B17945"/>
    <w:pPr>
      <w:jc w:val="center"/>
    </w:pPr>
    <w:rPr>
      <w:b/>
    </w:rPr>
  </w:style>
  <w:style w:type="paragraph" w:styleId="a5">
    <w:name w:val="caption"/>
    <w:basedOn w:val="a"/>
    <w:qFormat/>
    <w:rsid w:val="00B17945"/>
    <w:pPr>
      <w:jc w:val="center"/>
    </w:pPr>
    <w:rPr>
      <w:b/>
    </w:rPr>
  </w:style>
  <w:style w:type="paragraph" w:customStyle="1" w:styleId="a6">
    <w:name w:val="Стиль"/>
    <w:rsid w:val="00B17945"/>
    <w:pPr>
      <w:widowControl w:val="0"/>
    </w:pPr>
    <w:rPr>
      <w:sz w:val="24"/>
    </w:rPr>
  </w:style>
  <w:style w:type="paragraph" w:styleId="a7">
    <w:name w:val="Body Text Indent"/>
    <w:basedOn w:val="a"/>
    <w:rsid w:val="00B1794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b/>
      <w:sz w:val="28"/>
    </w:rPr>
  </w:style>
  <w:style w:type="paragraph" w:styleId="30">
    <w:name w:val="Body Text 3"/>
    <w:basedOn w:val="a"/>
    <w:rsid w:val="00B1794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right"/>
    </w:pPr>
    <w:rPr>
      <w:b/>
      <w:sz w:val="28"/>
    </w:rPr>
  </w:style>
  <w:style w:type="paragraph" w:styleId="a8">
    <w:name w:val="List Paragraph"/>
    <w:basedOn w:val="a"/>
    <w:uiPriority w:val="34"/>
    <w:qFormat/>
    <w:rsid w:val="00E630A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</vt:lpstr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</dc:title>
  <dc:creator>доу</dc:creator>
  <cp:lastModifiedBy>Земфира</cp:lastModifiedBy>
  <cp:revision>3</cp:revision>
  <cp:lastPrinted>2008-03-06T04:50:00Z</cp:lastPrinted>
  <dcterms:created xsi:type="dcterms:W3CDTF">2012-12-11T17:09:00Z</dcterms:created>
  <dcterms:modified xsi:type="dcterms:W3CDTF">2014-08-13T14:49:00Z</dcterms:modified>
</cp:coreProperties>
</file>