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9" w:rsidRPr="000F4709" w:rsidRDefault="000F4709" w:rsidP="000F47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709">
        <w:rPr>
          <w:rFonts w:ascii="Times New Roman" w:hAnsi="Times New Roman" w:cs="Times New Roman"/>
          <w:b/>
          <w:sz w:val="32"/>
          <w:szCs w:val="32"/>
        </w:rPr>
        <w:t>Педагогический совет на тему:</w:t>
      </w:r>
    </w:p>
    <w:p w:rsidR="000F4709" w:rsidRPr="000F4709" w:rsidRDefault="000F4709" w:rsidP="000F47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709">
        <w:rPr>
          <w:rFonts w:ascii="Times New Roman" w:hAnsi="Times New Roman" w:cs="Times New Roman"/>
          <w:b/>
          <w:sz w:val="32"/>
          <w:szCs w:val="32"/>
        </w:rPr>
        <w:t>«</w:t>
      </w:r>
      <w:r w:rsidR="007E5D64">
        <w:rPr>
          <w:rFonts w:ascii="Times New Roman" w:hAnsi="Times New Roman" w:cs="Times New Roman"/>
          <w:b/>
          <w:sz w:val="32"/>
          <w:szCs w:val="32"/>
        </w:rPr>
        <w:t>Система здоровье сберегательных технологий</w:t>
      </w:r>
      <w:r w:rsidRPr="000F4709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CA6383" w:rsidRDefault="00CA6383" w:rsidP="000F4709">
      <w:pPr>
        <w:rPr>
          <w:rFonts w:ascii="Times New Roman" w:hAnsi="Times New Roman" w:cs="Times New Roman"/>
          <w:b/>
          <w:sz w:val="24"/>
          <w:szCs w:val="24"/>
        </w:rPr>
      </w:pPr>
    </w:p>
    <w:p w:rsidR="000F4709" w:rsidRPr="000F4709" w:rsidRDefault="000F4709" w:rsidP="000F4709">
      <w:pPr>
        <w:rPr>
          <w:rFonts w:ascii="Times New Roman" w:eastAsia="Calibri" w:hAnsi="Times New Roman" w:cs="Times New Roman"/>
          <w:sz w:val="24"/>
          <w:szCs w:val="24"/>
        </w:rPr>
      </w:pPr>
      <w:r w:rsidRPr="000F4709">
        <w:rPr>
          <w:rFonts w:ascii="Times New Roman" w:hAnsi="Times New Roman" w:cs="Times New Roman"/>
          <w:b/>
          <w:sz w:val="24"/>
          <w:szCs w:val="24"/>
        </w:rPr>
        <w:t xml:space="preserve">Цель педсовета: </w:t>
      </w:r>
      <w:r w:rsidRPr="000F4709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 и психического здоровья  детей, совершенствование их физического развития.</w:t>
      </w:r>
    </w:p>
    <w:p w:rsidR="000F4709" w:rsidRDefault="000F4709" w:rsidP="000F4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709">
        <w:rPr>
          <w:rFonts w:ascii="Times New Roman" w:hAnsi="Times New Roman" w:cs="Times New Roman"/>
          <w:b/>
          <w:sz w:val="24"/>
          <w:szCs w:val="24"/>
        </w:rPr>
        <w:t>Задачи педсовета:</w:t>
      </w:r>
    </w:p>
    <w:p w:rsidR="000F4709" w:rsidRDefault="000F4709" w:rsidP="000F47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709">
        <w:rPr>
          <w:rFonts w:ascii="Times New Roman" w:hAnsi="Times New Roman" w:cs="Times New Roman"/>
          <w:sz w:val="24"/>
          <w:szCs w:val="24"/>
        </w:rPr>
        <w:t>Проанализировать созданные условия в ДОУ</w:t>
      </w:r>
      <w:r w:rsidR="00F400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F400B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F400BB">
        <w:rPr>
          <w:rFonts w:ascii="Times New Roman" w:hAnsi="Times New Roman" w:cs="Times New Roman"/>
          <w:sz w:val="24"/>
          <w:szCs w:val="24"/>
        </w:rPr>
        <w:t xml:space="preserve"> – оздоровительной работе.</w:t>
      </w:r>
    </w:p>
    <w:p w:rsidR="000F4709" w:rsidRDefault="000F4709" w:rsidP="000F47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современные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внедрение современных инноваций в области физического развития детей.</w:t>
      </w:r>
    </w:p>
    <w:p w:rsidR="000F4709" w:rsidRPr="000F4709" w:rsidRDefault="000F4709" w:rsidP="000F47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Спроектировать модель целостной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383" w:rsidRDefault="00CA6383" w:rsidP="000F4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709" w:rsidRPr="000F4709" w:rsidRDefault="000F4709" w:rsidP="000F4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709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0F4709" w:rsidRDefault="000F4709" w:rsidP="000F47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мониторинга состояния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0F4709" w:rsidRDefault="000F4709" w:rsidP="000F47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состояния здоровья детей;</w:t>
      </w:r>
    </w:p>
    <w:p w:rsidR="000F4709" w:rsidRDefault="000F4709" w:rsidP="000F47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по физической подготовленности дошкольников;</w:t>
      </w:r>
    </w:p>
    <w:p w:rsidR="000F4709" w:rsidRDefault="000F4709" w:rsidP="000F47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профессиональной компетентности педагогов ДОУ;</w:t>
      </w:r>
    </w:p>
    <w:p w:rsidR="000F4709" w:rsidRDefault="000F4709" w:rsidP="000F47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 по теме «Здоровый образ жизни»</w:t>
      </w:r>
    </w:p>
    <w:p w:rsidR="00F400BB" w:rsidRPr="00F400BB" w:rsidRDefault="00F400BB" w:rsidP="00F400B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00BB">
        <w:rPr>
          <w:rFonts w:ascii="Times New Roman" w:hAnsi="Times New Roman" w:cs="Times New Roman"/>
          <w:sz w:val="24"/>
          <w:szCs w:val="24"/>
        </w:rPr>
        <w:t xml:space="preserve">Изучить современные нормативные документы, регламентирующие деятельность ДОУ по </w:t>
      </w:r>
      <w:proofErr w:type="spellStart"/>
      <w:r w:rsidRPr="00F400B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400BB">
        <w:rPr>
          <w:rFonts w:ascii="Times New Roman" w:hAnsi="Times New Roman" w:cs="Times New Roman"/>
          <w:sz w:val="24"/>
          <w:szCs w:val="24"/>
        </w:rPr>
        <w:t>.</w:t>
      </w:r>
    </w:p>
    <w:p w:rsidR="000F4709" w:rsidRPr="00A61E82" w:rsidRDefault="000F4709" w:rsidP="00A61E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E82">
        <w:rPr>
          <w:rFonts w:ascii="Times New Roman" w:hAnsi="Times New Roman" w:cs="Times New Roman"/>
          <w:sz w:val="24"/>
          <w:szCs w:val="24"/>
        </w:rPr>
        <w:t xml:space="preserve">Тематический контроль состояния </w:t>
      </w:r>
      <w:proofErr w:type="spellStart"/>
      <w:r w:rsidRPr="00A61E8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61E82">
        <w:rPr>
          <w:rFonts w:ascii="Times New Roman" w:hAnsi="Times New Roman" w:cs="Times New Roman"/>
          <w:sz w:val="24"/>
          <w:szCs w:val="24"/>
        </w:rPr>
        <w:t xml:space="preserve"> – оздоровительной </w:t>
      </w:r>
      <w:r w:rsidR="004F47D5" w:rsidRPr="00A61E82">
        <w:rPr>
          <w:rFonts w:ascii="Times New Roman" w:hAnsi="Times New Roman" w:cs="Times New Roman"/>
          <w:sz w:val="24"/>
          <w:szCs w:val="24"/>
        </w:rPr>
        <w:t>работы;</w:t>
      </w:r>
    </w:p>
    <w:p w:rsidR="004F47D5" w:rsidRDefault="004F47D5" w:rsidP="00A61E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– конкурс физкультурных уголков.</w:t>
      </w:r>
    </w:p>
    <w:p w:rsidR="004F47D5" w:rsidRDefault="004F47D5" w:rsidP="00A61E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физической культуре</w:t>
      </w:r>
      <w:r w:rsidR="0025298A">
        <w:rPr>
          <w:rFonts w:ascii="Times New Roman" w:hAnsi="Times New Roman" w:cs="Times New Roman"/>
          <w:sz w:val="24"/>
          <w:szCs w:val="24"/>
        </w:rPr>
        <w:t>, утренняя гимнастика</w:t>
      </w:r>
      <w:r w:rsidR="00A61E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EA9" w:rsidRPr="000F4709" w:rsidRDefault="00CA7EA9" w:rsidP="00A61E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презентации «Система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ДОУ» ст. воспитатель Орехова Л. В.</w:t>
      </w:r>
    </w:p>
    <w:p w:rsidR="00CA6383" w:rsidRDefault="00CA6383" w:rsidP="000F4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4709" w:rsidRPr="000F4709" w:rsidRDefault="000F4709" w:rsidP="000F47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709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0F4709" w:rsidRDefault="000F4709" w:rsidP="00CA63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709">
        <w:rPr>
          <w:rFonts w:ascii="Times New Roman" w:hAnsi="Times New Roman" w:cs="Times New Roman"/>
          <w:sz w:val="24"/>
          <w:szCs w:val="24"/>
        </w:rPr>
        <w:t xml:space="preserve">Вступительное слово </w:t>
      </w:r>
      <w:proofErr w:type="gramStart"/>
      <w:r w:rsidRPr="000F4709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0F4709">
        <w:rPr>
          <w:rFonts w:ascii="Times New Roman" w:hAnsi="Times New Roman" w:cs="Times New Roman"/>
          <w:sz w:val="24"/>
          <w:szCs w:val="24"/>
        </w:rPr>
        <w:t xml:space="preserve"> детского сада (Васильева Е. Г.)</w:t>
      </w:r>
    </w:p>
    <w:p w:rsidR="002C4D3F" w:rsidRPr="000F4709" w:rsidRDefault="002C4D3F" w:rsidP="000F47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решения предыдущего педсовета (Ст. воспитатель Орехова Л. В.)</w:t>
      </w:r>
    </w:p>
    <w:p w:rsidR="000F4709" w:rsidRDefault="000F4709" w:rsidP="004F47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709">
        <w:rPr>
          <w:rFonts w:ascii="Times New Roman" w:hAnsi="Times New Roman" w:cs="Times New Roman"/>
          <w:sz w:val="24"/>
          <w:szCs w:val="24"/>
        </w:rPr>
        <w:t xml:space="preserve">Вступительное слово ст. воспитателя </w:t>
      </w:r>
      <w:r w:rsidR="00A61E82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proofErr w:type="spellStart"/>
      <w:r w:rsidR="00A61E8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61E82">
        <w:rPr>
          <w:rFonts w:ascii="Times New Roman" w:hAnsi="Times New Roman" w:cs="Times New Roman"/>
          <w:sz w:val="24"/>
          <w:szCs w:val="24"/>
        </w:rPr>
        <w:t xml:space="preserve"> технологий в ДОУ» (Орехова Л. В.)</w:t>
      </w:r>
    </w:p>
    <w:p w:rsidR="00CA7EA9" w:rsidRPr="00CD273B" w:rsidRDefault="00CA7EA9" w:rsidP="004F47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Pr="00CA7EA9">
        <w:rPr>
          <w:rFonts w:ascii="Times New Roman" w:hAnsi="Times New Roman" w:cs="Times New Roman"/>
          <w:sz w:val="24"/>
          <w:szCs w:val="24"/>
        </w:rPr>
        <w:t>«</w:t>
      </w:r>
      <w:r w:rsidRPr="00CA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двигательной активности дошкольников в режиме  ДОУ», воспитатель </w:t>
      </w:r>
      <w:proofErr w:type="spellStart"/>
      <w:r w:rsidRPr="00CA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Бачегова</w:t>
      </w:r>
      <w:proofErr w:type="spellEnd"/>
      <w:r w:rsidRPr="00CA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</w:t>
      </w:r>
    </w:p>
    <w:p w:rsidR="00CD273B" w:rsidRPr="00CD273B" w:rsidRDefault="00CD273B" w:rsidP="004F47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«Релаксационные техники в работе с педагогами», воспитатель Данилова О. А.</w:t>
      </w:r>
    </w:p>
    <w:p w:rsidR="00CD273B" w:rsidRPr="00CA7EA9" w:rsidRDefault="00CD273B" w:rsidP="004F47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смотра – конкурса физкультурных уголков.</w:t>
      </w:r>
    </w:p>
    <w:p w:rsidR="000F4709" w:rsidRDefault="000F4709" w:rsidP="000F47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709">
        <w:rPr>
          <w:rFonts w:ascii="Times New Roman" w:hAnsi="Times New Roman" w:cs="Times New Roman"/>
          <w:sz w:val="24"/>
          <w:szCs w:val="24"/>
        </w:rPr>
        <w:t>Итоги педагогического совета.</w:t>
      </w:r>
    </w:p>
    <w:p w:rsidR="00A61E82" w:rsidRPr="00A61E82" w:rsidRDefault="00A61E82" w:rsidP="00A61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383" w:rsidRDefault="00CA6383" w:rsidP="00A61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09" w:rsidRPr="00CA6383" w:rsidRDefault="00A61E82" w:rsidP="00A61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83">
        <w:rPr>
          <w:rFonts w:ascii="Times New Roman" w:hAnsi="Times New Roman" w:cs="Times New Roman"/>
          <w:b/>
          <w:sz w:val="28"/>
          <w:szCs w:val="28"/>
        </w:rPr>
        <w:t>Ход педагогического совета</w:t>
      </w:r>
    </w:p>
    <w:p w:rsidR="00A61E82" w:rsidRPr="00A61E82" w:rsidRDefault="00A61E82" w:rsidP="00A61E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E82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proofErr w:type="gramStart"/>
      <w:r w:rsidRPr="00A61E82">
        <w:rPr>
          <w:rFonts w:ascii="Times New Roman" w:hAnsi="Times New Roman" w:cs="Times New Roman"/>
          <w:b/>
          <w:sz w:val="28"/>
          <w:szCs w:val="28"/>
        </w:rPr>
        <w:t>заведующей</w:t>
      </w:r>
      <w:proofErr w:type="gramEnd"/>
      <w:r w:rsidRPr="00A61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E82">
        <w:rPr>
          <w:rFonts w:ascii="Times New Roman" w:hAnsi="Times New Roman" w:cs="Times New Roman"/>
          <w:b/>
          <w:sz w:val="28"/>
          <w:szCs w:val="28"/>
        </w:rPr>
        <w:t>детского сада.</w:t>
      </w:r>
    </w:p>
    <w:p w:rsidR="00C22A70" w:rsidRPr="002C4D3F" w:rsidRDefault="00A61E82" w:rsidP="00A61E8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A61E82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Вступительное слово старшего воспитателя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использовании здоровье</w:t>
      </w:r>
      <w:r w:rsidR="00CA63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A638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ерегающих технологий в ДОУ»</w:t>
      </w:r>
    </w:p>
    <w:p w:rsidR="002C4D3F" w:rsidRPr="002C4D3F" w:rsidRDefault="00303D10" w:rsidP="002C4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2C4D3F" w:rsidRPr="002C4D3F">
        <w:rPr>
          <w:rFonts w:ascii="Times New Roman" w:hAnsi="Times New Roman" w:cs="Times New Roman"/>
          <w:b/>
          <w:sz w:val="24"/>
          <w:szCs w:val="24"/>
        </w:rPr>
        <w:t>Решение предыдущего педсовета.</w:t>
      </w:r>
    </w:p>
    <w:p w:rsidR="00A61E82" w:rsidRPr="002C4D3F" w:rsidRDefault="00A61E82" w:rsidP="00A61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3F">
        <w:rPr>
          <w:rFonts w:ascii="Times New Roman" w:hAnsi="Times New Roman" w:cs="Times New Roman"/>
          <w:sz w:val="24"/>
          <w:szCs w:val="24"/>
        </w:rPr>
        <w:t>На предыдущем педсовете был  принят проект решения: утвердить   годовой план работы на 201</w:t>
      </w:r>
      <w:r w:rsidR="002C4D3F" w:rsidRPr="002C4D3F">
        <w:rPr>
          <w:rFonts w:ascii="Times New Roman" w:hAnsi="Times New Roman" w:cs="Times New Roman"/>
          <w:sz w:val="24"/>
          <w:szCs w:val="24"/>
        </w:rPr>
        <w:t>3</w:t>
      </w:r>
      <w:r w:rsidRPr="002C4D3F">
        <w:rPr>
          <w:rFonts w:ascii="Times New Roman" w:hAnsi="Times New Roman" w:cs="Times New Roman"/>
          <w:sz w:val="24"/>
          <w:szCs w:val="24"/>
        </w:rPr>
        <w:t xml:space="preserve"> – 201</w:t>
      </w:r>
      <w:r w:rsidR="002C4D3F" w:rsidRPr="002C4D3F">
        <w:rPr>
          <w:rFonts w:ascii="Times New Roman" w:hAnsi="Times New Roman" w:cs="Times New Roman"/>
          <w:sz w:val="24"/>
          <w:szCs w:val="24"/>
        </w:rPr>
        <w:t>4</w:t>
      </w:r>
      <w:r w:rsidRPr="002C4D3F">
        <w:rPr>
          <w:rFonts w:ascii="Times New Roman" w:hAnsi="Times New Roman" w:cs="Times New Roman"/>
          <w:sz w:val="24"/>
          <w:szCs w:val="24"/>
        </w:rPr>
        <w:t xml:space="preserve"> учебный год, подготовиться и провести  смотр – </w:t>
      </w:r>
      <w:r w:rsidR="002C4D3F" w:rsidRPr="002C4D3F">
        <w:rPr>
          <w:rFonts w:ascii="Times New Roman" w:hAnsi="Times New Roman" w:cs="Times New Roman"/>
          <w:sz w:val="24"/>
          <w:szCs w:val="24"/>
        </w:rPr>
        <w:t xml:space="preserve">конкурс на лучший физкультурный уголок среди групп ДОУ. </w:t>
      </w:r>
      <w:r w:rsidRPr="002C4D3F">
        <w:rPr>
          <w:rFonts w:ascii="Times New Roman" w:hAnsi="Times New Roman" w:cs="Times New Roman"/>
          <w:sz w:val="24"/>
          <w:szCs w:val="24"/>
        </w:rPr>
        <w:t xml:space="preserve"> Данное решение считаю выполненным.</w:t>
      </w:r>
    </w:p>
    <w:p w:rsidR="002C4D3F" w:rsidRDefault="002C4D3F" w:rsidP="00A61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D3F">
        <w:rPr>
          <w:rFonts w:ascii="Times New Roman" w:hAnsi="Times New Roman" w:cs="Times New Roman"/>
          <w:sz w:val="24"/>
          <w:szCs w:val="24"/>
        </w:rPr>
        <w:t>Уважаемые коллеги! Наш педсовет посвящен решению одной из годовых задач нашего дошкольного учреждения, а именно сохранять и укреплять здоровье детей на основе комплексного и систематического использования технологий здоровье</w:t>
      </w:r>
      <w:r w:rsidR="00D861E7">
        <w:rPr>
          <w:rFonts w:ascii="Times New Roman" w:hAnsi="Times New Roman" w:cs="Times New Roman"/>
          <w:sz w:val="24"/>
          <w:szCs w:val="24"/>
        </w:rPr>
        <w:t xml:space="preserve"> </w:t>
      </w:r>
      <w:r w:rsidRPr="002C4D3F">
        <w:rPr>
          <w:rFonts w:ascii="Times New Roman" w:hAnsi="Times New Roman" w:cs="Times New Roman"/>
          <w:sz w:val="24"/>
          <w:szCs w:val="24"/>
        </w:rPr>
        <w:t>сбережения и оптимизации двигательной активности детей.</w:t>
      </w:r>
    </w:p>
    <w:p w:rsidR="00CA7EA9" w:rsidRDefault="00CA7EA9" w:rsidP="00A61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4FE" w:rsidRDefault="00CA7EA9" w:rsidP="00D924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«Здоровье дороже богатства» - утверждал французский писатель </w:t>
      </w:r>
      <w:proofErr w:type="spellStart"/>
      <w:r w:rsidR="00D9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Этьен</w:t>
      </w:r>
      <w:proofErr w:type="spellEnd"/>
      <w:r w:rsidR="00D9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Рей, который жил в конце 19 века. Точно также  утверждают и многие из нас. О здоровье говорят, о здоровье спорят, здоровья желают. С самого раннего детства каждый из нас осознает важность разумного отношения к своему здоровью… </w:t>
      </w:r>
    </w:p>
    <w:p w:rsidR="004D17ED" w:rsidRDefault="00D924FE" w:rsidP="004D17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3EA">
        <w:rPr>
          <w:rFonts w:ascii="Times New Roman" w:hAnsi="Times New Roman" w:cs="Times New Roman"/>
          <w:sz w:val="24"/>
          <w:szCs w:val="24"/>
          <w:highlight w:val="green"/>
        </w:rPr>
        <w:t>Как вы думаете, а что такое здоровье? (</w:t>
      </w:r>
      <w:r w:rsidRPr="00A433EA">
        <w:rPr>
          <w:rFonts w:ascii="Times New Roman" w:hAnsi="Times New Roman" w:cs="Times New Roman"/>
          <w:i/>
          <w:sz w:val="24"/>
          <w:szCs w:val="24"/>
          <w:highlight w:val="green"/>
        </w:rPr>
        <w:t>блиц – опрос педагогов)</w:t>
      </w:r>
    </w:p>
    <w:p w:rsidR="004D17ED" w:rsidRPr="004D17ED" w:rsidRDefault="004D17ED" w:rsidP="004D17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Здоровье — это нормальная функция организма на всех уровнях его организации.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Здоровье — это динамическое равновесие организма и его функций с окружающей средой.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Здоровье —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Здоровье — это отсутствие болезни, болезненных состояний, болезненных изменений.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Здоровье — это способность к полноценному выполнению основных социальных функций. </w:t>
      </w:r>
    </w:p>
    <w:p w:rsidR="004D17ED" w:rsidRDefault="004D17ED" w:rsidP="004D17E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всеобъемлющей и общепринятой формулировкой является  формулировка, разработанная всемирной организацией здравоохранения:</w:t>
      </w:r>
    </w:p>
    <w:p w:rsidR="004D17ED" w:rsidRDefault="004D17ED" w:rsidP="004D17E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«Здоровье – это состояние полного физического, психического и социального благополучия»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D17ED" w:rsidRPr="004D17ED" w:rsidRDefault="004D17ED" w:rsidP="004D17E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Выделяется несколько компонентов здоровья: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Соматическое здоровье</w:t>
      </w: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текущее состояние органов и систем организма человека, основу которого составляет биологическая программа индивидуального развития.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Физическое здоровье</w:t>
      </w: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уровень роста и развития органов и систем организма. </w:t>
      </w:r>
    </w:p>
    <w:p w:rsidR="004D17ED" w:rsidRP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Психическое здоровье</w:t>
      </w: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состояние психической сферы, основу которой составляет состояние общего душевного комфорта. </w:t>
      </w:r>
    </w:p>
    <w:p w:rsidR="005D7275" w:rsidRDefault="005D7275" w:rsidP="004D17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Закончить пословицы о здоровье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Чистота – (залог здоровья)                                                                                                            Здоровье дороже</w:t>
      </w:r>
      <w:r w:rsidR="00D8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(золота)                                                                                                          </w:t>
      </w:r>
    </w:p>
    <w:p w:rsidR="004D17ED" w:rsidRPr="005D7275" w:rsidRDefault="005D7275" w:rsidP="004D17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 жить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 быть)                                                                                                           Здоровье в порядке – (спасибо зарядке)                                                                                             Если хочешь быть здоров – (закаляйся)                                                                                              В здоровом теле – (здоровый дух)                                                                                                Здоровье за деньги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купишь)                                                                                                            Береги платье с </w:t>
      </w:r>
      <w:proofErr w:type="spellStart"/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Pr="005D7275">
        <w:rPr>
          <w:rFonts w:ascii="Times New Roman" w:eastAsia="Times New Roman" w:hAnsi="Times New Roman" w:cs="Times New Roman"/>
          <w:sz w:val="24"/>
          <w:szCs w:val="24"/>
          <w:lang w:eastAsia="ru-RU"/>
        </w:rPr>
        <w:t>, (а здоровье смолоду)                                                                                            Будет здоровье – (будет все)</w:t>
      </w:r>
      <w:proofErr w:type="gramEnd"/>
    </w:p>
    <w:p w:rsidR="005D7275" w:rsidRDefault="005D7275" w:rsidP="00D924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D924FE" w:rsidRDefault="00D924FE" w:rsidP="00D924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33EA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А как относитесь вы к своему здоровью, уважаемые коллеги? Продолжите,  пожалуйста,  фразу: «Путь к здоровью – это…» (</w:t>
      </w:r>
      <w:r w:rsidRPr="00A433E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eastAsia="ru-RU"/>
        </w:rPr>
        <w:t>блиц опрос педагогов)</w:t>
      </w:r>
      <w:r w:rsidRPr="003753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924FE" w:rsidRDefault="00D924FE" w:rsidP="00D924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Совершенно верно, путь к здоровью – это и правильное питание, систематическая двигательная активность, отсутствие стрессовых ситуаций, состояние окружающей среды, наследственность и т.д. Но самое главное то, что </w:t>
      </w:r>
      <w:r w:rsidR="004D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зависит,  прежде всего,  от нас.</w:t>
      </w:r>
    </w:p>
    <w:p w:rsidR="004D17ED" w:rsidRDefault="004D17ED" w:rsidP="00D924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FE" w:rsidRDefault="00D924FE" w:rsidP="00D924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общепринятым представлениям здоровье человека обеспечивается здравоохранением лишь на 10-12%, наследственности принадлежит 18%, состоянию окружающей среды 20%, а самый большой вклад 50 – 52% - это образ жизни человека. Если считать, что наше здравоохранение само по себе больно, а ситуация с окружающей средой у нас по меньшей мере неблагоприятна, то «контрольный пакет акций» - вот эти самые 50 – 52% - в руках самого человека.</w:t>
      </w:r>
      <w:r w:rsidRPr="00D9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грамотно распорядится этим «контрольным пакетом акций» в условиях дошкольного учреждения и пойдет сегодня речь на нашем педсовете.</w:t>
      </w:r>
    </w:p>
    <w:p w:rsidR="00516FC6" w:rsidRPr="00234B8B" w:rsidRDefault="00234B8B" w:rsidP="00234B8B">
      <w:pPr>
        <w:pStyle w:val="a3"/>
        <w:numPr>
          <w:ilvl w:val="1"/>
          <w:numId w:val="7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Проблемно – ориентированный анализ.</w:t>
      </w:r>
    </w:p>
    <w:p w:rsidR="00163DC9" w:rsidRDefault="002C4D3F" w:rsidP="002C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D3F">
        <w:rPr>
          <w:rFonts w:ascii="Times New Roman" w:eastAsia="Calibri" w:hAnsi="Times New Roman" w:cs="Times New Roman"/>
          <w:sz w:val="24"/>
          <w:szCs w:val="24"/>
        </w:rPr>
        <w:t xml:space="preserve">Проблема здоровья и его сохранения в дошкольном детстве  является очень актуальной. У медиков, педагогов, родителей вызывает озабоченность частота заболеваемости детей дошкольного возраста. Количество здоровых детей постоянно уменьшается, увеличивается количество детей имеющих отклонения в физическом и психическом развитии. </w:t>
      </w:r>
    </w:p>
    <w:p w:rsidR="002C4D3F" w:rsidRDefault="009D1D12" w:rsidP="002C4D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D17ED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Как вы думаете, каковы причины этого явления? </w:t>
      </w:r>
      <w:r w:rsidR="00163DC9" w:rsidRPr="004D17ED">
        <w:rPr>
          <w:rFonts w:ascii="Times New Roman" w:eastAsia="Calibri" w:hAnsi="Times New Roman" w:cs="Times New Roman"/>
          <w:i/>
          <w:sz w:val="24"/>
          <w:szCs w:val="24"/>
          <w:highlight w:val="green"/>
        </w:rPr>
        <w:t>(блиц – опрос)</w:t>
      </w:r>
    </w:p>
    <w:p w:rsidR="004D17ED" w:rsidRPr="00163DC9" w:rsidRDefault="004D17ED" w:rsidP="002C4D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C4D3F" w:rsidRPr="002C4D3F" w:rsidRDefault="002C4D3F" w:rsidP="002C4D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D12">
        <w:rPr>
          <w:rFonts w:ascii="Times New Roman" w:eastAsia="Calibri" w:hAnsi="Times New Roman" w:cs="Times New Roman"/>
          <w:sz w:val="24"/>
          <w:szCs w:val="24"/>
          <w:u w:val="single"/>
        </w:rPr>
        <w:t>Причин этому множество</w:t>
      </w:r>
      <w:r w:rsidRPr="002C4D3F">
        <w:rPr>
          <w:rFonts w:ascii="Times New Roman" w:eastAsia="Calibri" w:hAnsi="Times New Roman" w:cs="Times New Roman"/>
          <w:sz w:val="24"/>
          <w:szCs w:val="24"/>
        </w:rPr>
        <w:t xml:space="preserve">: это и состояние окружающей среды, здоровье родителей и наследственность, условия жизни и воспитание ребенка в семье. Все эти причины требуют выработки определенной комплексной системы в работе по оздоровлению детей,  начиная с дошкольного детства. Ведь именно в период дошкольного детства формируется нервная система, закладывается фундамент физического и психического здоровья, а так же элементарные представления о здоровье и здоровом образе жизни. </w:t>
      </w:r>
    </w:p>
    <w:p w:rsidR="00163DC9" w:rsidRDefault="00163DC9" w:rsidP="002C4D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FC6" w:rsidRDefault="00353A86" w:rsidP="002C4D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в ДОУ сложился определенный системный подход к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работы с детьми. Однако любая система не прослужит долго и эффективно, если не будет совершенствоваться и обновляться. Оснований для модернизации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работы в ДОУ достаточно много. </w:t>
      </w:r>
      <w:r w:rsidRPr="00353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Одно из главных – это рост заболеваемости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6FE4" w:rsidRDefault="00B36FE4" w:rsidP="00A902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B8B" w:rsidRPr="00B36FE4" w:rsidRDefault="00B36FE4" w:rsidP="00A902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36FE4">
        <w:rPr>
          <w:rFonts w:ascii="Times New Roman" w:eastAsia="Calibri" w:hAnsi="Times New Roman" w:cs="Times New Roman"/>
          <w:b/>
          <w:sz w:val="24"/>
          <w:szCs w:val="24"/>
        </w:rPr>
        <w:t>Анализ заболеваемости</w:t>
      </w:r>
    </w:p>
    <w:p w:rsidR="00A902DE" w:rsidRDefault="00A902DE" w:rsidP="00A902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02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Данные проведенных анализов свидетельствуют о том, что в </w:t>
      </w:r>
      <w:r w:rsidR="00905AA6">
        <w:rPr>
          <w:rFonts w:ascii="Times New Roman" w:eastAsia="Calibri" w:hAnsi="Times New Roman" w:cs="Times New Roman"/>
          <w:sz w:val="24"/>
          <w:szCs w:val="24"/>
        </w:rPr>
        <w:t xml:space="preserve">наше </w:t>
      </w:r>
      <w:r w:rsidRPr="00A902DE">
        <w:rPr>
          <w:rFonts w:ascii="Times New Roman" w:eastAsia="Calibri" w:hAnsi="Times New Roman" w:cs="Times New Roman"/>
          <w:sz w:val="24"/>
          <w:szCs w:val="24"/>
        </w:rPr>
        <w:t>дошкольное учреждение приходят дети в основном со второй группой здоровья,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2DE">
        <w:rPr>
          <w:rFonts w:ascii="Times New Roman" w:eastAsia="Calibri" w:hAnsi="Times New Roman" w:cs="Times New Roman"/>
          <w:sz w:val="24"/>
          <w:szCs w:val="24"/>
        </w:rPr>
        <w:t xml:space="preserve"> наблюдается значительное сокращение детей с первой группой здоровья, расширяется спектр осн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овной и сопутствующей патологии.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03D10">
        <w:rPr>
          <w:rFonts w:ascii="Times New Roman" w:eastAsia="Calibri" w:hAnsi="Times New Roman" w:cs="Times New Roman"/>
          <w:sz w:val="24"/>
          <w:szCs w:val="24"/>
        </w:rPr>
        <w:t>озра</w:t>
      </w:r>
      <w:r w:rsidRPr="00A902DE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тает</w:t>
      </w:r>
      <w:r w:rsidRPr="00A902DE">
        <w:rPr>
          <w:rFonts w:ascii="Times New Roman" w:eastAsia="Calibri" w:hAnsi="Times New Roman" w:cs="Times New Roman"/>
          <w:sz w:val="24"/>
          <w:szCs w:val="24"/>
        </w:rPr>
        <w:t xml:space="preserve"> общая заболеваемость детей:  по ОРЗ и ОРВИ с 145 до 232 случаев, наблюдается тенденция увеличения детей с патологией нервной системы с 3 до 7 случаев, заболевания ЛОР – органов с 20 до 27 случаев, увеличилось количество детей с патологией эндокринной системы с 3 до 6 случаев, органов зрения с 9 до 11 случаев. </w:t>
      </w:r>
      <w:proofErr w:type="gramEnd"/>
    </w:p>
    <w:p w:rsidR="00A902DE" w:rsidRDefault="00A902DE" w:rsidP="00A902D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902DE">
        <w:rPr>
          <w:rFonts w:ascii="Times New Roman" w:eastAsia="Calibri" w:hAnsi="Times New Roman" w:cs="Times New Roman"/>
          <w:sz w:val="24"/>
          <w:szCs w:val="24"/>
        </w:rPr>
        <w:t>Количество дней,  пропущенных по болезни одним ребенком,  увеличилось с 13,6 до 16,2 в 2011 году и 14,1 в 2012 году. Количество ЧБД резко возросло с 7 до 11 в 2011 году и 17 в 2012 году.</w:t>
      </w:r>
    </w:p>
    <w:p w:rsidR="00B36FE4" w:rsidRDefault="00B36FE4" w:rsidP="00A902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FE4" w:rsidRDefault="00B36FE4" w:rsidP="00A902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36FE4">
        <w:rPr>
          <w:rFonts w:ascii="Times New Roman" w:eastAsia="Calibri" w:hAnsi="Times New Roman" w:cs="Times New Roman"/>
          <w:b/>
          <w:sz w:val="24"/>
          <w:szCs w:val="24"/>
        </w:rPr>
        <w:t xml:space="preserve">Анализ мониторинга по физическому развитию (инструктор по физкультуре </w:t>
      </w:r>
      <w:proofErr w:type="gramEnd"/>
    </w:p>
    <w:p w:rsidR="00B36FE4" w:rsidRPr="00B36FE4" w:rsidRDefault="00B36FE4" w:rsidP="00A902D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36FE4">
        <w:rPr>
          <w:rFonts w:ascii="Times New Roman" w:eastAsia="Calibri" w:hAnsi="Times New Roman" w:cs="Times New Roman"/>
          <w:b/>
          <w:sz w:val="24"/>
          <w:szCs w:val="24"/>
        </w:rPr>
        <w:t>Бачегова</w:t>
      </w:r>
      <w:proofErr w:type="spellEnd"/>
      <w:r w:rsidRPr="00B36FE4">
        <w:rPr>
          <w:rFonts w:ascii="Times New Roman" w:eastAsia="Calibri" w:hAnsi="Times New Roman" w:cs="Times New Roman"/>
          <w:b/>
          <w:sz w:val="24"/>
          <w:szCs w:val="24"/>
        </w:rPr>
        <w:t xml:space="preserve"> Е. А.)</w:t>
      </w:r>
    </w:p>
    <w:p w:rsidR="00B36FE4" w:rsidRDefault="00B36FE4" w:rsidP="00CA1261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B8B" w:rsidRDefault="00CA1261" w:rsidP="00CA1261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2C4D3F">
        <w:rPr>
          <w:rFonts w:ascii="Times New Roman" w:eastAsia="Calibri" w:hAnsi="Times New Roman" w:cs="Times New Roman"/>
          <w:sz w:val="24"/>
          <w:szCs w:val="24"/>
        </w:rPr>
        <w:t xml:space="preserve">Так же, на мой взгляд, одной из причин резкого снижения уровня здоровья детей является и недостаточная квалификация педагогических кадров </w:t>
      </w:r>
      <w:r w:rsidR="00D861E7">
        <w:rPr>
          <w:rFonts w:ascii="Times New Roman" w:eastAsia="Calibri" w:hAnsi="Times New Roman" w:cs="Times New Roman"/>
          <w:sz w:val="24"/>
          <w:szCs w:val="24"/>
        </w:rPr>
        <w:t>в вопросах сохранения здоровья</w:t>
      </w:r>
      <w:r w:rsidRPr="002C4D3F">
        <w:rPr>
          <w:rFonts w:ascii="Times New Roman" w:eastAsia="Calibri" w:hAnsi="Times New Roman" w:cs="Times New Roman"/>
          <w:sz w:val="24"/>
          <w:szCs w:val="24"/>
        </w:rPr>
        <w:t>, их физической активности и формирования здорового образа жизни.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это зависит именно от нас с вами. Поэтому </w:t>
      </w:r>
      <w:r w:rsidRPr="00A90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комплексное создание системы </w:t>
      </w:r>
      <w:proofErr w:type="spellStart"/>
      <w:r w:rsidRPr="00A90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</w:t>
      </w:r>
      <w:proofErr w:type="spellEnd"/>
      <w:r w:rsidRPr="00A90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оздоровительной работы</w:t>
      </w:r>
      <w:r w:rsidRPr="00A902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A902DE">
        <w:rPr>
          <w:rFonts w:ascii="Times New Roman" w:eastAsia="Calibri" w:hAnsi="Times New Roman" w:cs="Times New Roman"/>
          <w:sz w:val="24"/>
          <w:szCs w:val="24"/>
        </w:rPr>
        <w:t xml:space="preserve">внедрение  в практику </w:t>
      </w:r>
      <w:proofErr w:type="spellStart"/>
      <w:r w:rsidRPr="00A902DE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902DE">
        <w:rPr>
          <w:rFonts w:ascii="Times New Roman" w:eastAsia="Calibri" w:hAnsi="Times New Roman" w:cs="Times New Roman"/>
          <w:sz w:val="24"/>
          <w:szCs w:val="24"/>
        </w:rPr>
        <w:t xml:space="preserve"> технологий и  обеспечение единства медицинского и педагогического персонала в их реализации.</w:t>
      </w:r>
    </w:p>
    <w:p w:rsidR="00234B8B" w:rsidRDefault="00CA1261" w:rsidP="00CA1261">
      <w:pPr>
        <w:spacing w:after="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A902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1261" w:rsidRPr="00234B8B" w:rsidRDefault="00234B8B" w:rsidP="00CA1261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 xml:space="preserve">2.3.Система </w:t>
      </w:r>
      <w:proofErr w:type="spellStart"/>
      <w:r w:rsidRPr="00234B8B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234B8B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технологий в ДОУ.</w:t>
      </w:r>
      <w:r w:rsidR="00CA1261" w:rsidRPr="00234B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D17ED" w:rsidRDefault="004D17ED" w:rsidP="004D1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— это не просто сумма усвоенных знаний, а стиль жизни,</w:t>
      </w:r>
      <w:r w:rsidRPr="004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</w:t>
      </w:r>
    </w:p>
    <w:p w:rsidR="00905AA6" w:rsidRPr="00905AA6" w:rsidRDefault="00905AA6" w:rsidP="00905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из главных условий успешности работы в этом направлении является грамотная организация здоровье сберегающего процесса в детском саду</w:t>
      </w:r>
      <w:r w:rsidRPr="0090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AA6" w:rsidRDefault="00905AA6" w:rsidP="00905AA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5A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Здоровьесберегающие</w:t>
      </w:r>
      <w:proofErr w:type="spellEnd"/>
      <w:r w:rsidRPr="00905A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образовательные технологии </w:t>
      </w:r>
      <w:r w:rsidRPr="00905AA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A7EA9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905AA6">
        <w:rPr>
          <w:rFonts w:ascii="Times New Roman" w:eastAsia="Calibri" w:hAnsi="Times New Roman" w:cs="Times New Roman"/>
          <w:sz w:val="24"/>
          <w:szCs w:val="24"/>
        </w:rPr>
        <w:t>системно организованная совокупность программ, приемов, методов организации образовательного процесса,  направленная на укрепле</w:t>
      </w:r>
      <w:r>
        <w:rPr>
          <w:rFonts w:ascii="Times New Roman" w:eastAsia="Calibri" w:hAnsi="Times New Roman" w:cs="Times New Roman"/>
          <w:sz w:val="24"/>
          <w:szCs w:val="24"/>
        </w:rPr>
        <w:t>ние и сохранение здоровья детей.</w:t>
      </w:r>
      <w:r w:rsidRPr="00905A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5AA6" w:rsidRPr="00905AA6" w:rsidRDefault="00905AA6" w:rsidP="00905AA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5AA6">
        <w:rPr>
          <w:rFonts w:ascii="Times New Roman" w:eastAsia="Calibri" w:hAnsi="Times New Roman" w:cs="Times New Roman"/>
          <w:b/>
          <w:sz w:val="24"/>
          <w:szCs w:val="24"/>
        </w:rPr>
        <w:t>Цель здоровье сберегающих технологий:</w:t>
      </w:r>
    </w:p>
    <w:p w:rsidR="00905AA6" w:rsidRPr="00905AA6" w:rsidRDefault="00905AA6" w:rsidP="00905AA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A6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905AA6">
        <w:rPr>
          <w:rFonts w:ascii="Times New Roman" w:eastAsia="Calibri" w:hAnsi="Times New Roman" w:cs="Times New Roman"/>
          <w:sz w:val="24"/>
          <w:szCs w:val="24"/>
        </w:rPr>
        <w:t>Обеспечение высокого уровня реального здоровья воспитаннику детского сада и воспитание здоровье сберегающей культуры как совокупности осознанного отношения ребенка к здоровью и жизни человека, здоровье сберегающей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05AA6" w:rsidRPr="00905AA6" w:rsidRDefault="00905AA6" w:rsidP="00905AA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A6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905AA6">
        <w:rPr>
          <w:rFonts w:ascii="Times New Roman" w:eastAsia="Calibri" w:hAnsi="Times New Roman" w:cs="Times New Roman"/>
          <w:sz w:val="24"/>
          <w:szCs w:val="24"/>
        </w:rPr>
        <w:t xml:space="preserve">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05AA6">
        <w:rPr>
          <w:rFonts w:ascii="Times New Roman" w:eastAsia="Calibri" w:hAnsi="Times New Roman" w:cs="Times New Roman"/>
          <w:sz w:val="24"/>
          <w:szCs w:val="24"/>
        </w:rPr>
        <w:t>валеологическому</w:t>
      </w:r>
      <w:proofErr w:type="spellEnd"/>
      <w:r w:rsidRPr="00905AA6">
        <w:rPr>
          <w:rFonts w:ascii="Times New Roman" w:eastAsia="Calibri" w:hAnsi="Times New Roman" w:cs="Times New Roman"/>
          <w:sz w:val="24"/>
          <w:szCs w:val="24"/>
        </w:rPr>
        <w:t xml:space="preserve"> просвещению родителей.</w:t>
      </w:r>
    </w:p>
    <w:p w:rsidR="00E9660A" w:rsidRPr="00905AA6" w:rsidRDefault="00E9660A" w:rsidP="00E9660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5A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Можно выделить следующие виды </w:t>
      </w:r>
      <w:proofErr w:type="spellStart"/>
      <w:r w:rsidRPr="00905A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905A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технологий </w:t>
      </w:r>
    </w:p>
    <w:p w:rsidR="00E9660A" w:rsidRPr="00905AA6" w:rsidRDefault="00E9660A" w:rsidP="00E9660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5A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дошкольном образовании:</w:t>
      </w:r>
    </w:p>
    <w:p w:rsidR="00E9660A" w:rsidRPr="00386949" w:rsidRDefault="00E9660A" w:rsidP="00386949">
      <w:pPr>
        <w:pStyle w:val="a3"/>
        <w:numPr>
          <w:ilvl w:val="0"/>
          <w:numId w:val="1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профилактические;</w:t>
      </w:r>
    </w:p>
    <w:p w:rsidR="00E9660A" w:rsidRPr="00386949" w:rsidRDefault="00E9660A" w:rsidP="00386949">
      <w:pPr>
        <w:pStyle w:val="a3"/>
        <w:numPr>
          <w:ilvl w:val="0"/>
          <w:numId w:val="1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оздоровительные</w:t>
      </w:r>
      <w:r w:rsid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60A" w:rsidRPr="00386949" w:rsidRDefault="00E9660A" w:rsidP="00386949">
      <w:pPr>
        <w:pStyle w:val="a3"/>
        <w:numPr>
          <w:ilvl w:val="0"/>
          <w:numId w:val="1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обеспечения социально – психологического благополучия</w:t>
      </w:r>
      <w:r w:rsidR="00386949"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949" w:rsidRDefault="00386949" w:rsidP="00386949">
      <w:pPr>
        <w:pStyle w:val="a3"/>
        <w:numPr>
          <w:ilvl w:val="0"/>
          <w:numId w:val="1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8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FE4" w:rsidRDefault="00B36FE4" w:rsidP="00386949">
      <w:pPr>
        <w:pStyle w:val="a3"/>
        <w:numPr>
          <w:ilvl w:val="0"/>
          <w:numId w:val="1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родителей.</w:t>
      </w:r>
    </w:p>
    <w:p w:rsidR="008A5B15" w:rsidRPr="008A5B15" w:rsidRDefault="008A5B15" w:rsidP="008A5B15">
      <w:pPr>
        <w:pStyle w:val="a3"/>
        <w:numPr>
          <w:ilvl w:val="0"/>
          <w:numId w:val="13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доровьесбережения</w:t>
      </w:r>
      <w:proofErr w:type="spellEnd"/>
      <w:r w:rsidRPr="008A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8A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здоровьеобогащения</w:t>
      </w:r>
      <w:proofErr w:type="spellEnd"/>
      <w:r w:rsidRPr="008A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дошкольного образования. </w:t>
      </w:r>
    </w:p>
    <w:p w:rsidR="00386949" w:rsidRPr="008A5B15" w:rsidRDefault="008A5B15" w:rsidP="008A5B15">
      <w:pPr>
        <w:pStyle w:val="a3"/>
        <w:spacing w:after="0" w:line="31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386949"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каждую из них.</w:t>
      </w:r>
    </w:p>
    <w:p w:rsidR="00386949" w:rsidRDefault="00386949" w:rsidP="00386949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60A" w:rsidRPr="00CA2F2A" w:rsidRDefault="00E9660A" w:rsidP="00CA2F2A">
      <w:pPr>
        <w:pStyle w:val="a3"/>
        <w:numPr>
          <w:ilvl w:val="0"/>
          <w:numId w:val="18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Медико-профилактические технологии,</w:t>
      </w: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</w:t>
      </w:r>
      <w:r w:rsidR="00F400BB"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</w: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ним относятся следующие технологии:</w:t>
      </w:r>
    </w:p>
    <w:p w:rsidR="00E9660A" w:rsidRPr="00E9660A" w:rsidRDefault="00E9660A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 здоровья дошкольников, разработка рекомендаций по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птимизации детского здоровья.</w:t>
      </w:r>
    </w:p>
    <w:p w:rsidR="00E9660A" w:rsidRPr="006E5A61" w:rsidRDefault="00E9660A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контроль питания детей </w:t>
      </w:r>
      <w:r w:rsidR="006E5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и дошкольного возраста.</w:t>
      </w:r>
    </w:p>
    <w:p w:rsidR="006E5A61" w:rsidRPr="006E5A61" w:rsidRDefault="006E5A61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</w:t>
      </w:r>
      <w:r w:rsidR="004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дня.</w:t>
      </w:r>
    </w:p>
    <w:p w:rsidR="006E5A61" w:rsidRPr="00E9660A" w:rsidRDefault="006E5A61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6E5A61" w:rsidRPr="006E5A61" w:rsidRDefault="00E9660A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профилактических мероприятий в детском саду; </w:t>
      </w:r>
    </w:p>
    <w:p w:rsidR="00E9660A" w:rsidRPr="00E9660A" w:rsidRDefault="006E5A61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660A" w:rsidRPr="00E96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контроля и помощь в обеспечении требований СанПиНов;</w:t>
      </w:r>
    </w:p>
    <w:p w:rsidR="00E9660A" w:rsidRPr="00464752" w:rsidRDefault="00E9660A" w:rsidP="00E9660A">
      <w:pPr>
        <w:pStyle w:val="a3"/>
        <w:numPr>
          <w:ilvl w:val="0"/>
          <w:numId w:val="1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proofErr w:type="spellStart"/>
      <w:r w:rsidRPr="00E966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ДОУ.</w:t>
      </w:r>
    </w:p>
    <w:p w:rsidR="00464752" w:rsidRPr="00464752" w:rsidRDefault="00464752" w:rsidP="00464752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Организация данных технологий осуществляется медицинским </w:t>
      </w:r>
      <w:r w:rsidRPr="004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персоналом 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ДОУ. </w:t>
      </w:r>
    </w:p>
    <w:p w:rsidR="006E5A61" w:rsidRPr="00C57B7F" w:rsidRDefault="006E5A61" w:rsidP="006E5A61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57B7F">
        <w:rPr>
          <w:rFonts w:ascii="Times New Roman" w:hAnsi="Times New Roman" w:cs="Times New Roman"/>
          <w:b/>
          <w:i/>
          <w:sz w:val="24"/>
          <w:szCs w:val="24"/>
        </w:rPr>
        <w:t xml:space="preserve">Среда </w:t>
      </w:r>
      <w:r w:rsidRPr="00C57B7F">
        <w:rPr>
          <w:rFonts w:ascii="Times New Roman" w:hAnsi="Times New Roman" w:cs="Times New Roman"/>
          <w:sz w:val="24"/>
          <w:szCs w:val="24"/>
        </w:rPr>
        <w:t xml:space="preserve">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в ДОУ должна не </w:t>
      </w:r>
      <w:r w:rsidRPr="00C57B7F">
        <w:rPr>
          <w:rFonts w:ascii="Times New Roman" w:hAnsi="Times New Roman" w:cs="Times New Roman"/>
          <w:b/>
          <w:sz w:val="24"/>
          <w:szCs w:val="24"/>
        </w:rPr>
        <w:t>только обеспечивать физическую активность детей, но и быть основой для их самостоятельной двигательной деятельности</w:t>
      </w:r>
      <w:r w:rsidRPr="00C57B7F">
        <w:rPr>
          <w:rFonts w:ascii="Times New Roman" w:hAnsi="Times New Roman" w:cs="Times New Roman"/>
          <w:sz w:val="24"/>
          <w:szCs w:val="24"/>
        </w:rPr>
        <w:t>. Роль взрослого в данном случае состоит в том, чтобы рационально организовать среду в группе.</w:t>
      </w:r>
    </w:p>
    <w:p w:rsidR="006A4370" w:rsidRPr="006A4370" w:rsidRDefault="00E9660A" w:rsidP="006A4370">
      <w:pPr>
        <w:pStyle w:val="a3"/>
        <w:numPr>
          <w:ilvl w:val="0"/>
          <w:numId w:val="18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Физкультурно-оздоровительные технологии</w:t>
      </w:r>
      <w:r w:rsidRPr="006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это технологии, направленные на физическое развитие</w:t>
      </w:r>
      <w:r w:rsidR="006A4370" w:rsidRPr="006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укрепление здоровья ребенка. А  именно: </w:t>
      </w:r>
      <w:r w:rsidR="003810B5" w:rsidRPr="006A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810B5" w:rsidRPr="006A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678" w:rsidRPr="006A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</w:t>
      </w:r>
    </w:p>
    <w:p w:rsidR="00464752" w:rsidRDefault="00464752" w:rsidP="006A4370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678" w:rsidRDefault="00212678" w:rsidP="006A4370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D05DC8" w:rsidRDefault="00D05DC8" w:rsidP="006A4370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DC8" w:rsidRPr="00D05DC8" w:rsidRDefault="00D05DC8" w:rsidP="00D05D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5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Компоненты:</w:t>
      </w:r>
    </w:p>
    <w:p w:rsidR="00D05DC8" w:rsidRPr="00D05DC8" w:rsidRDefault="00D05DC8" w:rsidP="00D05DC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дошкольников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режим дошкольников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динамические паузы (комплексы физ. минуток, которые могут включать дыхательную, пальчиковую, артикуляционную гимнастику, гимнастику для глаз и т.д.)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 xml:space="preserve">подвижные и спортивные игры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 xml:space="preserve">контрастная дорожка, тренажеры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 xml:space="preserve">утренняя гимнастика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 xml:space="preserve">физкультурные занятия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>закаливание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 xml:space="preserve">спортивные развлечения, праздники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 xml:space="preserve">День здоровья 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>Ритмопластика</w:t>
      </w:r>
    </w:p>
    <w:p w:rsidR="00D05DC8" w:rsidRPr="00D05DC8" w:rsidRDefault="00D05DC8" w:rsidP="00D05DC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>Гимнастика бодрящая</w:t>
      </w:r>
    </w:p>
    <w:p w:rsidR="006E5A61" w:rsidRPr="00CA2F2A" w:rsidRDefault="00D05DC8" w:rsidP="00D05DC8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DC8">
        <w:rPr>
          <w:rFonts w:ascii="Times New Roman" w:eastAsia="Calibri" w:hAnsi="Times New Roman" w:cs="Times New Roman"/>
          <w:sz w:val="24"/>
          <w:szCs w:val="24"/>
        </w:rPr>
        <w:t>Все эти компоненты хорошо знакомы педагогам и используются в работе с дошкольниками.</w:t>
      </w:r>
    </w:p>
    <w:p w:rsidR="003810B5" w:rsidRDefault="003810B5" w:rsidP="00212678">
      <w:pPr>
        <w:spacing w:after="9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двигательной активности дошкольников в режим</w:t>
      </w:r>
      <w:r w:rsidR="00357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381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ДОУ</w:t>
      </w:r>
      <w:r w:rsidR="006E5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 компонентах </w:t>
      </w:r>
      <w:proofErr w:type="spellStart"/>
      <w:r w:rsidR="006E5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физкультурно</w:t>
      </w:r>
      <w:proofErr w:type="spellEnd"/>
      <w:r w:rsidR="006E5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оздоровительных технологий расскажет  воспитатель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Бачегов</w:t>
      </w:r>
      <w:r w:rsidR="006E5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 А.</w:t>
      </w:r>
    </w:p>
    <w:p w:rsidR="00CA2F2A" w:rsidRDefault="0035798F" w:rsidP="00CA2F2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развитием двигательной активности дошкольников ид</w:t>
      </w:r>
      <w:r w:rsidR="00C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и мероприятия по закаливанию, им уделяется особое внимание в режиме дня. Они </w:t>
      </w:r>
      <w:r w:rsidR="00CA2F2A"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</w:t>
      </w:r>
      <w:r w:rsid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CA2F2A"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="00CA2F2A"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2F2A"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года, возрастом и индивидуальными особенностями состояния здоровья детей.</w:t>
      </w:r>
    </w:p>
    <w:p w:rsidR="00464752" w:rsidRPr="00CA2F2A" w:rsidRDefault="00464752" w:rsidP="00CA2F2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5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Какие основные принципы закаливания вы знаете?</w:t>
      </w:r>
    </w:p>
    <w:p w:rsidR="00CA2F2A" w:rsidRDefault="00CA2F2A" w:rsidP="00CA2F2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детьми обязательно соблюдаются основные принципы закаливания:</w:t>
      </w:r>
    </w:p>
    <w:p w:rsidR="00CA2F2A" w:rsidRPr="00CA2F2A" w:rsidRDefault="00163DC9" w:rsidP="00CA2F2A">
      <w:pPr>
        <w:pStyle w:val="a3"/>
        <w:numPr>
          <w:ilvl w:val="0"/>
          <w:numId w:val="17"/>
        </w:num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закаливания </w:t>
      </w:r>
      <w:r w:rsidR="00CA2F2A"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ребёнок здоров;</w:t>
      </w:r>
    </w:p>
    <w:p w:rsidR="00CA2F2A" w:rsidRPr="00CA2F2A" w:rsidRDefault="00CA2F2A" w:rsidP="00CA2F2A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CA2F2A" w:rsidRPr="00CA2F2A" w:rsidRDefault="00CA2F2A" w:rsidP="00CA2F2A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CA2F2A" w:rsidRPr="00CA2F2A" w:rsidRDefault="00CA2F2A" w:rsidP="00CA2F2A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CA2F2A" w:rsidRDefault="00CA2F2A" w:rsidP="00CA2F2A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постоянство закаливания (а не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 к случаю)</w:t>
      </w:r>
    </w:p>
    <w:p w:rsidR="00DD779B" w:rsidRPr="00DD779B" w:rsidRDefault="00DD779B" w:rsidP="00DD779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рационально проводить 2 вида закаливания: </w:t>
      </w:r>
      <w:r w:rsidRPr="00DD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пассивное и активное.</w:t>
      </w:r>
    </w:p>
    <w:p w:rsidR="00DD779B" w:rsidRDefault="00DD779B" w:rsidP="00DD779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</w:t>
      </w:r>
      <w:r w:rsidRPr="00DD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пассивного закаливания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правильное использование теплозащитных свойств одежды и регулирование температуры помещения.</w:t>
      </w:r>
    </w:p>
    <w:p w:rsidR="00DD779B" w:rsidRDefault="00DD779B" w:rsidP="00DD779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активным закаливанием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применение специальных температурных воздействий, т. е. закаливающих процедур путем воздушных, водных и солнечных процедур.</w:t>
      </w:r>
    </w:p>
    <w:p w:rsidR="00DD779B" w:rsidRDefault="00DD779B" w:rsidP="00DD779B">
      <w:pPr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79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Какие закаливающие мероприятия с детьми мы можем провести в условиях нашего детского сада? (блиц – опрос)</w:t>
      </w:r>
    </w:p>
    <w:p w:rsidR="0035798F" w:rsidRPr="0035798F" w:rsidRDefault="0035798F" w:rsidP="0035798F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закаливающих мероприятий в </w:t>
      </w:r>
      <w:r w:rsidR="00163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57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</w:t>
      </w:r>
      <w:r w:rsidR="00163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 №62</w:t>
      </w:r>
    </w:p>
    <w:tbl>
      <w:tblPr>
        <w:tblW w:w="984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340"/>
        <w:gridCol w:w="1712"/>
        <w:gridCol w:w="1852"/>
        <w:gridCol w:w="1377"/>
        <w:gridCol w:w="15"/>
        <w:gridCol w:w="2103"/>
      </w:tblGrid>
      <w:tr w:rsidR="0035798F" w:rsidRPr="0035798F" w:rsidTr="0035798F">
        <w:trPr>
          <w:trHeight w:val="655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  <w:b/>
              </w:rPr>
            </w:pPr>
            <w:r w:rsidRPr="0035798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798F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712" w:type="dxa"/>
          </w:tcPr>
          <w:p w:rsidR="0035798F" w:rsidRPr="0035798F" w:rsidRDefault="0035798F" w:rsidP="003579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798F">
              <w:rPr>
                <w:rFonts w:ascii="Times New Roman" w:eastAsia="Calibri" w:hAnsi="Times New Roman" w:cs="Times New Roman"/>
                <w:b/>
              </w:rPr>
              <w:t>Младшая группа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5798F" w:rsidRPr="0035798F" w:rsidRDefault="0035798F" w:rsidP="003579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798F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  <w:b/>
              </w:rPr>
            </w:pPr>
            <w:r w:rsidRPr="0035798F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  <w:p w:rsidR="0035798F" w:rsidRPr="0035798F" w:rsidRDefault="0035798F" w:rsidP="003579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798F" w:rsidRPr="0035798F" w:rsidRDefault="0035798F" w:rsidP="003579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798F">
              <w:rPr>
                <w:rFonts w:ascii="Times New Roman" w:eastAsia="Calibri" w:hAnsi="Times New Roman" w:cs="Times New Roman"/>
                <w:b/>
              </w:rPr>
              <w:t>Подготовительная группа</w:t>
            </w:r>
          </w:p>
        </w:tc>
      </w:tr>
      <w:tr w:rsidR="0035798F" w:rsidRPr="0035798F" w:rsidTr="0035798F">
        <w:trPr>
          <w:trHeight w:val="479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Прием детей на воздухе</w:t>
            </w:r>
          </w:p>
        </w:tc>
        <w:tc>
          <w:tcPr>
            <w:tcW w:w="1712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С апреля по октябрь</w:t>
            </w:r>
          </w:p>
        </w:tc>
        <w:tc>
          <w:tcPr>
            <w:tcW w:w="1852" w:type="dxa"/>
            <w:tcBorders>
              <w:right w:val="nil"/>
            </w:tcBorders>
          </w:tcPr>
          <w:p w:rsidR="0035798F" w:rsidRPr="0035798F" w:rsidRDefault="0035798F" w:rsidP="003579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Круглый год при благоприятных условиях погоды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</w:tcBorders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798F" w:rsidRPr="0035798F" w:rsidTr="0035798F">
        <w:trPr>
          <w:trHeight w:val="690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Утренняя зарядка (обширное умывание)</w:t>
            </w:r>
          </w:p>
        </w:tc>
        <w:tc>
          <w:tcPr>
            <w:tcW w:w="7058" w:type="dxa"/>
            <w:gridSpan w:val="5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35798F">
              <w:rPr>
                <w:rFonts w:ascii="Times New Roman" w:eastAsia="Calibri" w:hAnsi="Times New Roman" w:cs="Times New Roman"/>
              </w:rPr>
              <w:t>С мая по октябрь на улице оздоровительный бег в сочетании с дыхательной гимнастикой</w:t>
            </w:r>
            <w:proofErr w:type="gramEnd"/>
            <w:r w:rsidRPr="0035798F">
              <w:rPr>
                <w:rFonts w:ascii="Times New Roman" w:eastAsia="Calibri" w:hAnsi="Times New Roman" w:cs="Times New Roman"/>
              </w:rPr>
              <w:t xml:space="preserve"> и физкультурными упражнениями в облегченной одежде.</w:t>
            </w:r>
          </w:p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С ноября по май в зале в спортивной форме.</w:t>
            </w:r>
          </w:p>
        </w:tc>
      </w:tr>
      <w:tr w:rsidR="0035798F" w:rsidRPr="0035798F" w:rsidTr="0035798F">
        <w:trPr>
          <w:trHeight w:val="591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Воздушно – температурный режим</w:t>
            </w:r>
          </w:p>
        </w:tc>
        <w:tc>
          <w:tcPr>
            <w:tcW w:w="1712" w:type="dxa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группе +20</w:t>
            </w:r>
          </w:p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спальне +18</w:t>
            </w:r>
          </w:p>
        </w:tc>
        <w:tc>
          <w:tcPr>
            <w:tcW w:w="1852" w:type="dxa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группе +18</w:t>
            </w:r>
          </w:p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спальне +16 - 17</w:t>
            </w:r>
          </w:p>
        </w:tc>
        <w:tc>
          <w:tcPr>
            <w:tcW w:w="1392" w:type="dxa"/>
            <w:gridSpan w:val="2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группе +18</w:t>
            </w:r>
          </w:p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спальне +16 - 17</w:t>
            </w:r>
          </w:p>
        </w:tc>
        <w:tc>
          <w:tcPr>
            <w:tcW w:w="2103" w:type="dxa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группе +18</w:t>
            </w:r>
          </w:p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спальне +16 - 17</w:t>
            </w:r>
          </w:p>
        </w:tc>
      </w:tr>
      <w:tr w:rsidR="0035798F" w:rsidRPr="0035798F" w:rsidTr="0035798F">
        <w:trPr>
          <w:trHeight w:val="732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Сквозное проветривание</w:t>
            </w:r>
          </w:p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(в отсутствие детей)</w:t>
            </w:r>
          </w:p>
        </w:tc>
        <w:tc>
          <w:tcPr>
            <w:tcW w:w="1712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Два раза до +14 - 16</w:t>
            </w:r>
          </w:p>
        </w:tc>
        <w:tc>
          <w:tcPr>
            <w:tcW w:w="5346" w:type="dxa"/>
            <w:gridSpan w:val="4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Три раза в день до +14 - 16</w:t>
            </w:r>
          </w:p>
        </w:tc>
      </w:tr>
      <w:tr w:rsidR="0035798F" w:rsidRPr="0035798F" w:rsidTr="0035798F">
        <w:trPr>
          <w:trHeight w:val="437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Одностороннее проветривание</w:t>
            </w:r>
          </w:p>
        </w:tc>
        <w:tc>
          <w:tcPr>
            <w:tcW w:w="7058" w:type="dxa"/>
            <w:gridSpan w:val="5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Постоянно открыта фрамуга с подветренной стороны</w:t>
            </w:r>
          </w:p>
        </w:tc>
      </w:tr>
      <w:tr w:rsidR="0035798F" w:rsidRPr="0035798F" w:rsidTr="0035798F">
        <w:trPr>
          <w:trHeight w:val="479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Одежда детей в группе</w:t>
            </w:r>
          </w:p>
        </w:tc>
        <w:tc>
          <w:tcPr>
            <w:tcW w:w="7058" w:type="dxa"/>
            <w:gridSpan w:val="5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 xml:space="preserve">Облегченная одежда: носки (гольфы), шорты, платья или рубашки с коротким рукавом (по температурному режиму) </w:t>
            </w:r>
          </w:p>
        </w:tc>
      </w:tr>
      <w:tr w:rsidR="0035798F" w:rsidRPr="0035798F" w:rsidTr="0035798F">
        <w:trPr>
          <w:trHeight w:val="493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Сон</w:t>
            </w:r>
          </w:p>
        </w:tc>
        <w:tc>
          <w:tcPr>
            <w:tcW w:w="4955" w:type="dxa"/>
            <w:gridSpan w:val="4"/>
            <w:tcBorders>
              <w:right w:val="nil"/>
            </w:tcBorders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хорошо проветренном помещении. Аэрация воздуха.</w:t>
            </w:r>
          </w:p>
        </w:tc>
        <w:tc>
          <w:tcPr>
            <w:tcW w:w="2103" w:type="dxa"/>
            <w:tcBorders>
              <w:left w:val="nil"/>
            </w:tcBorders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798F" w:rsidRPr="0035798F" w:rsidTr="0035798F">
        <w:trPr>
          <w:trHeight w:val="620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Гимнастика пробуждения, умывание</w:t>
            </w:r>
          </w:p>
        </w:tc>
        <w:tc>
          <w:tcPr>
            <w:tcW w:w="1712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Гимнастика пробуждения, дыхательная гимнастика</w:t>
            </w:r>
          </w:p>
        </w:tc>
        <w:tc>
          <w:tcPr>
            <w:tcW w:w="5346" w:type="dxa"/>
            <w:gridSpan w:val="4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Гимнастика пробуждения, дыхательная гимнастика, ходьба по нетрадиционному оборудованию</w:t>
            </w:r>
          </w:p>
        </w:tc>
      </w:tr>
      <w:tr w:rsidR="0035798F" w:rsidRPr="0035798F" w:rsidTr="0035798F">
        <w:trPr>
          <w:trHeight w:val="1000"/>
        </w:trPr>
        <w:tc>
          <w:tcPr>
            <w:tcW w:w="446" w:type="dxa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40" w:type="dxa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Физкультурные занятия:</w:t>
            </w:r>
          </w:p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- в зале (в физкультурной форме)</w:t>
            </w:r>
          </w:p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- на улице в облегченной одежде</w:t>
            </w:r>
          </w:p>
        </w:tc>
        <w:tc>
          <w:tcPr>
            <w:tcW w:w="7058" w:type="dxa"/>
            <w:gridSpan w:val="5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В зале – 2 раза в неделю;</w:t>
            </w:r>
          </w:p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На улице – 1 раз в неделю;</w:t>
            </w:r>
          </w:p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5798F" w:rsidRPr="0035798F" w:rsidTr="0035798F">
        <w:trPr>
          <w:trHeight w:val="456"/>
        </w:trPr>
        <w:tc>
          <w:tcPr>
            <w:tcW w:w="446" w:type="dxa"/>
            <w:vMerge w:val="restart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40" w:type="dxa"/>
            <w:vMerge w:val="restart"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Прогулка (ежедневно)</w:t>
            </w:r>
          </w:p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2" w:type="dxa"/>
            <w:vMerge w:val="restart"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lastRenderedPageBreak/>
              <w:t>До -15</w:t>
            </w:r>
          </w:p>
        </w:tc>
        <w:tc>
          <w:tcPr>
            <w:tcW w:w="5346" w:type="dxa"/>
            <w:gridSpan w:val="4"/>
            <w:tcBorders>
              <w:bottom w:val="nil"/>
            </w:tcBorders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  <w:r w:rsidRPr="0035798F">
              <w:rPr>
                <w:rFonts w:ascii="Times New Roman" w:eastAsia="Calibri" w:hAnsi="Times New Roman" w:cs="Times New Roman"/>
              </w:rPr>
              <w:t>До -20 (в безветренную погоду)</w:t>
            </w:r>
          </w:p>
        </w:tc>
      </w:tr>
      <w:tr w:rsidR="0035798F" w:rsidRPr="0035798F" w:rsidTr="0035798F">
        <w:trPr>
          <w:trHeight w:val="48"/>
        </w:trPr>
        <w:tc>
          <w:tcPr>
            <w:tcW w:w="446" w:type="dxa"/>
            <w:vMerge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vMerge/>
          </w:tcPr>
          <w:p w:rsidR="0035798F" w:rsidRPr="0035798F" w:rsidRDefault="0035798F" w:rsidP="0035798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2" w:type="dxa"/>
            <w:vMerge/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  <w:gridSpan w:val="4"/>
            <w:tcBorders>
              <w:top w:val="nil"/>
            </w:tcBorders>
          </w:tcPr>
          <w:p w:rsidR="0035798F" w:rsidRPr="0035798F" w:rsidRDefault="0035798F" w:rsidP="0035798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810B5" w:rsidRPr="003810B5" w:rsidRDefault="003810B5" w:rsidP="00212678">
      <w:pPr>
        <w:spacing w:after="9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Прогулка</w:t>
      </w:r>
      <w:r w:rsidRPr="0035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самых действенных закаливающих процедур в повседневной жизни детского сада. В течение дня прогулка организуется дважды: утром и вечером. Это благоприятное время для проведения индивидуальной работы с детьми и организации их самостоятельной двигательной активности. При планировании прогулки учитывается, какие занятия предшествовали прогулке: </w:t>
      </w:r>
    </w:p>
    <w:p w:rsidR="0035798F" w:rsidRPr="0035798F" w:rsidRDefault="0035798F" w:rsidP="0035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они носили подвижный характер (физкультурное, музыкальное), то прогулку лучше начать с наблюдения, </w:t>
      </w:r>
    </w:p>
    <w:p w:rsidR="0035798F" w:rsidRPr="0035798F" w:rsidRDefault="0035798F" w:rsidP="0035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на занятиях дети были ограничены в движениях, то прогулку лучше начать с подвижных и спортивных игр. </w:t>
      </w:r>
    </w:p>
    <w:p w:rsidR="0035798F" w:rsidRPr="0035798F" w:rsidRDefault="0035798F" w:rsidP="0035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примерного планирования прогулки </w:t>
      </w:r>
    </w:p>
    <w:p w:rsidR="0035798F" w:rsidRPr="0035798F" w:rsidRDefault="0035798F" w:rsidP="00357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798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4C1B6" wp14:editId="17885383">
                <wp:simplePos x="0" y="0"/>
                <wp:positionH relativeFrom="column">
                  <wp:posOffset>2546985</wp:posOffset>
                </wp:positionH>
                <wp:positionV relativeFrom="paragraph">
                  <wp:posOffset>160020</wp:posOffset>
                </wp:positionV>
                <wp:extent cx="3543300" cy="2013585"/>
                <wp:effectExtent l="9525" t="11430" r="19050" b="3238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1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Самостоятельная деятельность детей.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Наблюдение.</w:t>
                            </w:r>
                          </w:p>
                          <w:p w:rsidR="002D5505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5798F">
                              <w:rPr>
                                <w:sz w:val="24"/>
                              </w:rPr>
                              <w:t>Игры на развитие коммуника</w:t>
                            </w:r>
                            <w:r>
                              <w:rPr>
                                <w:sz w:val="24"/>
                              </w:rPr>
                              <w:t>тивных умений.</w:t>
                            </w:r>
                            <w:r w:rsidRPr="0035798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D5505" w:rsidRPr="0035798F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5798F">
                              <w:rPr>
                                <w:sz w:val="24"/>
                              </w:rPr>
                              <w:t>Дидактические игры и упражнения на развитие познавательных способностей.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Трудовые поручения.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 игры</w:t>
                            </w:r>
                            <w:r w:rsidRPr="00E279CE">
                              <w:rPr>
                                <w:sz w:val="24"/>
                              </w:rPr>
                              <w:t xml:space="preserve"> средней и малой подвижности.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Дыхательные упражнения.</w:t>
                            </w:r>
                          </w:p>
                          <w:p w:rsidR="002D5505" w:rsidRDefault="002D5505" w:rsidP="00357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00.55pt;margin-top:12.6pt;width:279pt;height:1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Самостоятельная деятельность детей.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Наблюдение.</w:t>
                      </w:r>
                    </w:p>
                    <w:p w:rsidR="002D5505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35798F">
                        <w:rPr>
                          <w:sz w:val="24"/>
                        </w:rPr>
                        <w:t>Игры на развитие коммуника</w:t>
                      </w:r>
                      <w:r>
                        <w:rPr>
                          <w:sz w:val="24"/>
                        </w:rPr>
                        <w:t>тивных умений.</w:t>
                      </w:r>
                      <w:r w:rsidRPr="0035798F">
                        <w:rPr>
                          <w:sz w:val="24"/>
                        </w:rPr>
                        <w:t xml:space="preserve"> </w:t>
                      </w:r>
                    </w:p>
                    <w:p w:rsidR="002D5505" w:rsidRPr="0035798F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35798F">
                        <w:rPr>
                          <w:sz w:val="24"/>
                        </w:rPr>
                        <w:t>Дидактические игры и упражнения на развитие познавательных способностей.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Трудовые поручения.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Подвижные игры</w:t>
                      </w:r>
                      <w:r w:rsidRPr="00E279CE">
                        <w:rPr>
                          <w:sz w:val="24"/>
                        </w:rPr>
                        <w:t xml:space="preserve"> средней и малой подвижности.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Дыхательные упражнения.</w:t>
                      </w:r>
                    </w:p>
                    <w:p w:rsidR="002D5505" w:rsidRDefault="002D5505" w:rsidP="0035798F"/>
                  </w:txbxContent>
                </v:textbox>
              </v:roundrect>
            </w:pict>
          </mc:Fallback>
        </mc:AlternateContent>
      </w:r>
    </w:p>
    <w:p w:rsidR="0035798F" w:rsidRPr="0035798F" w:rsidRDefault="0035798F" w:rsidP="00357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88DBF" wp14:editId="5162CB53">
                <wp:simplePos x="0" y="0"/>
                <wp:positionH relativeFrom="column">
                  <wp:posOffset>203835</wp:posOffset>
                </wp:positionH>
                <wp:positionV relativeFrom="paragraph">
                  <wp:posOffset>12065</wp:posOffset>
                </wp:positionV>
                <wp:extent cx="2228850" cy="733425"/>
                <wp:effectExtent l="9525" t="11430" r="19050" b="26670"/>
                <wp:wrapNone/>
                <wp:docPr id="3" name="Выноска со стрелкой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33425"/>
                        </a:xfrm>
                        <a:prstGeom prst="rightArrowCallout">
                          <a:avLst>
                            <a:gd name="adj1" fmla="val 29287"/>
                            <a:gd name="adj2" fmla="val 48213"/>
                            <a:gd name="adj3" fmla="val 38944"/>
                            <a:gd name="adj4" fmla="val 8414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505" w:rsidRPr="00EA33F2" w:rsidRDefault="002D5505" w:rsidP="003579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A33F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После занятий с высокой физической нагрузкой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3" o:spid="_x0000_s1027" type="#_x0000_t78" style="position:absolute;left:0;text-align:left;margin-left:16.05pt;margin-top:.95pt;width:175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" adj="18175,386,18832,7637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D5505" w:rsidRPr="00EA33F2" w:rsidRDefault="002D5505" w:rsidP="0035798F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A33F2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После занятий с высокой физической нагрузкой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101F4" wp14:editId="0AE4D7D1">
                <wp:simplePos x="0" y="0"/>
                <wp:positionH relativeFrom="column">
                  <wp:posOffset>203835</wp:posOffset>
                </wp:positionH>
                <wp:positionV relativeFrom="paragraph">
                  <wp:posOffset>96520</wp:posOffset>
                </wp:positionV>
                <wp:extent cx="2228850" cy="733425"/>
                <wp:effectExtent l="9525" t="12065" r="19050" b="26035"/>
                <wp:wrapNone/>
                <wp:docPr id="1" name="Выноска со стрелкой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33425"/>
                        </a:xfrm>
                        <a:prstGeom prst="rightArrowCallout">
                          <a:avLst>
                            <a:gd name="adj1" fmla="val 29287"/>
                            <a:gd name="adj2" fmla="val 48213"/>
                            <a:gd name="adj3" fmla="val 38944"/>
                            <a:gd name="adj4" fmla="val 8414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505" w:rsidRPr="00EA33F2" w:rsidRDefault="002D5505" w:rsidP="003579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A33F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После занятий 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интеллектуальной нагрузкой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" o:spid="_x0000_s1028" type="#_x0000_t78" style="position:absolute;left:0;text-align:left;margin-left:16.05pt;margin-top:7.6pt;width:175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" adj="18175,386,18832,7637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D5505" w:rsidRPr="00EA33F2" w:rsidRDefault="002D5505" w:rsidP="0035798F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A33F2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После занятий с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интеллектуальной нагрузкой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35798F" w:rsidRPr="0035798F" w:rsidRDefault="00D71603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8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737C9" wp14:editId="2613E9D2">
                <wp:simplePos x="0" y="0"/>
                <wp:positionH relativeFrom="column">
                  <wp:posOffset>2489835</wp:posOffset>
                </wp:positionH>
                <wp:positionV relativeFrom="paragraph">
                  <wp:posOffset>144145</wp:posOffset>
                </wp:positionV>
                <wp:extent cx="3543300" cy="2057400"/>
                <wp:effectExtent l="0" t="0" r="38100" b="571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Подвижные </w:t>
                            </w:r>
                            <w:r w:rsidRPr="00E279CE">
                              <w:rPr>
                                <w:sz w:val="24"/>
                              </w:rPr>
                              <w:t>игры.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Наблюдение.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Самостоятельная деятельность детей.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Трудовые поручения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Индивидуальная работа над ОВД (по рекомендациям инструктора по физвоспитанию)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Спортивные игры и упражнения.</w:t>
                            </w:r>
                          </w:p>
                          <w:p w:rsidR="002D5505" w:rsidRPr="00E279CE" w:rsidRDefault="002D5505" w:rsidP="0035798F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279CE">
                              <w:rPr>
                                <w:sz w:val="24"/>
                              </w:rPr>
                              <w:t>Дыхательные упражнения.</w:t>
                            </w:r>
                          </w:p>
                          <w:p w:rsidR="002D5505" w:rsidRDefault="002D5505" w:rsidP="00357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196.05pt;margin-top:11.35pt;width:279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Подвижные </w:t>
                      </w:r>
                      <w:r w:rsidRPr="00E279CE">
                        <w:rPr>
                          <w:sz w:val="24"/>
                        </w:rPr>
                        <w:t>игры.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Наблюдение.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Самостоятельная деятельность детей.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Трудовые поручения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Индивидуальная работа над ОВД (по рекомендациям инструктора по физвоспитанию)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Спортивные игры и упражнения.</w:t>
                      </w:r>
                    </w:p>
                    <w:p w:rsidR="002D5505" w:rsidRPr="00E279CE" w:rsidRDefault="002D5505" w:rsidP="0035798F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E279CE">
                        <w:rPr>
                          <w:sz w:val="24"/>
                        </w:rPr>
                        <w:t>Дыхательные упражнения.</w:t>
                      </w:r>
                    </w:p>
                    <w:p w:rsidR="002D5505" w:rsidRDefault="002D5505" w:rsidP="0035798F"/>
                  </w:txbxContent>
                </v:textbox>
              </v:roundrect>
            </w:pict>
          </mc:Fallback>
        </mc:AlternateContent>
      </w: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98F" w:rsidRPr="0035798F" w:rsidRDefault="0035798F" w:rsidP="0035798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603" w:rsidRDefault="00D71603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603" w:rsidRDefault="00D71603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603" w:rsidRDefault="00D71603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609" w:rsidRDefault="008A7609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Все эти компоненты хорошо знакомы педагогам и используются в работе с дошкольниками. Сейчас проведем тест для самооценки профессиональной подготовки по теории и методике физического воспитания дошкольников.</w:t>
      </w:r>
    </w:p>
    <w:p w:rsidR="00D71603" w:rsidRDefault="00D71603" w:rsidP="0023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603" w:rsidRDefault="00D71603" w:rsidP="0023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B8B" w:rsidRPr="00234B8B" w:rsidRDefault="00234B8B" w:rsidP="0023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Тест профессиональной подготовки по теории и </w:t>
      </w:r>
    </w:p>
    <w:p w:rsidR="00234B8B" w:rsidRDefault="00234B8B" w:rsidP="0023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методике физического воспитания дошкольников.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1. Какие задачи предполагают формирование двигательных умений и навыков, развитие психофизических качеств, развитие двигательных способностей.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1-воспитательные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2-оздоровительные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3-образовательные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4-коррекционно-развивающие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2.Какое положение выражает готовность к действию и создает наиболее выгодные условия для правильного выполнения упражнений?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1-рациональное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2-исходное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3-обычное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4-простое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3. К какой группе методов относятся перечисленные приемы: показ, подражание, зрительные ориентиры, фотографии, рисунки, схемы.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1-физические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2-наглядные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3-дидактические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4. Сознательная, активная деятельность ребенка, характеризующаяся точным и своевременным выполнением заданий, связанных с обязател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ьным для всех играющих правилом </w:t>
      </w:r>
      <w:r w:rsidRPr="00234B8B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4B8B">
        <w:rPr>
          <w:rFonts w:ascii="Times New Roman" w:eastAsia="Calibri" w:hAnsi="Times New Roman" w:cs="Times New Roman"/>
          <w:b/>
          <w:sz w:val="24"/>
          <w:szCs w:val="24"/>
        </w:rPr>
        <w:t>это</w:t>
      </w:r>
      <w:proofErr w:type="gramStart"/>
      <w:r w:rsidRPr="00234B8B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34B8B">
        <w:rPr>
          <w:rFonts w:ascii="Times New Roman" w:eastAsia="Calibri" w:hAnsi="Times New Roman" w:cs="Times New Roman"/>
          <w:sz w:val="24"/>
          <w:szCs w:val="24"/>
        </w:rPr>
        <w:t>-двигательный режим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34B8B">
        <w:rPr>
          <w:rFonts w:ascii="Times New Roman" w:eastAsia="Calibri" w:hAnsi="Times New Roman" w:cs="Times New Roman"/>
          <w:sz w:val="24"/>
          <w:szCs w:val="24"/>
        </w:rPr>
        <w:t>-основные движения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3-подвижная игра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5. Основной формой организованного систематического обучения физическим упражнениям является…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1-подвижная игра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lastRenderedPageBreak/>
        <w:t>2-утренняя гимнастика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3-физкультурное занятие</w:t>
      </w:r>
    </w:p>
    <w:p w:rsidR="00234B8B" w:rsidRPr="00234B8B" w:rsidRDefault="00234B8B" w:rsidP="00234B8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 xml:space="preserve">            4-физкультминутка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5-утренняя прогулка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 xml:space="preserve">6.Обучение дошкольников спортивными играми начинают </w:t>
      </w:r>
      <w:proofErr w:type="gramStart"/>
      <w:r w:rsidRPr="00234B8B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234B8B"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1-соревнований между отдельными детьми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2-вопросов к детям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3-раздачи пособий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4-разучивания отдельных элементов техники игры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7.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1-задачи физического воспитания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2-принципы физического воспитания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3-формы физического воспитания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B8B">
        <w:rPr>
          <w:rFonts w:ascii="Times New Roman" w:eastAsia="Calibri" w:hAnsi="Times New Roman" w:cs="Times New Roman"/>
          <w:sz w:val="24"/>
          <w:szCs w:val="24"/>
        </w:rPr>
        <w:t>4-методы физического воспитания</w:t>
      </w:r>
    </w:p>
    <w:p w:rsidR="00234B8B" w:rsidRPr="00234B8B" w:rsidRDefault="00234B8B" w:rsidP="00234B8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B8B">
        <w:rPr>
          <w:rFonts w:ascii="Times New Roman" w:eastAsia="Calibri" w:hAnsi="Times New Roman" w:cs="Times New Roman"/>
          <w:b/>
          <w:sz w:val="24"/>
          <w:szCs w:val="24"/>
        </w:rPr>
        <w:t>5-средства физического воспитания</w:t>
      </w:r>
    </w:p>
    <w:p w:rsidR="00B66860" w:rsidRPr="002D5505" w:rsidRDefault="00B66860" w:rsidP="00B66860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6860" w:rsidRPr="006339BA" w:rsidRDefault="00CA2F2A" w:rsidP="00464752">
      <w:pPr>
        <w:pStyle w:val="a3"/>
        <w:numPr>
          <w:ilvl w:val="0"/>
          <w:numId w:val="18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633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33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технологии в детском саду </w:t>
      </w:r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 технологии воспитания </w:t>
      </w:r>
      <w:proofErr w:type="spellStart"/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или культуры здоровья дошкольников. </w:t>
      </w:r>
    </w:p>
    <w:p w:rsidR="00815CBA" w:rsidRDefault="00CA2F2A" w:rsidP="00B66860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2D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2D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</w:p>
    <w:p w:rsidR="00815CBA" w:rsidRPr="00815CBA" w:rsidRDefault="00815CBA" w:rsidP="00B66860">
      <w:pPr>
        <w:pStyle w:val="a3"/>
        <w:spacing w:after="9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5CBA" w:rsidRDefault="00815CBA" w:rsidP="00B66860">
      <w:pPr>
        <w:pStyle w:val="a3"/>
        <w:spacing w:after="9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Компоненты:</w:t>
      </w:r>
    </w:p>
    <w:p w:rsidR="00815CBA" w:rsidRDefault="00815CBA" w:rsidP="00815CBA">
      <w:pPr>
        <w:pStyle w:val="a3"/>
        <w:numPr>
          <w:ilvl w:val="0"/>
          <w:numId w:val="19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 серии «З</w:t>
      </w:r>
      <w:r w:rsidRPr="0081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программе «Детство» Бабаевой</w:t>
      </w:r>
    </w:p>
    <w:p w:rsidR="00815CBA" w:rsidRDefault="00815CBA" w:rsidP="00815CBA">
      <w:pPr>
        <w:pStyle w:val="a3"/>
        <w:numPr>
          <w:ilvl w:val="0"/>
          <w:numId w:val="19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 серии «Безопасность» по программе «Детство» Бабаевой</w:t>
      </w:r>
    </w:p>
    <w:p w:rsidR="00815CBA" w:rsidRPr="00815CBA" w:rsidRDefault="00815CBA" w:rsidP="00815C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занятия по парциальным программам и методикам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1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5CBA">
        <w:rPr>
          <w:rFonts w:ascii="Times New Roman" w:eastAsia="Calibri" w:hAnsi="Times New Roman" w:cs="Times New Roman"/>
          <w:sz w:val="24"/>
          <w:szCs w:val="24"/>
        </w:rPr>
        <w:t>Н.А.Авдеева</w:t>
      </w:r>
      <w:proofErr w:type="spellEnd"/>
      <w:r w:rsidRPr="00815C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5CBA">
        <w:rPr>
          <w:rFonts w:ascii="Times New Roman" w:eastAsia="Calibri" w:hAnsi="Times New Roman" w:cs="Times New Roman"/>
          <w:sz w:val="24"/>
          <w:szCs w:val="24"/>
        </w:rPr>
        <w:t>Н.Л.Князева</w:t>
      </w:r>
      <w:proofErr w:type="spellEnd"/>
      <w:r w:rsidRPr="00815C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5CBA">
        <w:rPr>
          <w:rFonts w:ascii="Times New Roman" w:eastAsia="Calibri" w:hAnsi="Times New Roman" w:cs="Times New Roman"/>
          <w:sz w:val="24"/>
          <w:szCs w:val="24"/>
        </w:rPr>
        <w:t>Р.Б.Стеркина</w:t>
      </w:r>
      <w:proofErr w:type="spellEnd"/>
      <w:r w:rsidRPr="00815CBA">
        <w:rPr>
          <w:rFonts w:ascii="Times New Roman" w:eastAsia="Calibri" w:hAnsi="Times New Roman" w:cs="Times New Roman"/>
          <w:sz w:val="24"/>
          <w:szCs w:val="24"/>
        </w:rPr>
        <w:t xml:space="preserve"> «Безопасность: Учебное пособие по основам безопасности жизнедеятельности детей старшего дошкольного возраста»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815CBA" w:rsidRDefault="00815CBA" w:rsidP="00B66860">
      <w:pPr>
        <w:pStyle w:val="a3"/>
        <w:numPr>
          <w:ilvl w:val="0"/>
          <w:numId w:val="19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Личностно - ориентированная модель обучения дошкольников (построение педагогического процесса с ориентацией на личность ребенка способствует его благополучию и здоровью)</w:t>
      </w:r>
    </w:p>
    <w:p w:rsidR="00815CBA" w:rsidRDefault="00815CBA" w:rsidP="00B66860">
      <w:pPr>
        <w:pStyle w:val="a3"/>
        <w:numPr>
          <w:ilvl w:val="0"/>
          <w:numId w:val="19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CBA" w:rsidRDefault="00815CBA" w:rsidP="00B66860">
      <w:pPr>
        <w:pStyle w:val="a3"/>
        <w:numPr>
          <w:ilvl w:val="0"/>
          <w:numId w:val="19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Самомассаж.</w:t>
      </w:r>
    </w:p>
    <w:p w:rsidR="00815CBA" w:rsidRPr="006339BA" w:rsidRDefault="00815CBA" w:rsidP="00815CBA">
      <w:pPr>
        <w:pStyle w:val="a3"/>
        <w:numPr>
          <w:ilvl w:val="0"/>
          <w:numId w:val="19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массаж.</w:t>
      </w:r>
    </w:p>
    <w:p w:rsidR="006339BA" w:rsidRPr="006339BA" w:rsidRDefault="006339BA" w:rsidP="006339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По тому, как ребенок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так же, как и взрослый) относится к своему здоровью и здоровью окружающих, можно судить о его гигиенической и общей культуре, ценностях и привычках. </w:t>
      </w:r>
      <w:r w:rsidRPr="006339BA">
        <w:rPr>
          <w:rFonts w:ascii="Times New Roman" w:eastAsia="Calibri" w:hAnsi="Times New Roman" w:cs="Times New Roman"/>
          <w:b/>
          <w:sz w:val="24"/>
          <w:szCs w:val="24"/>
        </w:rPr>
        <w:t>Развитие навыков здорового образа жизни, безопасности происходит не самопроизвольно, а в процессе систематического, целенаправленного воспитания и обучения</w:t>
      </w:r>
      <w:r w:rsidRPr="006339BA">
        <w:rPr>
          <w:rFonts w:ascii="Times New Roman" w:eastAsia="Calibri" w:hAnsi="Times New Roman" w:cs="Times New Roman"/>
          <w:sz w:val="24"/>
          <w:szCs w:val="24"/>
        </w:rPr>
        <w:t>. В основе знаний, лежат представления об организме человека и его отдельных органах, их функционировании, о влиянии физических упражнений на рост и развитие человека. В основу знания так же входят вопросы здорового образа жизни и его влияние на состояние здоровья, начальные знания в области медицины и гигиены. Важно, чтобы педагог творчески относилс</w:t>
      </w:r>
      <w:r w:rsidR="00464752">
        <w:rPr>
          <w:rFonts w:ascii="Times New Roman" w:eastAsia="Calibri" w:hAnsi="Times New Roman" w:cs="Times New Roman"/>
          <w:sz w:val="24"/>
          <w:szCs w:val="24"/>
        </w:rPr>
        <w:t xml:space="preserve">я к сообщению знаний, используя </w:t>
      </w:r>
      <w:r w:rsidRPr="006339BA">
        <w:rPr>
          <w:rFonts w:ascii="Times New Roman" w:eastAsia="Calibri" w:hAnsi="Times New Roman" w:cs="Times New Roman"/>
          <w:sz w:val="24"/>
          <w:szCs w:val="24"/>
        </w:rPr>
        <w:t>для этого не только занятия, но и режимные моменты</w:t>
      </w:r>
      <w:proofErr w:type="gramStart"/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339BA">
        <w:rPr>
          <w:rFonts w:ascii="Times New Roman" w:eastAsia="Calibri" w:hAnsi="Times New Roman" w:cs="Times New Roman"/>
          <w:sz w:val="24"/>
          <w:szCs w:val="24"/>
        </w:rPr>
        <w:t>Так, для прочного усвоения детьми основ здорового образа жизни, важно проводить с ними беседы и игры соответствующей тематики  и использовать с этой целью разнообразные вид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детской деятельности в течение </w:t>
      </w:r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 дня.</w:t>
      </w:r>
    </w:p>
    <w:p w:rsidR="006339BA" w:rsidRPr="006339BA" w:rsidRDefault="006339BA" w:rsidP="006339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9BA">
        <w:rPr>
          <w:rFonts w:ascii="Times New Roman" w:eastAsia="Calibri" w:hAnsi="Times New Roman" w:cs="Times New Roman"/>
          <w:sz w:val="24"/>
          <w:szCs w:val="24"/>
        </w:rPr>
        <w:t>Формирование навыков  личной гигиены неразрывно связано с  воспитанием культуры поведения. Приобретенные детьми первоначальные навыки гигиены целесообразно закреплять в тематических играх соответствующего содержания.  Тематические игры должны предусматривать возможность постепенного усложнения сюжета и способствовать совершенствованию приобретенных навыков, знаний  и умений. При организации игр необходимо использовать разнообразные иллюстративные материалы к сказкам и рассказам, наглядные пособия, игрушки, муляжи. Для усвоения гигиенических навыков можно использовать дидактические и сюжетно-ролевые игры «Солнце, воздух и вода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9B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наши лучшие друзья!», « Аптека», «Больница»  </w:t>
      </w:r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Можно использовать </w:t>
      </w:r>
      <w:proofErr w:type="spellStart"/>
      <w:r w:rsidRPr="006339BA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, например:  « Водичка, водичка, умой мое личико!» Интересными для детей могут быть такие литературные произведения, как « </w:t>
      </w:r>
      <w:proofErr w:type="spellStart"/>
      <w:r w:rsidRPr="006339BA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», « </w:t>
      </w:r>
      <w:proofErr w:type="spellStart"/>
      <w:r w:rsidRPr="006339BA">
        <w:rPr>
          <w:rFonts w:ascii="Times New Roman" w:eastAsia="Calibri" w:hAnsi="Times New Roman" w:cs="Times New Roman"/>
          <w:sz w:val="24"/>
          <w:szCs w:val="24"/>
        </w:rPr>
        <w:t>Федорино</w:t>
      </w:r>
      <w:proofErr w:type="spellEnd"/>
      <w:r w:rsidRPr="006339BA">
        <w:rPr>
          <w:rFonts w:ascii="Times New Roman" w:eastAsia="Calibri" w:hAnsi="Times New Roman" w:cs="Times New Roman"/>
          <w:sz w:val="24"/>
          <w:szCs w:val="24"/>
        </w:rPr>
        <w:t xml:space="preserve"> горе», « Доктор Айболит» К. И. Чуковского и др.</w:t>
      </w:r>
    </w:p>
    <w:p w:rsidR="006339BA" w:rsidRPr="006339BA" w:rsidRDefault="006339BA" w:rsidP="006339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9BA">
        <w:rPr>
          <w:rFonts w:ascii="Times New Roman" w:eastAsia="Calibri" w:hAnsi="Times New Roman" w:cs="Times New Roman"/>
          <w:sz w:val="24"/>
          <w:szCs w:val="24"/>
        </w:rPr>
        <w:t>Благодаря внедрению  образовательных технологий дошкольники смогут:</w:t>
      </w:r>
    </w:p>
    <w:p w:rsidR="006339BA" w:rsidRPr="006339BA" w:rsidRDefault="006339BA" w:rsidP="006339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9BA" w:rsidRPr="006339BA" w:rsidRDefault="006339BA" w:rsidP="006339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собственному здоровью и использовать доступные способы его 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9BA" w:rsidRPr="006339BA" w:rsidRDefault="006339BA" w:rsidP="006339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действии некоторых профилактических 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9BA" w:rsidRPr="006339BA" w:rsidRDefault="006339BA" w:rsidP="006339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разных видах занятий по физической культуре, самостоятельно организовывать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9BA" w:rsidRPr="006339BA" w:rsidRDefault="006339BA" w:rsidP="006339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гигиенические процедуры, владеть навыками самообслуживания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9BA" w:rsidRDefault="006339BA" w:rsidP="006339B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</w:t>
      </w:r>
      <w:proofErr w:type="gramStart"/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самочувствием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9BA" w:rsidRPr="006339BA" w:rsidRDefault="006339BA" w:rsidP="006339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9BA" w:rsidRPr="00B36FE4" w:rsidRDefault="006339BA" w:rsidP="00464752">
      <w:pPr>
        <w:pStyle w:val="a3"/>
        <w:numPr>
          <w:ilvl w:val="0"/>
          <w:numId w:val="18"/>
        </w:numPr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ребёнка </w:t>
      </w:r>
      <w:r w:rsidRPr="00B36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технологии, обеспечивающие психическое и социальное здоровье ребёнка-дошкольника. </w:t>
      </w:r>
    </w:p>
    <w:p w:rsidR="006339BA" w:rsidRDefault="006339BA" w:rsidP="006339BA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этих технологий обеспечение эмоциональной комфортности и позитивного психологического самочувствия ребёнка в процессе общения со </w:t>
      </w:r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сверстниками и взрослыми в детском саду и семье, обеспечение социально-эмоционального благополучия дошкольника. </w:t>
      </w:r>
    </w:p>
    <w:p w:rsidR="006339BA" w:rsidRDefault="006339BA" w:rsidP="006339BA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Реализацией данных технологий занимается психолог посредством специально организованных встреч с детьми, а также воспитатели  и специалисты дошкольного образования в текущем педагогическом процессе ДОУ. </w:t>
      </w:r>
    </w:p>
    <w:p w:rsidR="007F73D5" w:rsidRPr="006339BA" w:rsidRDefault="007F73D5" w:rsidP="006339BA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04906" w:rsidRPr="00B04906" w:rsidRDefault="00B04906" w:rsidP="00B04906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906">
        <w:rPr>
          <w:rFonts w:ascii="Times New Roman" w:eastAsia="Calibri" w:hAnsi="Times New Roman" w:cs="Times New Roman"/>
          <w:b/>
          <w:sz w:val="24"/>
          <w:szCs w:val="24"/>
        </w:rPr>
        <w:t>Компоненты:</w:t>
      </w:r>
    </w:p>
    <w:p w:rsidR="00B04906" w:rsidRPr="00B04906" w:rsidRDefault="00B04906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организованные встречи, игровые тренинги с детьми;</w:t>
      </w:r>
    </w:p>
    <w:p w:rsidR="00B04906" w:rsidRPr="00B04906" w:rsidRDefault="00B04906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Релаксация;</w:t>
      </w:r>
    </w:p>
    <w:p w:rsidR="00B04906" w:rsidRPr="00B04906" w:rsidRDefault="001C2F8D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Увеличить" w:history="1">
        <w:r w:rsidR="00B04906" w:rsidRPr="00B049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Музыкотерапия;</w:t>
        </w:r>
      </w:hyperlink>
    </w:p>
    <w:p w:rsidR="00B04906" w:rsidRPr="00B04906" w:rsidRDefault="00B04906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906" w:rsidRPr="00B04906" w:rsidRDefault="00B04906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Рисорография</w:t>
      </w:r>
      <w:proofErr w:type="spellEnd"/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906" w:rsidRPr="00B04906" w:rsidRDefault="00B04906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906" w:rsidRDefault="00B04906" w:rsidP="00B049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ритмика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E5" w:rsidRPr="00B04906" w:rsidRDefault="005857E5" w:rsidP="00234B8B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9BA" w:rsidRPr="005857E5" w:rsidRDefault="005857E5" w:rsidP="0046475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Технологии </w:t>
      </w:r>
      <w:proofErr w:type="spell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>валеологического</w:t>
      </w:r>
      <w:proofErr w:type="spellEnd"/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просвещения родителей </w:t>
      </w:r>
      <w:r w:rsidRPr="005857E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</w:t>
      </w:r>
      <w:r w:rsidRPr="0058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технологии, направленные на обеспечение </w:t>
      </w:r>
      <w:proofErr w:type="spellStart"/>
      <w:r w:rsidRPr="00585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58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585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58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</w:t>
      </w:r>
      <w:r w:rsidRPr="0058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57E5" w:rsidRDefault="005857E5" w:rsidP="00234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7D6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0427D6">
        <w:rPr>
          <w:rFonts w:ascii="Times New Roman" w:hAnsi="Times New Roman" w:cs="Times New Roman"/>
          <w:sz w:val="24"/>
          <w:szCs w:val="24"/>
        </w:rPr>
        <w:t xml:space="preserve">  строится по двум направлениям:</w:t>
      </w:r>
    </w:p>
    <w:p w:rsidR="005857E5" w:rsidRPr="005857E5" w:rsidRDefault="005857E5" w:rsidP="005857E5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7E5">
        <w:rPr>
          <w:rFonts w:ascii="Times New Roman" w:hAnsi="Times New Roman" w:cs="Times New Roman"/>
          <w:sz w:val="24"/>
          <w:szCs w:val="24"/>
        </w:rPr>
        <w:t xml:space="preserve">Первое направление – </w:t>
      </w:r>
      <w:r w:rsidRPr="005857E5">
        <w:rPr>
          <w:rFonts w:ascii="Times New Roman" w:hAnsi="Times New Roman" w:cs="Times New Roman"/>
          <w:b/>
          <w:i/>
          <w:sz w:val="24"/>
          <w:szCs w:val="24"/>
        </w:rPr>
        <w:t>просвещение</w:t>
      </w:r>
      <w:r w:rsidRPr="005857E5">
        <w:rPr>
          <w:rFonts w:ascii="Times New Roman" w:hAnsi="Times New Roman" w:cs="Times New Roman"/>
          <w:sz w:val="24"/>
          <w:szCs w:val="24"/>
        </w:rPr>
        <w:t xml:space="preserve"> родителей, передача им необходимой информации по тому или иному вопросу. Знакомим родителей  с  результатами диагностики состояния здоровья ребенка и его психомоторного развития; информационными листами: “Движения и здоровье”, “Физкульт-ура!”, “Для чего нужна зарядка?”; с содержанием физкультурно-оздоровительной работой и лечебно-профилактическими мероприятиями.</w:t>
      </w:r>
    </w:p>
    <w:p w:rsidR="005857E5" w:rsidRDefault="005857E5" w:rsidP="00234B8B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7D6">
        <w:rPr>
          <w:rFonts w:ascii="Times New Roman" w:hAnsi="Times New Roman" w:cs="Times New Roman"/>
          <w:sz w:val="24"/>
          <w:szCs w:val="24"/>
        </w:rPr>
        <w:t xml:space="preserve">Второе направление – </w:t>
      </w:r>
      <w:r w:rsidRPr="000427D6">
        <w:rPr>
          <w:rFonts w:ascii="Times New Roman" w:hAnsi="Times New Roman" w:cs="Times New Roman"/>
          <w:b/>
          <w:i/>
          <w:sz w:val="24"/>
          <w:szCs w:val="24"/>
        </w:rPr>
        <w:t>организация продуктивного общения</w:t>
      </w:r>
      <w:r w:rsidRPr="000427D6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пространства, создание условий для общения по вопросам физического воспитания детей. Совместно с родителями организуем и проводим физкультурные праздники,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D6">
        <w:rPr>
          <w:rFonts w:ascii="Times New Roman" w:hAnsi="Times New Roman" w:cs="Times New Roman"/>
          <w:sz w:val="24"/>
          <w:szCs w:val="24"/>
        </w:rPr>
        <w:t xml:space="preserve">досуги, где происходит непосредственное общение </w:t>
      </w:r>
      <w:r w:rsidRPr="005857E5">
        <w:rPr>
          <w:rFonts w:ascii="Times New Roman" w:hAnsi="Times New Roman" w:cs="Times New Roman"/>
          <w:sz w:val="24"/>
          <w:szCs w:val="24"/>
        </w:rPr>
        <w:t>взрослых с ребенком.</w:t>
      </w:r>
    </w:p>
    <w:p w:rsidR="008A5B15" w:rsidRPr="005857E5" w:rsidRDefault="008A5B15" w:rsidP="008A5B1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857E5" w:rsidRPr="008A5B15" w:rsidRDefault="005857E5" w:rsidP="00464752">
      <w:pPr>
        <w:pStyle w:val="a3"/>
        <w:numPr>
          <w:ilvl w:val="0"/>
          <w:numId w:val="18"/>
        </w:num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Технологии </w:t>
      </w:r>
      <w:proofErr w:type="spellStart"/>
      <w:r w:rsidRPr="0058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58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Pr="0058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здоровьеобогащения</w:t>
      </w:r>
      <w:proofErr w:type="spellEnd"/>
      <w:r w:rsidRPr="0058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8A5B15" w:rsidRPr="000427D6" w:rsidRDefault="008A5B15" w:rsidP="008A5B15">
      <w:pPr>
        <w:pStyle w:val="aa"/>
        <w:jc w:val="both"/>
        <w:rPr>
          <w:b/>
        </w:rPr>
      </w:pPr>
      <w:r w:rsidRPr="000427D6">
        <w:rPr>
          <w:b/>
        </w:rPr>
        <w:t xml:space="preserve">Во многом здоровье воспитанников дошкольного учреждения определяется педагогом, его здоровьем – не только физическим, но и психологическим. </w:t>
      </w:r>
    </w:p>
    <w:p w:rsidR="008A5B15" w:rsidRDefault="008A5B15" w:rsidP="008A5B15">
      <w:pPr>
        <w:pStyle w:val="aa"/>
        <w:jc w:val="both"/>
      </w:pPr>
      <w:r w:rsidRPr="000427D6">
        <w:rPr>
          <w:b/>
        </w:rPr>
        <w:lastRenderedPageBreak/>
        <w:t>Современная жизнь с её многочисленными трудностями</w:t>
      </w:r>
      <w:r>
        <w:t xml:space="preserve"> как экономического, так и психологического характера требует от человека любой профессии напряжения всех его нравственных и физических сил. Представители педагогического труда оказываются в наиболее сложной ситуации: они испытывают двойные нагрузки в связи с тем, что их труд, даже в стабильные времена, отличается высокой эмоциональной напряженностью и </w:t>
      </w:r>
      <w:proofErr w:type="spellStart"/>
      <w:r w:rsidRPr="000427D6">
        <w:rPr>
          <w:b/>
        </w:rPr>
        <w:t>стрессонасыщенностью</w:t>
      </w:r>
      <w:proofErr w:type="spellEnd"/>
      <w:r w:rsidRPr="000427D6">
        <w:rPr>
          <w:b/>
        </w:rPr>
        <w:t>.</w:t>
      </w:r>
      <w:r>
        <w:t xml:space="preserve"> </w:t>
      </w:r>
    </w:p>
    <w:p w:rsidR="008A5B15" w:rsidRPr="008A5B15" w:rsidRDefault="008A5B15" w:rsidP="008A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деятельность педагога дошкольного учреждения характеризуется значительными нагрузками на психоэмоциональную сферу личности. Большая часто его рабочего дня протекает в эмоционально-напряженной обстановке:</w:t>
      </w:r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насыщенность деятельности, постоянная концентрация внимания, повышенная ответственность за жизнь и здоровье детей. Напряженные факторы такого рода оказывают влияние на эмоциональное и физическое самочувствие педагога: появляется нервозность, раздражительность, усталость, разного рода недомогания. </w:t>
      </w:r>
    </w:p>
    <w:p w:rsidR="008A5B15" w:rsidRPr="008A5B15" w:rsidRDefault="008A5B15" w:rsidP="008A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 окрашенные психологические состояния педагога снижают эффективность воспитания и обучения детей, повышают конфликтность во взаимоотношениях с воспитанниками, родителями, коллегами, способствуют возникновению и закреплению в структуре характера и профессиональных качеств негативных черт, разрушают психическое здоровье. Многие педагоги обладают недостаточной </w:t>
      </w:r>
      <w:proofErr w:type="spellStart"/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способов эмоционального реагирования на трудности непрогнозируемых сложных ситуаций, обнаруживают низкий показатель степени социальной адаптации. Большинство не умеют снимать чрезмерное эмоциональное напряжение, предотвращать его развитие. Это проявляется в разрушительных последствиях для их психоэмоционального и физического самочувствия, а также негативно сказывается на эмоциональном благополучии детей. </w:t>
      </w:r>
    </w:p>
    <w:p w:rsidR="008A5B15" w:rsidRPr="008A5B15" w:rsidRDefault="008A5B15" w:rsidP="008A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педагога … Оно необходимо не только для его профессионального долголетия, но и здоровья детей, наших воспитанников. </w:t>
      </w:r>
    </w:p>
    <w:p w:rsidR="008A5B15" w:rsidRDefault="008A5B15" w:rsidP="008A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Релаксационные техники в работе с педагогами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(воспитатель Данилова О. А.)</w:t>
      </w:r>
    </w:p>
    <w:p w:rsidR="00CD273B" w:rsidRDefault="00CD273B" w:rsidP="008A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Творческой группой №1 к педсовету были разработаны различные комплексы (по профилактике плоскостопия, по профилактике нарушения зрения, комплексы упражнений, направленных на ощущение осанки, гимнастики</w:t>
      </w:r>
      <w:r w:rsidR="000B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побудки) Все эти комплексы вы можете использовать с детьми  в режимные моменты в течение дня.</w:t>
      </w:r>
    </w:p>
    <w:p w:rsidR="00CD273B" w:rsidRPr="000B49F2" w:rsidRDefault="00CD273B" w:rsidP="008A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смотра – конкурса физкультурных уголков</w:t>
      </w:r>
    </w:p>
    <w:p w:rsidR="00CD273B" w:rsidRPr="000B49F2" w:rsidRDefault="00CD273B" w:rsidP="000B4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педсовета:</w:t>
      </w:r>
    </w:p>
    <w:p w:rsidR="00FD6EF8" w:rsidRDefault="00FD6EF8" w:rsidP="00FD6EF8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 xml:space="preserve">Разработать стратегию организации работы ДОУ по </w:t>
      </w:r>
      <w:proofErr w:type="spellStart"/>
      <w:r>
        <w:t>здоровьесбережению</w:t>
      </w:r>
      <w:proofErr w:type="spellEnd"/>
      <w:r>
        <w:t xml:space="preserve"> воспитанников (программа «Растем </w:t>
      </w:r>
      <w:proofErr w:type="gramStart"/>
      <w:r>
        <w:t>здоровыми</w:t>
      </w:r>
      <w:proofErr w:type="gramEnd"/>
      <w:r>
        <w:t>»)</w:t>
      </w:r>
    </w:p>
    <w:p w:rsidR="00FD6EF8" w:rsidRDefault="00FD6EF8" w:rsidP="00FD6EF8">
      <w:pPr>
        <w:pStyle w:val="aa"/>
        <w:spacing w:before="0" w:beforeAutospacing="0" w:after="0" w:afterAutospacing="0"/>
        <w:ind w:left="1440"/>
        <w:jc w:val="both"/>
      </w:pPr>
      <w:r>
        <w:t>Ответственный: Ст. воспитатель Орехова Л. В., творческая группа №1.</w:t>
      </w:r>
    </w:p>
    <w:p w:rsidR="005023CC" w:rsidRDefault="005023CC" w:rsidP="00FD6EF8">
      <w:pPr>
        <w:pStyle w:val="aa"/>
        <w:spacing w:before="0" w:beforeAutospacing="0" w:after="0" w:afterAutospacing="0"/>
        <w:ind w:left="1440"/>
        <w:jc w:val="both"/>
      </w:pPr>
      <w:r>
        <w:t>Срок: до 31.05.14г.</w:t>
      </w:r>
    </w:p>
    <w:p w:rsidR="00FD6EF8" w:rsidRDefault="00B74C52" w:rsidP="00FD6EF8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 xml:space="preserve">Дополнить </w:t>
      </w:r>
      <w:r w:rsidR="00FD6EF8">
        <w:t xml:space="preserve"> картотеку </w:t>
      </w:r>
      <w:proofErr w:type="spellStart"/>
      <w:r w:rsidR="00FD6EF8">
        <w:t>здоровьесберегающих</w:t>
      </w:r>
      <w:proofErr w:type="spellEnd"/>
      <w:r w:rsidR="00FD6EF8">
        <w:t xml:space="preserve"> технологий.</w:t>
      </w:r>
    </w:p>
    <w:p w:rsidR="00FD6EF8" w:rsidRDefault="00FD6EF8" w:rsidP="00FD6EF8">
      <w:pPr>
        <w:pStyle w:val="aa"/>
        <w:spacing w:before="0" w:beforeAutospacing="0" w:after="0" w:afterAutospacing="0"/>
        <w:ind w:left="1440"/>
        <w:jc w:val="both"/>
      </w:pPr>
      <w:r>
        <w:t xml:space="preserve">Картотека подвижных и спортивных игр – </w:t>
      </w:r>
      <w:proofErr w:type="spellStart"/>
      <w:r>
        <w:t>Бачегова</w:t>
      </w:r>
      <w:proofErr w:type="spellEnd"/>
      <w:r>
        <w:t xml:space="preserve"> Е. А.</w:t>
      </w:r>
    </w:p>
    <w:p w:rsidR="005023CC" w:rsidRDefault="005023CC" w:rsidP="00FD6EF8">
      <w:pPr>
        <w:pStyle w:val="aa"/>
        <w:spacing w:before="0" w:beforeAutospacing="0" w:after="0" w:afterAutospacing="0"/>
        <w:ind w:left="1440"/>
        <w:jc w:val="both"/>
      </w:pPr>
      <w:proofErr w:type="spellStart"/>
      <w:r>
        <w:t>Стретчинг</w:t>
      </w:r>
      <w:proofErr w:type="spellEnd"/>
      <w:r>
        <w:t xml:space="preserve"> (упражнения под музыку) – </w:t>
      </w:r>
      <w:proofErr w:type="spellStart"/>
      <w:r>
        <w:t>Бачегова</w:t>
      </w:r>
      <w:proofErr w:type="spellEnd"/>
      <w:r>
        <w:t xml:space="preserve"> Е. А., Дергачева М. Ю.</w:t>
      </w:r>
    </w:p>
    <w:p w:rsidR="00FD6EF8" w:rsidRDefault="00FD6EF8" w:rsidP="00FD6EF8">
      <w:pPr>
        <w:pStyle w:val="aa"/>
        <w:spacing w:before="0" w:beforeAutospacing="0" w:after="0" w:afterAutospacing="0"/>
        <w:ind w:left="1440"/>
        <w:jc w:val="both"/>
      </w:pPr>
      <w:r>
        <w:t>Комплексы дыхательной гимнастики – Павлова Н. В.</w:t>
      </w:r>
    </w:p>
    <w:p w:rsidR="00FD6EF8" w:rsidRDefault="00FD6EF8" w:rsidP="00FD6EF8">
      <w:pPr>
        <w:pStyle w:val="aa"/>
        <w:spacing w:before="0" w:beforeAutospacing="0" w:after="0" w:afterAutospacing="0"/>
        <w:ind w:left="1440"/>
        <w:jc w:val="both"/>
      </w:pPr>
      <w:r>
        <w:t>Комплексы пальчиковой гимнастики – Козлова Ю. А.</w:t>
      </w:r>
    </w:p>
    <w:p w:rsidR="005023CC" w:rsidRDefault="00FD6EF8" w:rsidP="00FD6EF8">
      <w:pPr>
        <w:pStyle w:val="aa"/>
        <w:spacing w:before="0" w:beforeAutospacing="0" w:after="0" w:afterAutospacing="0"/>
        <w:ind w:left="1440"/>
        <w:jc w:val="both"/>
      </w:pPr>
      <w:r>
        <w:t>Комплексы физкультминуток – Г</w:t>
      </w:r>
      <w:r w:rsidR="005023CC">
        <w:t>аврилова Л. И.</w:t>
      </w:r>
    </w:p>
    <w:p w:rsidR="005023CC" w:rsidRDefault="005023CC" w:rsidP="00FD6EF8">
      <w:pPr>
        <w:pStyle w:val="aa"/>
        <w:spacing w:before="0" w:beforeAutospacing="0" w:after="0" w:afterAutospacing="0"/>
        <w:ind w:left="1440"/>
        <w:jc w:val="both"/>
      </w:pPr>
      <w:r>
        <w:lastRenderedPageBreak/>
        <w:t xml:space="preserve">Массаж и самомассаж (самомассаж – зарядка, самомассаж кистей рук, ушных раковин, самомассаж после дневного сна, точечный массаж) – </w:t>
      </w:r>
      <w:proofErr w:type="spellStart"/>
      <w:r>
        <w:t>Горюшина</w:t>
      </w:r>
      <w:proofErr w:type="spellEnd"/>
      <w:r>
        <w:t xml:space="preserve"> Н. Н.</w:t>
      </w:r>
    </w:p>
    <w:p w:rsidR="00FD6EF8" w:rsidRDefault="005023CC" w:rsidP="00FD6EF8">
      <w:pPr>
        <w:pStyle w:val="aa"/>
        <w:spacing w:before="0" w:beforeAutospacing="0" w:after="0" w:afterAutospacing="0"/>
        <w:ind w:left="1440"/>
        <w:jc w:val="both"/>
      </w:pPr>
      <w:proofErr w:type="gramStart"/>
      <w:r>
        <w:t>Ответственные</w:t>
      </w:r>
      <w:proofErr w:type="gramEnd"/>
      <w:r w:rsidR="00FD6EF8">
        <w:t>: творческая группа №1.</w:t>
      </w:r>
    </w:p>
    <w:p w:rsidR="005023CC" w:rsidRDefault="005023CC" w:rsidP="00FD6EF8">
      <w:pPr>
        <w:pStyle w:val="aa"/>
        <w:spacing w:before="0" w:beforeAutospacing="0" w:after="0" w:afterAutospacing="0"/>
        <w:ind w:left="1440"/>
        <w:jc w:val="both"/>
      </w:pPr>
      <w:r>
        <w:t>Срок: до 1 марта 2014г.</w:t>
      </w:r>
    </w:p>
    <w:p w:rsidR="005023CC" w:rsidRDefault="005023CC" w:rsidP="005023CC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>Максимально увеличить время пребывания детей на свежем воздухе с обязательной организацией двигательной активности.</w:t>
      </w:r>
    </w:p>
    <w:p w:rsidR="005023CC" w:rsidRDefault="005023CC" w:rsidP="005023CC">
      <w:pPr>
        <w:pStyle w:val="aa"/>
        <w:spacing w:before="0" w:beforeAutospacing="0" w:after="0" w:afterAutospacing="0"/>
        <w:ind w:left="1440"/>
        <w:jc w:val="both"/>
      </w:pPr>
      <w:r>
        <w:t xml:space="preserve">Ответственный: Ст. медсестра </w:t>
      </w:r>
      <w:proofErr w:type="spellStart"/>
      <w:r>
        <w:t>Цапкова</w:t>
      </w:r>
      <w:proofErr w:type="spellEnd"/>
      <w:r>
        <w:t xml:space="preserve"> С. Н., воспитатели групп.</w:t>
      </w:r>
    </w:p>
    <w:p w:rsidR="005023CC" w:rsidRDefault="000B49F2" w:rsidP="000B49F2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 xml:space="preserve">Рационально сочетать физкультурные занятия с технологиями </w:t>
      </w:r>
      <w:proofErr w:type="spellStart"/>
      <w:r>
        <w:t>здоровьесбережения</w:t>
      </w:r>
      <w:proofErr w:type="spellEnd"/>
      <w:r>
        <w:t>.</w:t>
      </w:r>
    </w:p>
    <w:p w:rsidR="000B49F2" w:rsidRDefault="000B49F2" w:rsidP="000B49F2">
      <w:pPr>
        <w:pStyle w:val="aa"/>
        <w:spacing w:before="0" w:beforeAutospacing="0" w:after="0" w:afterAutospacing="0"/>
        <w:ind w:left="1440"/>
        <w:jc w:val="both"/>
      </w:pPr>
      <w:r>
        <w:t xml:space="preserve">Ответственный: инструктор по физкультуре </w:t>
      </w:r>
      <w:proofErr w:type="spellStart"/>
      <w:r>
        <w:t>Бачегова</w:t>
      </w:r>
      <w:proofErr w:type="spellEnd"/>
      <w:r>
        <w:t xml:space="preserve"> Е. А.</w:t>
      </w:r>
    </w:p>
    <w:p w:rsidR="000B49F2" w:rsidRDefault="000B49F2" w:rsidP="000B49F2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 xml:space="preserve">Использовать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в образовательном процессе.</w:t>
      </w:r>
    </w:p>
    <w:p w:rsidR="000B49F2" w:rsidRDefault="000B49F2" w:rsidP="000B49F2">
      <w:pPr>
        <w:pStyle w:val="aa"/>
        <w:spacing w:before="0" w:beforeAutospacing="0" w:after="0" w:afterAutospacing="0"/>
        <w:ind w:left="1440"/>
        <w:jc w:val="both"/>
      </w:pPr>
      <w:r>
        <w:t>Ответственные: воспитатели групп.</w:t>
      </w:r>
    </w:p>
    <w:p w:rsidR="00CD273B" w:rsidRDefault="00CD273B" w:rsidP="000B49F2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 xml:space="preserve">Через родительские собрания и информационные стенды продолжать рекламировать здоровый образ жизни среди родителей. </w:t>
      </w:r>
    </w:p>
    <w:p w:rsidR="000B49F2" w:rsidRDefault="000B49F2" w:rsidP="000B49F2">
      <w:pPr>
        <w:pStyle w:val="aa"/>
        <w:spacing w:before="0" w:beforeAutospacing="0" w:after="0" w:afterAutospacing="0"/>
        <w:ind w:left="1440"/>
        <w:jc w:val="both"/>
      </w:pPr>
      <w:r>
        <w:t>Ответственные: воспитатели групп.</w:t>
      </w:r>
    </w:p>
    <w:p w:rsidR="00CD273B" w:rsidRDefault="000B49F2" w:rsidP="000B49F2">
      <w:pPr>
        <w:pStyle w:val="aa"/>
        <w:numPr>
          <w:ilvl w:val="1"/>
          <w:numId w:val="23"/>
        </w:numPr>
        <w:spacing w:before="0" w:beforeAutospacing="0" w:after="0" w:afterAutospacing="0"/>
        <w:jc w:val="both"/>
      </w:pPr>
      <w:r>
        <w:t>Систематически проводить анализ состояния физкультурных уголков, пополнять необходимыми материалами и оборудованием исходя из возрастного принципа, принципа необходимости и  материальных возможностей.</w:t>
      </w:r>
    </w:p>
    <w:p w:rsidR="000B49F2" w:rsidRDefault="000B49F2" w:rsidP="000B49F2">
      <w:pPr>
        <w:pStyle w:val="aa"/>
        <w:spacing w:before="0" w:beforeAutospacing="0" w:after="0" w:afterAutospacing="0"/>
        <w:ind w:left="1440"/>
        <w:jc w:val="both"/>
      </w:pPr>
      <w:r>
        <w:t>Ответственные: воспитатели групп.</w:t>
      </w:r>
    </w:p>
    <w:p w:rsidR="00CD273B" w:rsidRPr="00CD273B" w:rsidRDefault="00CD273B" w:rsidP="00CD273B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15" w:rsidRDefault="008A5B15" w:rsidP="008A5B15">
      <w:pPr>
        <w:pStyle w:val="aa"/>
        <w:jc w:val="both"/>
      </w:pPr>
    </w:p>
    <w:p w:rsidR="005857E5" w:rsidRDefault="005857E5" w:rsidP="005857E5">
      <w:pPr>
        <w:spacing w:before="100" w:beforeAutospacing="1" w:after="100" w:afterAutospacing="1" w:line="360" w:lineRule="auto"/>
        <w:ind w:left="720"/>
      </w:pPr>
    </w:p>
    <w:p w:rsidR="005857E5" w:rsidRDefault="005857E5" w:rsidP="005857E5">
      <w:pPr>
        <w:spacing w:before="100" w:beforeAutospacing="1" w:after="100" w:afterAutospacing="1" w:line="360" w:lineRule="auto"/>
        <w:ind w:left="720"/>
      </w:pPr>
      <w:bookmarkStart w:id="0" w:name="_GoBack"/>
      <w:bookmarkEnd w:id="0"/>
    </w:p>
    <w:p w:rsidR="005857E5" w:rsidRDefault="005857E5" w:rsidP="005857E5">
      <w:pPr>
        <w:spacing w:before="100" w:beforeAutospacing="1" w:after="100" w:afterAutospacing="1" w:line="360" w:lineRule="auto"/>
        <w:ind w:left="720"/>
      </w:pPr>
    </w:p>
    <w:p w:rsidR="005857E5" w:rsidRPr="005857E5" w:rsidRDefault="005857E5" w:rsidP="005857E5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15CBA" w:rsidRPr="00815CBA" w:rsidRDefault="00815CBA" w:rsidP="00815CBA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510" w:rsidRPr="00815CBA" w:rsidRDefault="009F2510" w:rsidP="009F251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510" w:rsidRPr="002D5505" w:rsidRDefault="009F2510" w:rsidP="00B66860">
      <w:pPr>
        <w:pStyle w:val="a3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9660A" w:rsidRPr="0035798F" w:rsidRDefault="00E9660A" w:rsidP="00E9660A">
      <w:pPr>
        <w:pStyle w:val="a3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60A" w:rsidRPr="0035798F" w:rsidRDefault="00E9660A" w:rsidP="00E9660A">
      <w:pPr>
        <w:pStyle w:val="a3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60A" w:rsidRPr="0035798F" w:rsidRDefault="00E9660A" w:rsidP="00E9660A">
      <w:pPr>
        <w:pStyle w:val="a3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</w:p>
    <w:p w:rsidR="00DB249B" w:rsidRPr="0035798F" w:rsidRDefault="00DB249B" w:rsidP="00DB249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261" w:rsidRPr="002C4D3F" w:rsidRDefault="00CA1261" w:rsidP="00CA12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2DE" w:rsidRPr="00A902DE" w:rsidRDefault="00A902DE" w:rsidP="00A902DE">
      <w:pPr>
        <w:rPr>
          <w:rFonts w:ascii="Times New Roman" w:eastAsia="Calibri" w:hAnsi="Times New Roman" w:cs="Times New Roman"/>
          <w:sz w:val="24"/>
          <w:szCs w:val="24"/>
        </w:rPr>
      </w:pPr>
    </w:p>
    <w:p w:rsidR="00516FC6" w:rsidRPr="00D33D12" w:rsidRDefault="00516FC6" w:rsidP="002C4D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16FC6" w:rsidRPr="00D33D12" w:rsidSect="00A902DE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8D" w:rsidRDefault="001C2F8D" w:rsidP="00CA7EA9">
      <w:pPr>
        <w:spacing w:after="0" w:line="240" w:lineRule="auto"/>
      </w:pPr>
      <w:r>
        <w:separator/>
      </w:r>
    </w:p>
  </w:endnote>
  <w:endnote w:type="continuationSeparator" w:id="0">
    <w:p w:rsidR="001C2F8D" w:rsidRDefault="001C2F8D" w:rsidP="00CA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549463"/>
      <w:docPartObj>
        <w:docPartGallery w:val="Page Numbers (Bottom of Page)"/>
        <w:docPartUnique/>
      </w:docPartObj>
    </w:sdtPr>
    <w:sdtEndPr/>
    <w:sdtContent>
      <w:p w:rsidR="00CA6383" w:rsidRDefault="00CA63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CA">
          <w:rPr>
            <w:noProof/>
          </w:rPr>
          <w:t>13</w:t>
        </w:r>
        <w:r>
          <w:fldChar w:fldCharType="end"/>
        </w:r>
      </w:p>
    </w:sdtContent>
  </w:sdt>
  <w:p w:rsidR="00CA7EA9" w:rsidRDefault="00CA7E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8D" w:rsidRDefault="001C2F8D" w:rsidP="00CA7EA9">
      <w:pPr>
        <w:spacing w:after="0" w:line="240" w:lineRule="auto"/>
      </w:pPr>
      <w:r>
        <w:separator/>
      </w:r>
    </w:p>
  </w:footnote>
  <w:footnote w:type="continuationSeparator" w:id="0">
    <w:p w:rsidR="001C2F8D" w:rsidRDefault="001C2F8D" w:rsidP="00CA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2BE"/>
    <w:multiLevelType w:val="hybridMultilevel"/>
    <w:tmpl w:val="C8CA7F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60E4"/>
    <w:multiLevelType w:val="hybridMultilevel"/>
    <w:tmpl w:val="ABA2DCBA"/>
    <w:lvl w:ilvl="0" w:tplc="3AA8B538">
      <w:start w:val="1"/>
      <w:numFmt w:val="decimal"/>
      <w:lvlText w:val="%1."/>
      <w:lvlJc w:val="left"/>
      <w:pPr>
        <w:ind w:left="1080" w:hanging="360"/>
      </w:pPr>
      <w:rPr>
        <w:rFonts w:ascii="inherit" w:hAnsi="inherit" w:hint="default"/>
        <w:color w:val="555555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6390C"/>
    <w:multiLevelType w:val="hybridMultilevel"/>
    <w:tmpl w:val="A41A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1158"/>
    <w:multiLevelType w:val="hybridMultilevel"/>
    <w:tmpl w:val="38DCDA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065D"/>
    <w:multiLevelType w:val="hybridMultilevel"/>
    <w:tmpl w:val="7E88CCA6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02EC6"/>
    <w:multiLevelType w:val="hybridMultilevel"/>
    <w:tmpl w:val="08AAD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400D"/>
    <w:multiLevelType w:val="hybridMultilevel"/>
    <w:tmpl w:val="C9CA03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34259"/>
    <w:multiLevelType w:val="hybridMultilevel"/>
    <w:tmpl w:val="298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F3FED"/>
    <w:multiLevelType w:val="hybridMultilevel"/>
    <w:tmpl w:val="91C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42841"/>
    <w:multiLevelType w:val="multilevel"/>
    <w:tmpl w:val="622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020A1"/>
    <w:multiLevelType w:val="hybridMultilevel"/>
    <w:tmpl w:val="D7B620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CC5129"/>
    <w:multiLevelType w:val="hybridMultilevel"/>
    <w:tmpl w:val="7370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1D7D"/>
    <w:multiLevelType w:val="multilevel"/>
    <w:tmpl w:val="E8F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C6EE3"/>
    <w:multiLevelType w:val="hybridMultilevel"/>
    <w:tmpl w:val="A49C992C"/>
    <w:lvl w:ilvl="0" w:tplc="8EC80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D1F27"/>
    <w:multiLevelType w:val="hybridMultilevel"/>
    <w:tmpl w:val="B57ABE90"/>
    <w:lvl w:ilvl="0" w:tplc="2CFE63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838C7"/>
    <w:multiLevelType w:val="hybridMultilevel"/>
    <w:tmpl w:val="B4024FFA"/>
    <w:lvl w:ilvl="0" w:tplc="804C597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1D23D7"/>
    <w:multiLevelType w:val="hybridMultilevel"/>
    <w:tmpl w:val="C43A571A"/>
    <w:lvl w:ilvl="0" w:tplc="E3528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7331E"/>
    <w:multiLevelType w:val="hybridMultilevel"/>
    <w:tmpl w:val="D0AE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0321A"/>
    <w:multiLevelType w:val="hybridMultilevel"/>
    <w:tmpl w:val="8C0E6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4A0EC7"/>
    <w:multiLevelType w:val="hybridMultilevel"/>
    <w:tmpl w:val="13FA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30C95"/>
    <w:multiLevelType w:val="hybridMultilevel"/>
    <w:tmpl w:val="F3604B56"/>
    <w:lvl w:ilvl="0" w:tplc="66C06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853793"/>
    <w:multiLevelType w:val="multilevel"/>
    <w:tmpl w:val="7DE0A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A003E28"/>
    <w:multiLevelType w:val="hybridMultilevel"/>
    <w:tmpl w:val="679075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19649CD"/>
    <w:multiLevelType w:val="hybridMultilevel"/>
    <w:tmpl w:val="A49C992C"/>
    <w:lvl w:ilvl="0" w:tplc="8EC80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B1C90"/>
    <w:multiLevelType w:val="hybridMultilevel"/>
    <w:tmpl w:val="E11C7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C7C2E"/>
    <w:multiLevelType w:val="hybridMultilevel"/>
    <w:tmpl w:val="9ED2672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8"/>
  </w:num>
  <w:num w:numId="5">
    <w:abstractNumId w:val="20"/>
  </w:num>
  <w:num w:numId="6">
    <w:abstractNumId w:val="18"/>
  </w:num>
  <w:num w:numId="7">
    <w:abstractNumId w:val="21"/>
  </w:num>
  <w:num w:numId="8">
    <w:abstractNumId w:val="11"/>
  </w:num>
  <w:num w:numId="9">
    <w:abstractNumId w:val="1"/>
  </w:num>
  <w:num w:numId="10">
    <w:abstractNumId w:val="15"/>
  </w:num>
  <w:num w:numId="11">
    <w:abstractNumId w:val="17"/>
  </w:num>
  <w:num w:numId="12">
    <w:abstractNumId w:val="10"/>
  </w:num>
  <w:num w:numId="13">
    <w:abstractNumId w:val="16"/>
  </w:num>
  <w:num w:numId="14">
    <w:abstractNumId w:val="3"/>
  </w:num>
  <w:num w:numId="15">
    <w:abstractNumId w:val="25"/>
  </w:num>
  <w:num w:numId="16">
    <w:abstractNumId w:val="4"/>
  </w:num>
  <w:num w:numId="17">
    <w:abstractNumId w:val="5"/>
  </w:num>
  <w:num w:numId="18">
    <w:abstractNumId w:val="13"/>
  </w:num>
  <w:num w:numId="19">
    <w:abstractNumId w:val="6"/>
  </w:num>
  <w:num w:numId="20">
    <w:abstractNumId w:val="2"/>
  </w:num>
  <w:num w:numId="21">
    <w:abstractNumId w:val="23"/>
  </w:num>
  <w:num w:numId="22">
    <w:abstractNumId w:val="22"/>
  </w:num>
  <w:num w:numId="23">
    <w:abstractNumId w:val="9"/>
  </w:num>
  <w:num w:numId="24">
    <w:abstractNumId w:val="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9"/>
    <w:rsid w:val="000845FA"/>
    <w:rsid w:val="000B49F2"/>
    <w:rsid w:val="000F4709"/>
    <w:rsid w:val="00106F2D"/>
    <w:rsid w:val="00121EC8"/>
    <w:rsid w:val="001403FD"/>
    <w:rsid w:val="00163DC9"/>
    <w:rsid w:val="001C2F8D"/>
    <w:rsid w:val="00212678"/>
    <w:rsid w:val="00234B8B"/>
    <w:rsid w:val="0025298A"/>
    <w:rsid w:val="002A0384"/>
    <w:rsid w:val="002A36F7"/>
    <w:rsid w:val="002C4D3F"/>
    <w:rsid w:val="002D5505"/>
    <w:rsid w:val="00303D10"/>
    <w:rsid w:val="003274CA"/>
    <w:rsid w:val="00353A86"/>
    <w:rsid w:val="0035798F"/>
    <w:rsid w:val="0037537A"/>
    <w:rsid w:val="003810B5"/>
    <w:rsid w:val="00386949"/>
    <w:rsid w:val="00453CE5"/>
    <w:rsid w:val="00464752"/>
    <w:rsid w:val="004D17ED"/>
    <w:rsid w:val="004F47D5"/>
    <w:rsid w:val="005023CC"/>
    <w:rsid w:val="00516FC6"/>
    <w:rsid w:val="005857E5"/>
    <w:rsid w:val="005D7275"/>
    <w:rsid w:val="006339BA"/>
    <w:rsid w:val="00647184"/>
    <w:rsid w:val="006A4370"/>
    <w:rsid w:val="006E5A61"/>
    <w:rsid w:val="006E5BC7"/>
    <w:rsid w:val="007E5D64"/>
    <w:rsid w:val="007F73D5"/>
    <w:rsid w:val="00815CBA"/>
    <w:rsid w:val="00852F1C"/>
    <w:rsid w:val="008A5B15"/>
    <w:rsid w:val="008A7609"/>
    <w:rsid w:val="008C714B"/>
    <w:rsid w:val="00905AA6"/>
    <w:rsid w:val="009D1D12"/>
    <w:rsid w:val="009F2510"/>
    <w:rsid w:val="00A433EA"/>
    <w:rsid w:val="00A61E82"/>
    <w:rsid w:val="00A902DE"/>
    <w:rsid w:val="00B04906"/>
    <w:rsid w:val="00B36FE4"/>
    <w:rsid w:val="00B66860"/>
    <w:rsid w:val="00B66CCD"/>
    <w:rsid w:val="00B74C52"/>
    <w:rsid w:val="00BA19B0"/>
    <w:rsid w:val="00BB51BB"/>
    <w:rsid w:val="00C22A70"/>
    <w:rsid w:val="00CA1261"/>
    <w:rsid w:val="00CA2F2A"/>
    <w:rsid w:val="00CA6383"/>
    <w:rsid w:val="00CA7EA9"/>
    <w:rsid w:val="00CB22FF"/>
    <w:rsid w:val="00CD273B"/>
    <w:rsid w:val="00D0485C"/>
    <w:rsid w:val="00D05DC8"/>
    <w:rsid w:val="00D33D12"/>
    <w:rsid w:val="00D62778"/>
    <w:rsid w:val="00D71603"/>
    <w:rsid w:val="00D861E7"/>
    <w:rsid w:val="00D924FE"/>
    <w:rsid w:val="00DB249B"/>
    <w:rsid w:val="00DB2538"/>
    <w:rsid w:val="00DD779B"/>
    <w:rsid w:val="00E27819"/>
    <w:rsid w:val="00E9660A"/>
    <w:rsid w:val="00EA00E0"/>
    <w:rsid w:val="00F0738E"/>
    <w:rsid w:val="00F400BB"/>
    <w:rsid w:val="00F90702"/>
    <w:rsid w:val="00FD6EF8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0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579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798F"/>
  </w:style>
  <w:style w:type="paragraph" w:styleId="a6">
    <w:name w:val="header"/>
    <w:basedOn w:val="a"/>
    <w:link w:val="a7"/>
    <w:uiPriority w:val="99"/>
    <w:unhideWhenUsed/>
    <w:rsid w:val="00CA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EA9"/>
  </w:style>
  <w:style w:type="paragraph" w:styleId="a8">
    <w:name w:val="footer"/>
    <w:basedOn w:val="a"/>
    <w:link w:val="a9"/>
    <w:uiPriority w:val="99"/>
    <w:unhideWhenUsed/>
    <w:rsid w:val="00CA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EA9"/>
  </w:style>
  <w:style w:type="paragraph" w:styleId="aa">
    <w:name w:val="Normal (Web)"/>
    <w:basedOn w:val="a"/>
    <w:uiPriority w:val="99"/>
    <w:unhideWhenUsed/>
    <w:rsid w:val="008A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0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579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798F"/>
  </w:style>
  <w:style w:type="paragraph" w:styleId="a6">
    <w:name w:val="header"/>
    <w:basedOn w:val="a"/>
    <w:link w:val="a7"/>
    <w:uiPriority w:val="99"/>
    <w:unhideWhenUsed/>
    <w:rsid w:val="00CA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EA9"/>
  </w:style>
  <w:style w:type="paragraph" w:styleId="a8">
    <w:name w:val="footer"/>
    <w:basedOn w:val="a"/>
    <w:link w:val="a9"/>
    <w:uiPriority w:val="99"/>
    <w:unhideWhenUsed/>
    <w:rsid w:val="00CA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EA9"/>
  </w:style>
  <w:style w:type="paragraph" w:styleId="aa">
    <w:name w:val="Normal (Web)"/>
    <w:basedOn w:val="a"/>
    <w:uiPriority w:val="99"/>
    <w:unhideWhenUsed/>
    <w:rsid w:val="008A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pklabdo.lanta-net.ru/ipk_mediawiki/index.php/%D0%98%D0%B7%D0%BE%D0%B1%D1%80%D0%B0%D0%B6%D0%B5%D0%BD%D0%B8%D0%B5:Detki_na_kovrik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81E8-AA20-41F5-B4E6-30D47969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14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22</cp:revision>
  <dcterms:created xsi:type="dcterms:W3CDTF">2013-10-29T08:52:00Z</dcterms:created>
  <dcterms:modified xsi:type="dcterms:W3CDTF">2013-12-02T08:19:00Z</dcterms:modified>
</cp:coreProperties>
</file>