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31" w:rsidRPr="00474531" w:rsidRDefault="00474531" w:rsidP="00474531">
      <w:pPr>
        <w:shd w:val="clear" w:color="auto" w:fill="FFFFFF"/>
        <w:ind w:firstLine="709"/>
        <w:jc w:val="center"/>
        <w:rPr>
          <w:b/>
          <w:color w:val="000000"/>
        </w:rPr>
      </w:pPr>
      <w:r w:rsidRPr="00474531">
        <w:rPr>
          <w:b/>
          <w:color w:val="000000"/>
        </w:rPr>
        <w:t>НУЖНО ЛИ ЗНАТЬ РЕБЕНКУ О СВОИХ ПРАВАХ?</w:t>
      </w:r>
    </w:p>
    <w:p w:rsidR="00474531" w:rsidRPr="00474531" w:rsidRDefault="00474531" w:rsidP="00474531">
      <w:pPr>
        <w:shd w:val="clear" w:color="auto" w:fill="FFFFFF"/>
        <w:ind w:firstLine="709"/>
        <w:jc w:val="both"/>
        <w:rPr>
          <w:b/>
        </w:rPr>
      </w:pPr>
    </w:p>
    <w:p w:rsidR="00474531" w:rsidRPr="00474531" w:rsidRDefault="00474531" w:rsidP="00474531">
      <w:pPr>
        <w:ind w:firstLine="709"/>
        <w:jc w:val="both"/>
      </w:pPr>
      <w:r w:rsidRPr="00474531">
        <w:t xml:space="preserve">Одним из важнейших условий развития общества является воспитание граждан правового, демократического государства, способных к социализации, уважающих права и свободы личности, обладающих высокой нравственностью, проявляющих национальную терпимость, уважительное отношение к языкам, традициям и культуре других народов. </w:t>
      </w:r>
    </w:p>
    <w:p w:rsidR="00474531" w:rsidRPr="00474531" w:rsidRDefault="00474531" w:rsidP="00474531">
      <w:pPr>
        <w:ind w:firstLine="709"/>
        <w:jc w:val="both"/>
      </w:pPr>
      <w:r w:rsidRPr="00474531">
        <w:t xml:space="preserve">Нам, россиянам, исключительно важно, каким будет человек будущего, в какой мере он освоит две важные социальные роли - роль гражданина и роль патриота. </w:t>
      </w:r>
    </w:p>
    <w:p w:rsidR="00474531" w:rsidRPr="00474531" w:rsidRDefault="00474531" w:rsidP="00474531">
      <w:pPr>
        <w:ind w:firstLine="709"/>
        <w:jc w:val="both"/>
      </w:pPr>
      <w:r w:rsidRPr="00474531">
        <w:t xml:space="preserve">В настоящее время возрастает актуальность проблемы гражданско-правовых знаний взрослых и детей. Среди функций, которые выполняет ДОУ в системе народного образования, большое место должно занимать воспитание основ правового сознания с дошкольного возраста, формирование у детей элементарных представлений о своих правах и свободах, развития, уважения и терпимости к другим людям и их правам. </w:t>
      </w:r>
    </w:p>
    <w:p w:rsidR="00474531" w:rsidRPr="00474531" w:rsidRDefault="00474531" w:rsidP="00474531">
      <w:pPr>
        <w:ind w:firstLine="709"/>
        <w:jc w:val="both"/>
      </w:pPr>
      <w:r w:rsidRPr="00474531">
        <w:t xml:space="preserve">Ребенком, по нормам международного права, признается человеческое существо от рождения до 18 лет. Права человека, как и права ребенка, начинаются </w:t>
      </w:r>
      <w:proofErr w:type="gramStart"/>
      <w:r w:rsidRPr="00474531">
        <w:t>с права</w:t>
      </w:r>
      <w:proofErr w:type="gramEnd"/>
      <w:r w:rsidRPr="00474531">
        <w:t xml:space="preserve"> на жизнь. Жизнь - это первое и главное, что дано человеку. Она уникальна, свята, неприкосновенна. </w:t>
      </w:r>
    </w:p>
    <w:p w:rsidR="00474531" w:rsidRPr="00474531" w:rsidRDefault="00474531" w:rsidP="00474531">
      <w:pPr>
        <w:ind w:firstLine="709"/>
        <w:jc w:val="both"/>
      </w:pPr>
      <w:r w:rsidRPr="00474531">
        <w:t xml:space="preserve">Сегодня, с положениями Конвенции о правах ребенка, знакомы 1% родителей, о существовании Семейного кодекса-58%, об остальных документах Российской Федерации имеется смутное представление. </w:t>
      </w:r>
    </w:p>
    <w:p w:rsidR="00474531" w:rsidRPr="00474531" w:rsidRDefault="00474531" w:rsidP="00474531">
      <w:pPr>
        <w:ind w:firstLine="709"/>
        <w:jc w:val="both"/>
      </w:pPr>
      <w:r w:rsidRPr="00474531">
        <w:t xml:space="preserve">Организуя работу по вопросам правового воспитания, нужно опираться на такие виды деятельности, как игровая и художественно-продуктивная, организовав работу в 3-х направлениях: </w:t>
      </w:r>
    </w:p>
    <w:p w:rsidR="00474531" w:rsidRPr="00474531" w:rsidRDefault="00474531" w:rsidP="00474531">
      <w:pPr>
        <w:numPr>
          <w:ilvl w:val="0"/>
          <w:numId w:val="2"/>
        </w:numPr>
        <w:ind w:left="0" w:firstLine="709"/>
        <w:jc w:val="both"/>
        <w:rPr>
          <w:b/>
        </w:rPr>
      </w:pPr>
      <w:r w:rsidRPr="00474531">
        <w:rPr>
          <w:b/>
        </w:rPr>
        <w:t>с воспитателями:</w:t>
      </w:r>
    </w:p>
    <w:p w:rsidR="00474531" w:rsidRPr="00474531" w:rsidRDefault="00474531" w:rsidP="00474531">
      <w:pPr>
        <w:pStyle w:val="a3"/>
        <w:numPr>
          <w:ilvl w:val="0"/>
          <w:numId w:val="4"/>
        </w:numPr>
        <w:jc w:val="both"/>
      </w:pPr>
      <w:r w:rsidRPr="00474531">
        <w:t>изучить основные положения Конвенции о правах ребенка и нормативно-правовые  акты Российской Федерации;</w:t>
      </w:r>
    </w:p>
    <w:p w:rsidR="00474531" w:rsidRPr="00474531" w:rsidRDefault="00474531" w:rsidP="00474531">
      <w:pPr>
        <w:pStyle w:val="a3"/>
        <w:numPr>
          <w:ilvl w:val="0"/>
          <w:numId w:val="4"/>
        </w:numPr>
        <w:jc w:val="both"/>
      </w:pPr>
      <w:r w:rsidRPr="00474531">
        <w:t>направить усилия коллектива ДОУ на выполнение охраны прав детей;</w:t>
      </w:r>
    </w:p>
    <w:p w:rsidR="00474531" w:rsidRPr="00474531" w:rsidRDefault="00474531" w:rsidP="00474531">
      <w:pPr>
        <w:pStyle w:val="a3"/>
        <w:numPr>
          <w:ilvl w:val="0"/>
          <w:numId w:val="4"/>
        </w:numPr>
        <w:jc w:val="both"/>
      </w:pPr>
      <w:r w:rsidRPr="00474531">
        <w:t>повысить педагогическую компетентность педагогов по проблеме охраны прав детей в ДОУ.</w:t>
      </w:r>
    </w:p>
    <w:p w:rsidR="00474531" w:rsidRPr="00474531" w:rsidRDefault="00474531" w:rsidP="00474531">
      <w:pPr>
        <w:numPr>
          <w:ilvl w:val="0"/>
          <w:numId w:val="2"/>
        </w:numPr>
        <w:ind w:left="0" w:firstLine="709"/>
        <w:jc w:val="both"/>
        <w:rPr>
          <w:b/>
        </w:rPr>
      </w:pPr>
      <w:r w:rsidRPr="00474531">
        <w:rPr>
          <w:b/>
        </w:rPr>
        <w:t>с родителями:</w:t>
      </w:r>
    </w:p>
    <w:p w:rsidR="00474531" w:rsidRPr="00474531" w:rsidRDefault="00474531" w:rsidP="00474531">
      <w:pPr>
        <w:pStyle w:val="a3"/>
        <w:numPr>
          <w:ilvl w:val="0"/>
          <w:numId w:val="3"/>
        </w:numPr>
        <w:jc w:val="both"/>
      </w:pPr>
      <w:r w:rsidRPr="00474531">
        <w:t xml:space="preserve">создать условия для объединения усилий семьи и ДОУ по охране прав детей </w:t>
      </w:r>
    </w:p>
    <w:p w:rsidR="00474531" w:rsidRDefault="00474531" w:rsidP="00474531">
      <w:pPr>
        <w:pStyle w:val="a3"/>
        <w:numPr>
          <w:ilvl w:val="0"/>
          <w:numId w:val="3"/>
        </w:numPr>
        <w:jc w:val="both"/>
      </w:pPr>
      <w:r w:rsidRPr="00474531">
        <w:t>формировать индивидуально родительскую позицию, стили воспитательной практики, ответственность и инициативу</w:t>
      </w:r>
    </w:p>
    <w:p w:rsidR="00474531" w:rsidRPr="00474531" w:rsidRDefault="00474531" w:rsidP="00474531">
      <w:pPr>
        <w:pStyle w:val="a3"/>
        <w:numPr>
          <w:ilvl w:val="0"/>
          <w:numId w:val="3"/>
        </w:numPr>
        <w:jc w:val="both"/>
      </w:pPr>
      <w:r w:rsidRPr="00474531">
        <w:t xml:space="preserve">осуществлять мониторинг семейного воспитания с целью выявления и коррекции нарушения прав детей.   </w:t>
      </w:r>
    </w:p>
    <w:p w:rsidR="00474531" w:rsidRPr="00474531" w:rsidRDefault="00474531" w:rsidP="00474531">
      <w:pPr>
        <w:numPr>
          <w:ilvl w:val="0"/>
          <w:numId w:val="2"/>
        </w:numPr>
        <w:ind w:left="0" w:firstLine="709"/>
        <w:jc w:val="both"/>
        <w:rPr>
          <w:b/>
        </w:rPr>
      </w:pPr>
      <w:r w:rsidRPr="00474531">
        <w:rPr>
          <w:b/>
        </w:rPr>
        <w:t>с детьми:</w:t>
      </w:r>
    </w:p>
    <w:p w:rsidR="00474531" w:rsidRPr="00474531" w:rsidRDefault="00474531" w:rsidP="00474531">
      <w:pPr>
        <w:pStyle w:val="a3"/>
        <w:numPr>
          <w:ilvl w:val="0"/>
          <w:numId w:val="5"/>
        </w:numPr>
        <w:ind w:left="709"/>
        <w:jc w:val="both"/>
      </w:pPr>
      <w:r w:rsidRPr="00474531">
        <w:t xml:space="preserve">формировать правовое сознание ребенка – дошкольника </w:t>
      </w:r>
    </w:p>
    <w:p w:rsidR="00474531" w:rsidRPr="00474531" w:rsidRDefault="00474531" w:rsidP="00474531">
      <w:pPr>
        <w:pStyle w:val="a3"/>
        <w:numPr>
          <w:ilvl w:val="0"/>
          <w:numId w:val="5"/>
        </w:numPr>
        <w:ind w:left="709"/>
        <w:jc w:val="both"/>
      </w:pPr>
      <w:r w:rsidRPr="00474531">
        <w:t xml:space="preserve">создать условия для социально – эмоционального развития детей. </w:t>
      </w:r>
    </w:p>
    <w:p w:rsidR="00474531" w:rsidRPr="00474531" w:rsidRDefault="00474531" w:rsidP="00474531">
      <w:pPr>
        <w:ind w:firstLine="709"/>
        <w:jc w:val="both"/>
      </w:pPr>
    </w:p>
    <w:p w:rsidR="00474531" w:rsidRPr="00474531" w:rsidRDefault="00474531" w:rsidP="00474531">
      <w:pPr>
        <w:ind w:firstLine="709"/>
        <w:jc w:val="both"/>
      </w:pPr>
      <w:r w:rsidRPr="00474531">
        <w:t>В результате работы взрослые и дети осознают, что каждый человек имеет право на жизнь, охрану здоровья, равенство с другими людьми, честь и достоинство.</w:t>
      </w:r>
    </w:p>
    <w:p w:rsidR="00474531" w:rsidRPr="00474531" w:rsidRDefault="00474531" w:rsidP="00474531">
      <w:pPr>
        <w:ind w:firstLine="709"/>
        <w:jc w:val="both"/>
      </w:pPr>
    </w:p>
    <w:p w:rsidR="00474531" w:rsidRPr="00474531" w:rsidRDefault="00474531" w:rsidP="00474531">
      <w:pPr>
        <w:ind w:firstLine="709"/>
        <w:jc w:val="both"/>
        <w:rPr>
          <w:b/>
          <w:i/>
        </w:rPr>
      </w:pPr>
      <w:r>
        <w:rPr>
          <w:b/>
          <w:i/>
        </w:rPr>
        <w:t xml:space="preserve">Из истории конвенции </w:t>
      </w:r>
    </w:p>
    <w:p w:rsidR="00474531" w:rsidRPr="00474531" w:rsidRDefault="00474531" w:rsidP="00474531">
      <w:pPr>
        <w:ind w:firstLine="709"/>
        <w:jc w:val="both"/>
      </w:pPr>
      <w:r w:rsidRPr="00474531">
        <w:t xml:space="preserve">20 ноября 1989 года принята Генеральной Ассамблеей ООН Конвенция о правах ребенка. </w:t>
      </w:r>
    </w:p>
    <w:p w:rsidR="00474531" w:rsidRPr="00474531" w:rsidRDefault="00474531" w:rsidP="00474531">
      <w:pPr>
        <w:ind w:firstLine="709"/>
        <w:jc w:val="both"/>
      </w:pPr>
      <w:r w:rsidRPr="00474531">
        <w:t xml:space="preserve">Необходимость в придании правам детей силы норм договорного права стала очевидной в ходе подготовки к Международному году ребенка в 1979 году. В этот год Комиссия ООН по правам человека приступила к разработке проекта Конвенции. Инициатором этого начинания выступила Польша. </w:t>
      </w:r>
    </w:p>
    <w:p w:rsidR="00474531" w:rsidRPr="00474531" w:rsidRDefault="00474531" w:rsidP="00474531">
      <w:pPr>
        <w:ind w:firstLine="709"/>
        <w:jc w:val="both"/>
      </w:pPr>
      <w:r w:rsidRPr="00474531">
        <w:t xml:space="preserve">В отличие от ранее принятых международных актов (Женевская декларация прав ребенка, принятая в 1924 году в рамках Лиги Наций, Декларация прав ребенка, принятая ООН в 1959 году) Конвенция по- новому ставит вопрос о правах ребенка. </w:t>
      </w:r>
    </w:p>
    <w:p w:rsidR="00474531" w:rsidRPr="00474531" w:rsidRDefault="00474531" w:rsidP="00474531">
      <w:pPr>
        <w:ind w:firstLine="709"/>
        <w:jc w:val="both"/>
      </w:pPr>
      <w:r w:rsidRPr="00474531">
        <w:t xml:space="preserve">Признавая ребенком каждое человеческое существо до достижения 18-летного возраста, она рассматривает детей как особую демографическую группу населения, нуждающуюся в специальной системе защиты, создании благоприятных условий для выживания, здорового и гармоничного развития каждого ребенка как личности, признавая его самостоятельным субъектом права. Конвенция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солидарности". </w:t>
      </w:r>
    </w:p>
    <w:p w:rsidR="00474531" w:rsidRPr="00474531" w:rsidRDefault="00474531" w:rsidP="00474531">
      <w:pPr>
        <w:ind w:firstLine="709"/>
        <w:jc w:val="both"/>
      </w:pPr>
      <w:r w:rsidRPr="00474531">
        <w:lastRenderedPageBreak/>
        <w:t xml:space="preserve">Конвенция вступила в силу 2 сентября 1990 года, через месяц после ее ратификации двадцатым государством. Сегодня 140 стран приняли Конвенцию о правах ребенка, и 191 государство стало ее участником. В России Конвенция вступила в силу в сентябре 1990 года. Важной вехой в ее воплощении в жизнь стало принятие в 1998 году федерального закона "Об основных гарантиях прав ребенка в Российской Федерации".  </w:t>
      </w:r>
    </w:p>
    <w:p w:rsidR="00474531" w:rsidRPr="00474531" w:rsidRDefault="00474531" w:rsidP="00474531">
      <w:pPr>
        <w:ind w:firstLine="709"/>
        <w:jc w:val="both"/>
      </w:pPr>
      <w:r w:rsidRPr="00474531">
        <w:t xml:space="preserve">Одно из основных требований Конвенции в адрес государств, ратифицировавших Конвенцию - приоритетное и наилучшее обеспечение прав и интересов ребенка в деятельности всех государственных, частных, административных, судебных и законодательных органов. Очевидно, что в выполнении этих требований значительное место принадлежит законодательству России: создание новых законов, приведение законодательных и подзаконных актов в соответствие с требованиями Конвенции. </w:t>
      </w:r>
    </w:p>
    <w:p w:rsidR="00474531" w:rsidRPr="00474531" w:rsidRDefault="00474531" w:rsidP="00474531">
      <w:pPr>
        <w:ind w:firstLine="709"/>
        <w:jc w:val="both"/>
      </w:pPr>
    </w:p>
    <w:p w:rsidR="00474531" w:rsidRPr="00474531" w:rsidRDefault="00474531" w:rsidP="00474531">
      <w:pPr>
        <w:ind w:firstLine="709"/>
        <w:jc w:val="both"/>
        <w:rPr>
          <w:b/>
          <w:i/>
        </w:rPr>
      </w:pPr>
      <w:r w:rsidRPr="00474531">
        <w:rPr>
          <w:b/>
          <w:i/>
        </w:rPr>
        <w:t>Кратко</w:t>
      </w:r>
      <w:r>
        <w:rPr>
          <w:b/>
          <w:i/>
        </w:rPr>
        <w:t xml:space="preserve">е изложение основных положений </w:t>
      </w:r>
    </w:p>
    <w:p w:rsidR="00474531" w:rsidRPr="00474531" w:rsidRDefault="00474531" w:rsidP="00474531">
      <w:pPr>
        <w:ind w:firstLine="709"/>
        <w:jc w:val="both"/>
      </w:pPr>
      <w:r w:rsidRPr="00474531">
        <w:t xml:space="preserve">В преамбуле упоминаются основополагающие принципы Организации Объединенных Наций и конкретные положения некоторых соответствующих пактов и деклараций по правам человека. В ней подтверждается, что дети в силу своей уязвимости нуждаются в особой заботе и охране, особый акцент в ней делается на основной заботе и ответственности по защите со стороны семьи. В ней также подтверждается необходимость правовой и другой защиты ребенка до и после рождения, важность уважения культурных ценностей народа, к которому принадлежит ребенок, и жизненно важная роль международного сотрудничества в деле защиты прав ребенка. </w:t>
      </w:r>
    </w:p>
    <w:p w:rsidR="00474531" w:rsidRPr="00474531" w:rsidRDefault="00474531" w:rsidP="00474531">
      <w:pPr>
        <w:ind w:firstLine="709"/>
        <w:jc w:val="both"/>
        <w:rPr>
          <w:i/>
        </w:rPr>
      </w:pPr>
      <w:r w:rsidRPr="00474531">
        <w:rPr>
          <w:i/>
        </w:rPr>
        <w:t xml:space="preserve">Определение ребенка </w:t>
      </w:r>
    </w:p>
    <w:p w:rsidR="00474531" w:rsidRPr="00474531" w:rsidRDefault="00474531" w:rsidP="00474531">
      <w:pPr>
        <w:ind w:firstLine="709"/>
        <w:jc w:val="both"/>
      </w:pPr>
      <w:r w:rsidRPr="00474531">
        <w:t xml:space="preserve">Ребенком признается лицо, не достигшее 18 лет, за исключением тех случаев, когда в соответствии с национальными законами предусматривается совершеннолетие в более раннем возрасте. </w:t>
      </w:r>
    </w:p>
    <w:p w:rsidR="00474531" w:rsidRPr="00474531" w:rsidRDefault="00474531" w:rsidP="00474531">
      <w:pPr>
        <w:ind w:firstLine="709"/>
        <w:jc w:val="both"/>
        <w:rPr>
          <w:i/>
        </w:rPr>
      </w:pPr>
      <w:r w:rsidRPr="00474531">
        <w:rPr>
          <w:i/>
        </w:rPr>
        <w:t xml:space="preserve">Защита от дискриминации </w:t>
      </w:r>
    </w:p>
    <w:p w:rsidR="00474531" w:rsidRPr="00474531" w:rsidRDefault="00474531" w:rsidP="00474531">
      <w:pPr>
        <w:ind w:firstLine="709"/>
        <w:jc w:val="both"/>
      </w:pPr>
      <w:r w:rsidRPr="00474531">
        <w:t xml:space="preserve">Все права распространяются на всех детей без исключения. Государство обязано защищать ребенка от любых форм дискриминации и принимать необходимые меры по защите его прав. </w:t>
      </w:r>
    </w:p>
    <w:p w:rsidR="00474531" w:rsidRPr="00474531" w:rsidRDefault="00474531" w:rsidP="00474531">
      <w:pPr>
        <w:ind w:firstLine="709"/>
        <w:jc w:val="both"/>
        <w:rPr>
          <w:i/>
        </w:rPr>
      </w:pPr>
      <w:r w:rsidRPr="00474531">
        <w:rPr>
          <w:i/>
        </w:rPr>
        <w:t xml:space="preserve">Наилучшее обеспечение прав ребенка </w:t>
      </w:r>
    </w:p>
    <w:p w:rsidR="00474531" w:rsidRPr="00474531" w:rsidRDefault="00474531" w:rsidP="00474531">
      <w:pPr>
        <w:ind w:firstLine="709"/>
        <w:jc w:val="both"/>
      </w:pPr>
      <w:r w:rsidRPr="00474531">
        <w:t xml:space="preserve">Все действия в отношении ребенка должны в полном объеме учитывать его интересы. Государство должно обеспечивать соответствующую заботу о ребенке, если родители или другие лица, на которых возложена эта ответственность, этого не делают. </w:t>
      </w:r>
    </w:p>
    <w:p w:rsidR="00474531" w:rsidRPr="00474531" w:rsidRDefault="00474531" w:rsidP="00474531">
      <w:pPr>
        <w:ind w:firstLine="709"/>
        <w:jc w:val="both"/>
        <w:rPr>
          <w:i/>
        </w:rPr>
      </w:pPr>
      <w:r w:rsidRPr="00474531">
        <w:rPr>
          <w:i/>
        </w:rPr>
        <w:t xml:space="preserve">Осуществление прав </w:t>
      </w:r>
    </w:p>
    <w:p w:rsidR="00474531" w:rsidRPr="00474531" w:rsidRDefault="00474531" w:rsidP="00474531">
      <w:pPr>
        <w:ind w:firstLine="709"/>
        <w:jc w:val="both"/>
      </w:pPr>
      <w:r w:rsidRPr="00474531">
        <w:t>Государство должно делать все возможное для осуществления прав, содер</w:t>
      </w:r>
      <w:r>
        <w:t xml:space="preserve">жащихся в настоящей Конвенции. </w:t>
      </w:r>
    </w:p>
    <w:p w:rsidR="00474531" w:rsidRPr="00474531" w:rsidRDefault="00474531" w:rsidP="00474531">
      <w:pPr>
        <w:ind w:firstLine="709"/>
        <w:jc w:val="both"/>
        <w:rPr>
          <w:i/>
        </w:rPr>
      </w:pPr>
      <w:r w:rsidRPr="00474531">
        <w:rPr>
          <w:i/>
        </w:rPr>
        <w:t xml:space="preserve">Воспитание в семье и развитие способностей ребенка </w:t>
      </w:r>
    </w:p>
    <w:p w:rsidR="00474531" w:rsidRPr="00474531" w:rsidRDefault="00474531" w:rsidP="00474531">
      <w:pPr>
        <w:ind w:firstLine="709"/>
        <w:jc w:val="both"/>
      </w:pPr>
      <w:r w:rsidRPr="00474531">
        <w:t xml:space="preserve">Государство должно уважать права и ответственность родителей и расширенной семьи в деле воспитания ребенка в соответствии с его развивающимися способностями. </w:t>
      </w:r>
    </w:p>
    <w:p w:rsidR="00474531" w:rsidRPr="00474531" w:rsidRDefault="00474531" w:rsidP="00474531">
      <w:pPr>
        <w:ind w:firstLine="709"/>
        <w:jc w:val="both"/>
        <w:rPr>
          <w:i/>
        </w:rPr>
      </w:pPr>
      <w:r w:rsidRPr="00474531">
        <w:rPr>
          <w:i/>
        </w:rPr>
        <w:t xml:space="preserve">Выживание и развитие </w:t>
      </w:r>
    </w:p>
    <w:p w:rsidR="00474531" w:rsidRPr="00474531" w:rsidRDefault="00474531" w:rsidP="00474531">
      <w:pPr>
        <w:ind w:firstLine="709"/>
        <w:jc w:val="both"/>
        <w:rPr>
          <w:i/>
        </w:rPr>
      </w:pPr>
      <w:r w:rsidRPr="00474531">
        <w:t xml:space="preserve">Каждый ребенок имеет неотъемлемое право на жизнь, и государство обязано обеспечить выживание и развитие ребенка. </w:t>
      </w:r>
    </w:p>
    <w:p w:rsidR="00474531" w:rsidRPr="00474531" w:rsidRDefault="00474531" w:rsidP="00474531">
      <w:pPr>
        <w:ind w:firstLine="709"/>
        <w:jc w:val="both"/>
        <w:rPr>
          <w:i/>
        </w:rPr>
      </w:pPr>
      <w:r w:rsidRPr="00474531">
        <w:rPr>
          <w:i/>
        </w:rPr>
        <w:t xml:space="preserve">Имя и гражданство </w:t>
      </w:r>
    </w:p>
    <w:p w:rsidR="00474531" w:rsidRPr="00474531" w:rsidRDefault="00474531" w:rsidP="00474531">
      <w:pPr>
        <w:ind w:firstLine="709"/>
        <w:jc w:val="both"/>
      </w:pPr>
      <w:r w:rsidRPr="00474531">
        <w:t xml:space="preserve">Ребенок имеет право на имя при рождении. Ребенок имеет право на получение гражданства и, насколько это возможно, на то, чтобы знать, кто его родители, а также на заботу с их стороны. </w:t>
      </w:r>
    </w:p>
    <w:p w:rsidR="00474531" w:rsidRPr="00474531" w:rsidRDefault="00474531" w:rsidP="00474531">
      <w:pPr>
        <w:ind w:firstLine="709"/>
        <w:jc w:val="both"/>
        <w:rPr>
          <w:i/>
        </w:rPr>
      </w:pPr>
      <w:r w:rsidRPr="00474531">
        <w:rPr>
          <w:i/>
        </w:rPr>
        <w:t xml:space="preserve">Сохранение индивидуальности </w:t>
      </w:r>
    </w:p>
    <w:p w:rsidR="00474531" w:rsidRPr="00474531" w:rsidRDefault="00474531" w:rsidP="00474531">
      <w:pPr>
        <w:ind w:firstLine="709"/>
        <w:jc w:val="both"/>
      </w:pPr>
      <w:r w:rsidRPr="00474531">
        <w:t xml:space="preserve">Государство обязано защищать и, в случае необходимости, восстанавливать основные аспекты индивидуальности ребенка. Это включает имя, гражданство и семейные связи. </w:t>
      </w:r>
    </w:p>
    <w:p w:rsidR="00474531" w:rsidRPr="00474531" w:rsidRDefault="00474531" w:rsidP="00474531">
      <w:pPr>
        <w:ind w:firstLine="709"/>
        <w:jc w:val="both"/>
        <w:rPr>
          <w:i/>
        </w:rPr>
      </w:pPr>
      <w:r w:rsidRPr="00474531">
        <w:rPr>
          <w:i/>
        </w:rPr>
        <w:t xml:space="preserve">Разлучение с родителями </w:t>
      </w:r>
    </w:p>
    <w:p w:rsidR="00474531" w:rsidRPr="00474531" w:rsidRDefault="00474531" w:rsidP="00474531">
      <w:pPr>
        <w:ind w:firstLine="709"/>
        <w:jc w:val="both"/>
      </w:pPr>
      <w:r w:rsidRPr="00474531">
        <w:t xml:space="preserve">Ребенок имеет право жить со своими родителями за исключением тех случаев, когда это противоречит наилучшим интересам ребенка. Ребенок также имеет право сохранять связь с обоими родителями в случае разлучения с одним из них или с обоими. </w:t>
      </w:r>
    </w:p>
    <w:p w:rsidR="00474531" w:rsidRPr="00474531" w:rsidRDefault="00474531" w:rsidP="00474531">
      <w:pPr>
        <w:ind w:firstLine="709"/>
        <w:jc w:val="both"/>
        <w:rPr>
          <w:i/>
        </w:rPr>
      </w:pPr>
      <w:r w:rsidRPr="00474531">
        <w:rPr>
          <w:i/>
        </w:rPr>
        <w:t xml:space="preserve">Воссоединение семьи </w:t>
      </w:r>
    </w:p>
    <w:p w:rsidR="00474531" w:rsidRPr="00474531" w:rsidRDefault="00474531" w:rsidP="00474531">
      <w:pPr>
        <w:ind w:firstLine="709"/>
        <w:jc w:val="both"/>
      </w:pPr>
      <w:proofErr w:type="gramStart"/>
      <w:r w:rsidRPr="00474531">
        <w:t xml:space="preserve">Дети и их родители имеют право покидать любую страну и въезжать в собственную с целью воссоединения или поддержания личных отношений между ребенком и родителями. </w:t>
      </w:r>
      <w:proofErr w:type="gramEnd"/>
    </w:p>
    <w:p w:rsidR="00474531" w:rsidRPr="00474531" w:rsidRDefault="00474531" w:rsidP="00474531">
      <w:pPr>
        <w:ind w:firstLine="709"/>
        <w:jc w:val="both"/>
        <w:rPr>
          <w:i/>
        </w:rPr>
      </w:pPr>
      <w:r w:rsidRPr="00474531">
        <w:rPr>
          <w:i/>
        </w:rPr>
        <w:t xml:space="preserve">Незаконное перемещение и невозвращение </w:t>
      </w:r>
    </w:p>
    <w:p w:rsidR="00474531" w:rsidRPr="00474531" w:rsidRDefault="00474531" w:rsidP="00474531">
      <w:pPr>
        <w:ind w:firstLine="709"/>
        <w:jc w:val="both"/>
      </w:pPr>
      <w:r w:rsidRPr="00474531">
        <w:lastRenderedPageBreak/>
        <w:t xml:space="preserve">Государство обязано предотвращать похищение или удержание ребенка за границей одним из родителей или третьей стороной и принимать необходимые меры в подобных случаях. </w:t>
      </w:r>
    </w:p>
    <w:p w:rsidR="00474531" w:rsidRPr="00474531" w:rsidRDefault="00474531" w:rsidP="00474531">
      <w:pPr>
        <w:ind w:firstLine="709"/>
        <w:jc w:val="both"/>
        <w:rPr>
          <w:i/>
        </w:rPr>
      </w:pPr>
      <w:r w:rsidRPr="00474531">
        <w:rPr>
          <w:i/>
        </w:rPr>
        <w:t xml:space="preserve">Взгляды ребенка </w:t>
      </w:r>
    </w:p>
    <w:p w:rsidR="00474531" w:rsidRPr="00474531" w:rsidRDefault="00474531" w:rsidP="00474531">
      <w:pPr>
        <w:ind w:firstLine="709"/>
        <w:jc w:val="both"/>
      </w:pPr>
      <w:r w:rsidRPr="00474531">
        <w:t xml:space="preserve">Ребенок имеет право свободно выражать свои взгляды, причем этим взглядам должно уделяться внимание при решении любых вопросов, затрагивающих данного ребенка. </w:t>
      </w:r>
    </w:p>
    <w:p w:rsidR="00474531" w:rsidRPr="00474531" w:rsidRDefault="00474531" w:rsidP="00474531">
      <w:pPr>
        <w:ind w:firstLine="709"/>
        <w:jc w:val="both"/>
        <w:rPr>
          <w:i/>
        </w:rPr>
      </w:pPr>
      <w:r w:rsidRPr="00474531">
        <w:rPr>
          <w:i/>
        </w:rPr>
        <w:t xml:space="preserve">Свобода выражения мнения </w:t>
      </w:r>
    </w:p>
    <w:p w:rsidR="00474531" w:rsidRPr="00474531" w:rsidRDefault="00474531" w:rsidP="00474531">
      <w:pPr>
        <w:ind w:firstLine="709"/>
        <w:jc w:val="both"/>
      </w:pPr>
      <w:r w:rsidRPr="00474531">
        <w:t>Ребенок имеет право выражать свои взгляды, получать информацию, передавать информацию и идеи независимо от границ.</w:t>
      </w:r>
    </w:p>
    <w:p w:rsidR="00474531" w:rsidRPr="00474531" w:rsidRDefault="00474531" w:rsidP="00474531">
      <w:pPr>
        <w:ind w:firstLine="709"/>
        <w:jc w:val="both"/>
        <w:rPr>
          <w:i/>
        </w:rPr>
      </w:pPr>
      <w:r w:rsidRPr="00474531">
        <w:rPr>
          <w:i/>
        </w:rPr>
        <w:t xml:space="preserve">Свобода мысли, совести и религии </w:t>
      </w:r>
    </w:p>
    <w:p w:rsidR="00474531" w:rsidRPr="00474531" w:rsidRDefault="00474531" w:rsidP="00474531">
      <w:pPr>
        <w:ind w:firstLine="709"/>
        <w:jc w:val="both"/>
      </w:pPr>
      <w:r w:rsidRPr="00474531">
        <w:t>Государство должно уважать свободу мысли, совести и религии ребенка при соответствующем руководстве со стороны родителей.</w:t>
      </w:r>
    </w:p>
    <w:p w:rsidR="00474531" w:rsidRPr="00474531" w:rsidRDefault="00474531" w:rsidP="00474531">
      <w:pPr>
        <w:ind w:firstLine="709"/>
        <w:jc w:val="both"/>
        <w:rPr>
          <w:i/>
        </w:rPr>
      </w:pPr>
      <w:r w:rsidRPr="00474531">
        <w:rPr>
          <w:i/>
        </w:rPr>
        <w:t>Свобода ассоциации</w:t>
      </w:r>
    </w:p>
    <w:p w:rsidR="00474531" w:rsidRPr="00474531" w:rsidRDefault="00474531" w:rsidP="00474531">
      <w:pPr>
        <w:ind w:firstLine="709"/>
        <w:jc w:val="both"/>
      </w:pPr>
      <w:r w:rsidRPr="00474531">
        <w:t xml:space="preserve">Ребенок имеет право встречаться с другими людьми и вступать в ассоциации или создавать их. </w:t>
      </w:r>
    </w:p>
    <w:p w:rsidR="00474531" w:rsidRPr="00474531" w:rsidRDefault="00474531" w:rsidP="00474531">
      <w:pPr>
        <w:ind w:firstLine="709"/>
        <w:jc w:val="both"/>
        <w:rPr>
          <w:i/>
        </w:rPr>
      </w:pPr>
      <w:r w:rsidRPr="00474531">
        <w:rPr>
          <w:i/>
        </w:rPr>
        <w:t xml:space="preserve">Защита права на личную жизнь </w:t>
      </w:r>
    </w:p>
    <w:p w:rsidR="00474531" w:rsidRPr="00474531" w:rsidRDefault="00474531" w:rsidP="00474531">
      <w:pPr>
        <w:ind w:firstLine="709"/>
        <w:jc w:val="both"/>
      </w:pPr>
      <w:r w:rsidRPr="00474531">
        <w:t xml:space="preserve">Дети имеют право на защиту от вмешательства в их личную, семейную и домашнюю жизнь, а также в их переписку, на защиту от клеветы и оговора. </w:t>
      </w:r>
    </w:p>
    <w:p w:rsidR="00474531" w:rsidRPr="00474531" w:rsidRDefault="00474531" w:rsidP="00474531">
      <w:pPr>
        <w:ind w:firstLine="709"/>
        <w:jc w:val="both"/>
        <w:rPr>
          <w:i/>
        </w:rPr>
      </w:pPr>
      <w:r w:rsidRPr="00474531">
        <w:rPr>
          <w:i/>
        </w:rPr>
        <w:t xml:space="preserve">Доступ к информации </w:t>
      </w:r>
    </w:p>
    <w:p w:rsidR="00474531" w:rsidRPr="00474531" w:rsidRDefault="00474531" w:rsidP="00474531">
      <w:pPr>
        <w:ind w:firstLine="709"/>
        <w:jc w:val="both"/>
      </w:pPr>
      <w:r w:rsidRPr="00474531">
        <w:t xml:space="preserve">Государство должно обеспечить доступ детей к информации и материалам из различных источников, оно должно поощрять распространение средствами массовой информации материалов, способствующих социальному и культурному развитию ребенка и предпринимать шаги по защите детей от вредной информации. </w:t>
      </w:r>
    </w:p>
    <w:p w:rsidR="00474531" w:rsidRPr="00474531" w:rsidRDefault="00474531" w:rsidP="00474531">
      <w:pPr>
        <w:ind w:firstLine="709"/>
        <w:jc w:val="both"/>
        <w:rPr>
          <w:i/>
        </w:rPr>
      </w:pPr>
      <w:r w:rsidRPr="00474531">
        <w:rPr>
          <w:i/>
        </w:rPr>
        <w:t xml:space="preserve">Ответственность родителей </w:t>
      </w:r>
    </w:p>
    <w:p w:rsidR="00474531" w:rsidRPr="00474531" w:rsidRDefault="00474531" w:rsidP="00474531">
      <w:pPr>
        <w:ind w:firstLine="709"/>
        <w:jc w:val="both"/>
      </w:pPr>
      <w:r w:rsidRPr="00474531">
        <w:t xml:space="preserve">Родители совместно несут основную ответственность за воспитание ребенка, а государство должно поддерживать их в этом. Государство должно оказывать надлежащую помощь родителям в воспитании детей. </w:t>
      </w:r>
    </w:p>
    <w:p w:rsidR="00474531" w:rsidRPr="00474531" w:rsidRDefault="00474531" w:rsidP="00474531">
      <w:pPr>
        <w:ind w:firstLine="709"/>
        <w:jc w:val="both"/>
        <w:rPr>
          <w:i/>
        </w:rPr>
      </w:pPr>
      <w:r w:rsidRPr="00474531">
        <w:rPr>
          <w:i/>
        </w:rPr>
        <w:t xml:space="preserve">Защита от плохого обращения </w:t>
      </w:r>
    </w:p>
    <w:p w:rsidR="00474531" w:rsidRPr="00474531" w:rsidRDefault="00474531" w:rsidP="00474531">
      <w:pPr>
        <w:ind w:firstLine="709"/>
        <w:jc w:val="both"/>
      </w:pPr>
      <w:r w:rsidRPr="00474531">
        <w:t xml:space="preserve">Государство должно защищать ребенка от любых форм плохого обращения с ним со стороны родителей или других лиц, несущих ответственность за заботу о нем, и создавать соответствующие социальные программы предупреждения злоупотреблений и лечения пострадавших. </w:t>
      </w:r>
    </w:p>
    <w:p w:rsidR="00474531" w:rsidRPr="00474531" w:rsidRDefault="00474531" w:rsidP="00474531">
      <w:pPr>
        <w:ind w:firstLine="709"/>
        <w:jc w:val="both"/>
        <w:rPr>
          <w:i/>
        </w:rPr>
      </w:pPr>
      <w:r w:rsidRPr="00474531">
        <w:rPr>
          <w:i/>
        </w:rPr>
        <w:t xml:space="preserve">Защита ребенка, лишенного семьи </w:t>
      </w:r>
    </w:p>
    <w:p w:rsidR="00474531" w:rsidRPr="00474531" w:rsidRDefault="00474531" w:rsidP="00474531">
      <w:pPr>
        <w:ind w:firstLine="709"/>
        <w:jc w:val="both"/>
      </w:pPr>
      <w:r w:rsidRPr="00474531">
        <w:t>Государство обязано обеспечивать социальную защиту ребенка, лишенного семейной среды, и обеспечивать соответствующую альтернативу семейной заботе либо помещение в соответствующее учреждение по уходу за детьми в таких случаях. Усилия по выполнению этих обязательств должны учитывать культурную принадлежность ребенка.</w:t>
      </w:r>
    </w:p>
    <w:p w:rsidR="00474531" w:rsidRPr="00474531" w:rsidRDefault="00474531" w:rsidP="00474531">
      <w:pPr>
        <w:ind w:firstLine="709"/>
        <w:jc w:val="both"/>
      </w:pPr>
      <w:r w:rsidRPr="00474531">
        <w:rPr>
          <w:i/>
        </w:rPr>
        <w:t>Усыновление</w:t>
      </w:r>
    </w:p>
    <w:p w:rsidR="00474531" w:rsidRPr="00474531" w:rsidRDefault="00474531" w:rsidP="00474531">
      <w:pPr>
        <w:ind w:firstLine="709"/>
        <w:jc w:val="both"/>
        <w:rPr>
          <w:i/>
        </w:rPr>
      </w:pPr>
      <w:r w:rsidRPr="00474531">
        <w:t xml:space="preserve">В странах, где усыновление признается и/или разрешается, оно может осуществляться исключительно в наилучших интересах ребенка и при наличии разрешения компетентных властей, а также гарантий для ребенка. </w:t>
      </w:r>
    </w:p>
    <w:p w:rsidR="00474531" w:rsidRPr="00474531" w:rsidRDefault="00474531" w:rsidP="00474531">
      <w:pPr>
        <w:ind w:firstLine="709"/>
        <w:jc w:val="both"/>
        <w:rPr>
          <w:i/>
        </w:rPr>
      </w:pPr>
      <w:r w:rsidRPr="00474531">
        <w:rPr>
          <w:i/>
        </w:rPr>
        <w:t xml:space="preserve">Дети-беженцы </w:t>
      </w:r>
    </w:p>
    <w:p w:rsidR="00474531" w:rsidRPr="00474531" w:rsidRDefault="00474531" w:rsidP="00474531">
      <w:pPr>
        <w:ind w:firstLine="709"/>
        <w:jc w:val="both"/>
      </w:pPr>
      <w:r w:rsidRPr="00474531">
        <w:t xml:space="preserve">Детям-беженцам или детям, стремящимся получить статус беженца, должна обеспечиваться особая защита. Государство обязано сотрудничать с компетентными организациями, обеспечивающими такую защиту и помощь. </w:t>
      </w:r>
    </w:p>
    <w:p w:rsidR="00474531" w:rsidRPr="00474531" w:rsidRDefault="00474531" w:rsidP="00474531">
      <w:pPr>
        <w:ind w:firstLine="709"/>
        <w:jc w:val="both"/>
        <w:rPr>
          <w:i/>
        </w:rPr>
      </w:pPr>
      <w:r w:rsidRPr="00474531">
        <w:rPr>
          <w:i/>
        </w:rPr>
        <w:t xml:space="preserve">Дети-инвалиды </w:t>
      </w:r>
    </w:p>
    <w:p w:rsidR="00474531" w:rsidRPr="00474531" w:rsidRDefault="00474531" w:rsidP="00474531">
      <w:pPr>
        <w:ind w:firstLine="709"/>
        <w:jc w:val="both"/>
      </w:pPr>
      <w:r w:rsidRPr="00474531">
        <w:t xml:space="preserve">Ребенок-инвалид имеет право на особый уход, образование и подготовку с тем, чтобы помочь ему в ведении полноценной и достойной жизни в условиях, обеспечивающих максимальную самостоятельность и социальную интеграцию. </w:t>
      </w:r>
    </w:p>
    <w:p w:rsidR="00474531" w:rsidRPr="00474531" w:rsidRDefault="00474531" w:rsidP="00474531">
      <w:pPr>
        <w:ind w:firstLine="709"/>
        <w:jc w:val="both"/>
        <w:rPr>
          <w:i/>
        </w:rPr>
      </w:pPr>
      <w:r w:rsidRPr="00474531">
        <w:rPr>
          <w:i/>
        </w:rPr>
        <w:t xml:space="preserve">Здоровье и охрана здоровья </w:t>
      </w:r>
    </w:p>
    <w:p w:rsidR="00474531" w:rsidRPr="00474531" w:rsidRDefault="00474531" w:rsidP="00474531">
      <w:pPr>
        <w:ind w:firstLine="709"/>
        <w:jc w:val="both"/>
      </w:pPr>
      <w:r w:rsidRPr="00474531">
        <w:t xml:space="preserve">Ребенок имеет право на медицинскую помощь, соответствующую наивысшим стандартам, которая может быть реально обеспечена. Государства должны делать особый упор на предоставление первичной медико-санитарной помощи, профилактику болезней, санитарную пропаганду и сокращение детской смертности. Они должны поощрять международное сотрудничество в этой области и делать все необходимое, чтобы ни один ребенок не был лишен доступа к услугам эффективного здравоохранения. </w:t>
      </w:r>
    </w:p>
    <w:p w:rsidR="00474531" w:rsidRPr="00474531" w:rsidRDefault="00474531" w:rsidP="00474531">
      <w:pPr>
        <w:ind w:firstLine="709"/>
        <w:jc w:val="both"/>
        <w:rPr>
          <w:i/>
        </w:rPr>
      </w:pPr>
      <w:r w:rsidRPr="00474531">
        <w:rPr>
          <w:i/>
        </w:rPr>
        <w:t xml:space="preserve">Оценка при попечении </w:t>
      </w:r>
    </w:p>
    <w:p w:rsidR="00474531" w:rsidRPr="00474531" w:rsidRDefault="00474531" w:rsidP="00474531">
      <w:pPr>
        <w:ind w:firstLine="709"/>
        <w:jc w:val="both"/>
      </w:pPr>
      <w:r w:rsidRPr="00474531">
        <w:lastRenderedPageBreak/>
        <w:t xml:space="preserve">Ребенок, помещенный государством на попечение с целью ухода, защиты или лечения, имеет право на регулярную проверку попечения. </w:t>
      </w:r>
    </w:p>
    <w:p w:rsidR="00474531" w:rsidRPr="00474531" w:rsidRDefault="00474531" w:rsidP="00474531">
      <w:pPr>
        <w:ind w:firstLine="709"/>
        <w:jc w:val="both"/>
        <w:rPr>
          <w:i/>
        </w:rPr>
      </w:pPr>
      <w:r w:rsidRPr="00474531">
        <w:rPr>
          <w:i/>
        </w:rPr>
        <w:t xml:space="preserve">Социальное обеспечение </w:t>
      </w:r>
    </w:p>
    <w:p w:rsidR="00474531" w:rsidRPr="00474531" w:rsidRDefault="00474531" w:rsidP="00474531">
      <w:pPr>
        <w:ind w:firstLine="709"/>
        <w:jc w:val="both"/>
      </w:pPr>
      <w:r w:rsidRPr="00474531">
        <w:t xml:space="preserve">Ребенок имеет право пользоваться благами социального обеспечения, включая социальное страхование. </w:t>
      </w:r>
    </w:p>
    <w:p w:rsidR="00474531" w:rsidRPr="00474531" w:rsidRDefault="00474531" w:rsidP="00474531">
      <w:pPr>
        <w:ind w:firstLine="709"/>
        <w:jc w:val="both"/>
        <w:rPr>
          <w:i/>
        </w:rPr>
      </w:pPr>
      <w:r w:rsidRPr="00474531">
        <w:rPr>
          <w:i/>
        </w:rPr>
        <w:t xml:space="preserve">Уровень жизни </w:t>
      </w:r>
    </w:p>
    <w:p w:rsidR="00474531" w:rsidRPr="00474531" w:rsidRDefault="00474531" w:rsidP="00474531">
      <w:pPr>
        <w:ind w:firstLine="709"/>
        <w:jc w:val="both"/>
      </w:pPr>
      <w:r w:rsidRPr="00474531">
        <w:t xml:space="preserve">Каждый ребенок имеет право на уровень жизни, необходимый для его физического, умственного, духовного, нравственного и социального развития. Родители несут основную ответственность за обеспечение необходимого уровня жизни. Обязанность государства состоит в том, чтобы создать соответствующие условия для реализации этой ответственности. Обязательства государства могут включать оказание материальной помощи родителям и их детям. </w:t>
      </w:r>
    </w:p>
    <w:p w:rsidR="00474531" w:rsidRPr="00474531" w:rsidRDefault="00474531" w:rsidP="00474531">
      <w:pPr>
        <w:ind w:firstLine="709"/>
        <w:jc w:val="both"/>
        <w:rPr>
          <w:i/>
        </w:rPr>
      </w:pPr>
      <w:r w:rsidRPr="00474531">
        <w:rPr>
          <w:i/>
        </w:rPr>
        <w:t xml:space="preserve">Образование </w:t>
      </w:r>
    </w:p>
    <w:p w:rsidR="00474531" w:rsidRPr="00474531" w:rsidRDefault="00474531" w:rsidP="00474531">
      <w:pPr>
        <w:ind w:firstLine="709"/>
        <w:jc w:val="both"/>
      </w:pPr>
      <w:r w:rsidRPr="00474531">
        <w:t xml:space="preserve">Ребенок имеет право на образование, и обязанность государства состоит в обеспечении бесплатного и обязательного начального образования, в поощрении среднего образования, доступного для каждого ребенка, и в обеспечении доступности высшего образования для всех на основе способностей. Школьная дисциплина должна обеспечиваться с учетом прав и при уважении достоинства ребенка. Государство должно осуществлять международное сотрудничество с целью реализации этого права. </w:t>
      </w:r>
    </w:p>
    <w:p w:rsidR="00474531" w:rsidRPr="00474531" w:rsidRDefault="00474531" w:rsidP="00474531">
      <w:pPr>
        <w:ind w:firstLine="709"/>
        <w:jc w:val="both"/>
        <w:rPr>
          <w:i/>
        </w:rPr>
      </w:pPr>
      <w:r w:rsidRPr="00474531">
        <w:rPr>
          <w:i/>
        </w:rPr>
        <w:t xml:space="preserve">Цели образования </w:t>
      </w:r>
    </w:p>
    <w:p w:rsidR="00474531" w:rsidRPr="00474531" w:rsidRDefault="00474531" w:rsidP="00474531">
      <w:pPr>
        <w:ind w:firstLine="709"/>
        <w:jc w:val="both"/>
      </w:pPr>
      <w:r w:rsidRPr="00474531">
        <w:t xml:space="preserve">Образование должно быть нацелено на максимальное развитие личности, талантов, умственных и физических способностей. Образование должно готовить ребенка к активной взрослой жизни в свободном обществе, воспитывать уважение к своим родителям, культурному своеобразию, языку и ценностям, к культурным традициям и ценностям других. </w:t>
      </w:r>
    </w:p>
    <w:p w:rsidR="00474531" w:rsidRPr="00474531" w:rsidRDefault="00474531" w:rsidP="00474531">
      <w:pPr>
        <w:ind w:firstLine="709"/>
        <w:jc w:val="both"/>
        <w:rPr>
          <w:i/>
        </w:rPr>
      </w:pPr>
      <w:r w:rsidRPr="00474531">
        <w:rPr>
          <w:i/>
        </w:rPr>
        <w:t xml:space="preserve">Дети, принадлежащие к меньшинствам и коренному населению </w:t>
      </w:r>
    </w:p>
    <w:p w:rsidR="00474531" w:rsidRPr="00474531" w:rsidRDefault="00474531" w:rsidP="00474531">
      <w:pPr>
        <w:ind w:firstLine="709"/>
        <w:jc w:val="both"/>
      </w:pPr>
      <w:r w:rsidRPr="00474531">
        <w:t xml:space="preserve">Дети, принадлежащие к меньшинствам и коренному населению, имеют право пользоваться своей культурой, родным языком и исповедовать свою религию. </w:t>
      </w:r>
    </w:p>
    <w:p w:rsidR="00474531" w:rsidRPr="00474531" w:rsidRDefault="00474531" w:rsidP="00474531">
      <w:pPr>
        <w:ind w:firstLine="709"/>
        <w:jc w:val="both"/>
        <w:rPr>
          <w:i/>
        </w:rPr>
      </w:pPr>
      <w:r w:rsidRPr="00474531">
        <w:rPr>
          <w:i/>
        </w:rPr>
        <w:t xml:space="preserve">Отдых, досуг и культурная жизнь </w:t>
      </w:r>
    </w:p>
    <w:p w:rsidR="00474531" w:rsidRPr="00474531" w:rsidRDefault="00474531" w:rsidP="00474531">
      <w:pPr>
        <w:ind w:firstLine="709"/>
        <w:jc w:val="both"/>
      </w:pPr>
      <w:r w:rsidRPr="00474531">
        <w:t xml:space="preserve">Ребенок имеет право на отдых, досуг и участие в культурной и творческой жизни. </w:t>
      </w:r>
    </w:p>
    <w:p w:rsidR="00474531" w:rsidRPr="00474531" w:rsidRDefault="00474531" w:rsidP="00474531">
      <w:pPr>
        <w:ind w:firstLine="709"/>
        <w:jc w:val="both"/>
        <w:rPr>
          <w:i/>
        </w:rPr>
      </w:pPr>
      <w:r w:rsidRPr="00474531">
        <w:rPr>
          <w:i/>
        </w:rPr>
        <w:t xml:space="preserve">Детский труд </w:t>
      </w:r>
    </w:p>
    <w:p w:rsidR="00474531" w:rsidRPr="00474531" w:rsidRDefault="00474531" w:rsidP="00474531">
      <w:pPr>
        <w:ind w:firstLine="709"/>
        <w:jc w:val="both"/>
      </w:pPr>
      <w:r w:rsidRPr="00474531">
        <w:t xml:space="preserve">Ребенок имеет право на защиту в случаях, когда ему поручается работа, представляющая опасность для его здоровья, образования или развития. Государство должно устанавливать минимальный возраст для приема на работу и определять требования в отношении условий труда. </w:t>
      </w:r>
    </w:p>
    <w:p w:rsidR="00474531" w:rsidRPr="00474531" w:rsidRDefault="00474531" w:rsidP="00474531">
      <w:pPr>
        <w:ind w:firstLine="709"/>
        <w:jc w:val="both"/>
        <w:rPr>
          <w:i/>
        </w:rPr>
      </w:pPr>
      <w:r w:rsidRPr="00474531">
        <w:rPr>
          <w:i/>
        </w:rPr>
        <w:t xml:space="preserve">Незаконное употребление наркотических средств </w:t>
      </w:r>
    </w:p>
    <w:p w:rsidR="00474531" w:rsidRPr="00474531" w:rsidRDefault="00474531" w:rsidP="00474531">
      <w:pPr>
        <w:ind w:firstLine="709"/>
        <w:jc w:val="both"/>
      </w:pPr>
      <w:r w:rsidRPr="00474531">
        <w:t xml:space="preserve">Дети имеют право на защиту от незаконного употребления наркотических средств и психотропных веществ, а также от их привлечения к производству таких веществ и торговле ими. </w:t>
      </w:r>
    </w:p>
    <w:p w:rsidR="00474531" w:rsidRPr="00474531" w:rsidRDefault="00474531" w:rsidP="00474531">
      <w:pPr>
        <w:ind w:firstLine="709"/>
        <w:jc w:val="both"/>
        <w:rPr>
          <w:i/>
        </w:rPr>
      </w:pPr>
      <w:r w:rsidRPr="00474531">
        <w:rPr>
          <w:i/>
        </w:rPr>
        <w:t xml:space="preserve">Сексуальная эксплуатация </w:t>
      </w:r>
    </w:p>
    <w:p w:rsidR="00474531" w:rsidRPr="00474531" w:rsidRDefault="00474531" w:rsidP="00474531">
      <w:pPr>
        <w:ind w:firstLine="709"/>
        <w:jc w:val="both"/>
      </w:pPr>
      <w:r w:rsidRPr="00474531">
        <w:t xml:space="preserve">Государство должно защитить ребенка от сексуальной эксплуатации и совращения, включая проституцию и порнографию. </w:t>
      </w:r>
    </w:p>
    <w:p w:rsidR="00474531" w:rsidRPr="00474531" w:rsidRDefault="00474531" w:rsidP="00474531">
      <w:pPr>
        <w:ind w:firstLine="709"/>
        <w:jc w:val="both"/>
        <w:rPr>
          <w:i/>
        </w:rPr>
      </w:pPr>
      <w:r w:rsidRPr="00474531">
        <w:rPr>
          <w:i/>
        </w:rPr>
        <w:t xml:space="preserve">Торговля, контрабанда и похищение </w:t>
      </w:r>
    </w:p>
    <w:p w:rsidR="00474531" w:rsidRPr="00474531" w:rsidRDefault="00474531" w:rsidP="00474531">
      <w:pPr>
        <w:ind w:firstLine="709"/>
        <w:jc w:val="both"/>
      </w:pPr>
      <w:r w:rsidRPr="00474531">
        <w:t xml:space="preserve">Обязанность государства состоит в том, чтобы прилагать все усилия для предотвращения похищения детей, торговли детьми и их контрабанды. </w:t>
      </w:r>
    </w:p>
    <w:p w:rsidR="00474531" w:rsidRPr="00474531" w:rsidRDefault="00474531" w:rsidP="00474531">
      <w:pPr>
        <w:ind w:firstLine="709"/>
        <w:jc w:val="both"/>
        <w:rPr>
          <w:i/>
        </w:rPr>
      </w:pPr>
      <w:r w:rsidRPr="00474531">
        <w:rPr>
          <w:i/>
        </w:rPr>
        <w:t xml:space="preserve">Другие формы эксплуатации </w:t>
      </w:r>
    </w:p>
    <w:p w:rsidR="00474531" w:rsidRPr="00474531" w:rsidRDefault="00474531" w:rsidP="00474531">
      <w:pPr>
        <w:ind w:firstLine="709"/>
        <w:jc w:val="both"/>
      </w:pPr>
      <w:r w:rsidRPr="00474531">
        <w:t xml:space="preserve">Дети имеют право на защиту от всех форм эксплуатации, наносящих ущерб любым аспектам их благосостояния, не охваченным в статьях 32, 33, 34 и 35. </w:t>
      </w:r>
    </w:p>
    <w:p w:rsidR="00474531" w:rsidRPr="00474531" w:rsidRDefault="00474531" w:rsidP="00474531">
      <w:pPr>
        <w:ind w:firstLine="709"/>
        <w:jc w:val="both"/>
        <w:rPr>
          <w:i/>
        </w:rPr>
      </w:pPr>
      <w:r w:rsidRPr="00474531">
        <w:rPr>
          <w:i/>
        </w:rPr>
        <w:t xml:space="preserve">Пытки и лишение свободы </w:t>
      </w:r>
    </w:p>
    <w:p w:rsidR="00474531" w:rsidRPr="00474531" w:rsidRDefault="00474531" w:rsidP="00474531">
      <w:pPr>
        <w:ind w:firstLine="709"/>
        <w:jc w:val="both"/>
      </w:pPr>
      <w:r w:rsidRPr="00474531">
        <w:t xml:space="preserve">Ни один ребенок не должен быть подвергнут пыткам, жестокому обращению и наказанию, незаконному аресту или лишению свободы. Смертная казнь и пожизненное заключение без возможности освобождения запрещены при наказании лиц в возрасте до 18 лет. Любой ребенок, лишенный свободы, должен быть отделен от взрослых за исключением случаев, когда считается, что такое отделение противоречит его наилучшим интересам. Задержанный ребенок имеет право на правовую и другую помощь, а также на контакты со своей семьей. </w:t>
      </w:r>
    </w:p>
    <w:p w:rsidR="00474531" w:rsidRPr="00474531" w:rsidRDefault="00474531" w:rsidP="00474531">
      <w:pPr>
        <w:ind w:firstLine="709"/>
        <w:jc w:val="both"/>
        <w:rPr>
          <w:i/>
        </w:rPr>
      </w:pPr>
      <w:r w:rsidRPr="00474531">
        <w:rPr>
          <w:i/>
        </w:rPr>
        <w:t xml:space="preserve">Вооруженные конфликты </w:t>
      </w:r>
    </w:p>
    <w:p w:rsidR="00474531" w:rsidRPr="00474531" w:rsidRDefault="00474531" w:rsidP="00474531">
      <w:pPr>
        <w:ind w:firstLine="709"/>
        <w:jc w:val="both"/>
      </w:pPr>
      <w:r w:rsidRPr="00474531">
        <w:t>Государств</w:t>
      </w:r>
      <w:proofErr w:type="gramStart"/>
      <w:r w:rsidRPr="00474531">
        <w:t>а-</w:t>
      </w:r>
      <w:proofErr w:type="gramEnd"/>
      <w:r w:rsidRPr="00474531">
        <w:t xml:space="preserve"> участники должны применять все возможные меры для обеспечения того, чтобы дети, не достигшие 15-летнего возраста, не принимали прямого участия в военных действиях. Ни один ребенок в возрасте до 15 лет не должен призываться на службу в вооруженных силах. </w:t>
      </w:r>
      <w:r w:rsidRPr="00474531">
        <w:lastRenderedPageBreak/>
        <w:t xml:space="preserve">Государства должны обеспечить заботу о детях и защиту детей, пострадавших от вооруженных конфликтов, согласно соответствующим положениям международного права. </w:t>
      </w:r>
    </w:p>
    <w:p w:rsidR="00474531" w:rsidRPr="00474531" w:rsidRDefault="00474531" w:rsidP="00474531">
      <w:pPr>
        <w:ind w:firstLine="709"/>
        <w:jc w:val="both"/>
        <w:rPr>
          <w:i/>
        </w:rPr>
      </w:pPr>
      <w:r w:rsidRPr="00474531">
        <w:rPr>
          <w:i/>
        </w:rPr>
        <w:t xml:space="preserve">Восстановительный уход </w:t>
      </w:r>
    </w:p>
    <w:p w:rsidR="00474531" w:rsidRPr="00474531" w:rsidRDefault="00474531" w:rsidP="00474531">
      <w:pPr>
        <w:ind w:firstLine="709"/>
        <w:jc w:val="both"/>
      </w:pPr>
      <w:r w:rsidRPr="00474531">
        <w:t xml:space="preserve">Государство обязано обеспечить ребенка-жертву вооруженного конфликта, пыток, пренебрежения, плохого обращения или эксплуатации необходимым лечением с целью обеспечения выздоровления и социальной </w:t>
      </w:r>
      <w:proofErr w:type="spellStart"/>
      <w:r w:rsidRPr="00474531">
        <w:t>реинтеграции</w:t>
      </w:r>
      <w:proofErr w:type="spellEnd"/>
      <w:r w:rsidRPr="00474531">
        <w:t xml:space="preserve">. </w:t>
      </w:r>
    </w:p>
    <w:p w:rsidR="00474531" w:rsidRPr="00474531" w:rsidRDefault="00474531" w:rsidP="00474531">
      <w:pPr>
        <w:ind w:firstLine="709"/>
        <w:jc w:val="both"/>
        <w:rPr>
          <w:i/>
        </w:rPr>
      </w:pPr>
      <w:r w:rsidRPr="00474531">
        <w:rPr>
          <w:i/>
        </w:rPr>
        <w:t xml:space="preserve">Отправление правосудия в отношении несовершеннолетних </w:t>
      </w:r>
    </w:p>
    <w:p w:rsidR="00474531" w:rsidRPr="00474531" w:rsidRDefault="00474531" w:rsidP="00474531">
      <w:pPr>
        <w:ind w:firstLine="709"/>
        <w:jc w:val="both"/>
      </w:pPr>
      <w:r w:rsidRPr="00474531">
        <w:t xml:space="preserve">Ребенок, нарушивший закон, имеет право на такое обращение, которое способствует развитию у него чувства собственного достоинства и значимости, принимает во внимание его возраст и нацелено на его </w:t>
      </w:r>
      <w:proofErr w:type="gramStart"/>
      <w:r w:rsidRPr="00474531">
        <w:t>социальную</w:t>
      </w:r>
      <w:proofErr w:type="gramEnd"/>
      <w:r w:rsidRPr="00474531">
        <w:t xml:space="preserve"> </w:t>
      </w:r>
      <w:proofErr w:type="spellStart"/>
      <w:r w:rsidRPr="00474531">
        <w:t>реинтеграцию</w:t>
      </w:r>
      <w:proofErr w:type="spellEnd"/>
      <w:r w:rsidRPr="00474531">
        <w:t xml:space="preserve">. Ребенок имеет право на основные гарантии, а также правовую и другую помощь при защите. Следует по возможности избегать судебного разбирательства и содержания в местах лишения свободы. </w:t>
      </w:r>
    </w:p>
    <w:p w:rsidR="00474531" w:rsidRPr="00474531" w:rsidRDefault="00474531" w:rsidP="00474531">
      <w:pPr>
        <w:ind w:firstLine="709"/>
        <w:jc w:val="both"/>
        <w:rPr>
          <w:i/>
        </w:rPr>
      </w:pPr>
      <w:r w:rsidRPr="00474531">
        <w:rPr>
          <w:i/>
        </w:rPr>
        <w:t xml:space="preserve">Применение наивысших норм </w:t>
      </w:r>
    </w:p>
    <w:p w:rsidR="00474531" w:rsidRPr="00474531" w:rsidRDefault="00474531" w:rsidP="00474531">
      <w:pPr>
        <w:ind w:firstLine="709"/>
        <w:jc w:val="both"/>
      </w:pPr>
      <w:r w:rsidRPr="00474531">
        <w:t>В тех случаях, когда нормы, связанные с правами ребенка, в соответствующих национальных и международных законах выше норм, установленных в настоящей Конвенции, применяются наивысшие нормы.</w:t>
      </w:r>
    </w:p>
    <w:p w:rsidR="00BA775F" w:rsidRPr="00474531" w:rsidRDefault="00BA775F" w:rsidP="00474531">
      <w:pPr>
        <w:ind w:firstLine="709"/>
        <w:jc w:val="both"/>
      </w:pPr>
    </w:p>
    <w:p w:rsidR="00474531" w:rsidRPr="00474531" w:rsidRDefault="00474531" w:rsidP="00474531">
      <w:pPr>
        <w:ind w:firstLine="709"/>
        <w:jc w:val="both"/>
      </w:pPr>
      <w:bookmarkStart w:id="0" w:name="_GoBack"/>
      <w:bookmarkEnd w:id="0"/>
    </w:p>
    <w:sectPr w:rsidR="00474531" w:rsidRPr="00474531" w:rsidSect="004745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3270"/>
    <w:multiLevelType w:val="multilevel"/>
    <w:tmpl w:val="4288BE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15906CE0"/>
    <w:multiLevelType w:val="hybridMultilevel"/>
    <w:tmpl w:val="5C8004E4"/>
    <w:lvl w:ilvl="0" w:tplc="2AF2EE1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56346"/>
    <w:multiLevelType w:val="hybridMultilevel"/>
    <w:tmpl w:val="9E5A7D00"/>
    <w:lvl w:ilvl="0" w:tplc="2AF2EE14">
      <w:start w:val="65535"/>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F263B1C"/>
    <w:multiLevelType w:val="hybridMultilevel"/>
    <w:tmpl w:val="906C1E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32A7625"/>
    <w:multiLevelType w:val="hybridMultilevel"/>
    <w:tmpl w:val="73C0139C"/>
    <w:lvl w:ilvl="0" w:tplc="2AF2EE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F7"/>
    <w:rsid w:val="00474531"/>
    <w:rsid w:val="00BA775F"/>
    <w:rsid w:val="00C75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2014-12-06T06:03:00Z</dcterms:created>
  <dcterms:modified xsi:type="dcterms:W3CDTF">2014-12-06T06:11:00Z</dcterms:modified>
</cp:coreProperties>
</file>