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47" w:rsidRDefault="002F2547" w:rsidP="002F2547">
      <w:pPr>
        <w:pStyle w:val="a3"/>
        <w:jc w:val="center"/>
        <w:rPr>
          <w:rStyle w:val="a4"/>
          <w:rFonts w:ascii="Calibri" w:hAnsi="Calibri" w:cs="Calibri"/>
          <w:color w:val="313413"/>
          <w:sz w:val="32"/>
          <w:szCs w:val="32"/>
        </w:rPr>
      </w:pPr>
      <w:r>
        <w:rPr>
          <w:rStyle w:val="a4"/>
          <w:rFonts w:ascii="Calibri" w:hAnsi="Calibri" w:cs="Calibri"/>
          <w:color w:val="313413"/>
          <w:sz w:val="32"/>
          <w:szCs w:val="32"/>
        </w:rPr>
        <w:t xml:space="preserve">Автор: Воспитатель МАДОУ ДСКВ «Сказка» </w:t>
      </w:r>
    </w:p>
    <w:p w:rsidR="002F2547" w:rsidRDefault="002F2547" w:rsidP="002F2547">
      <w:pPr>
        <w:pStyle w:val="a3"/>
        <w:jc w:val="center"/>
        <w:rPr>
          <w:rStyle w:val="a4"/>
          <w:rFonts w:ascii="Calibri" w:hAnsi="Calibri" w:cs="Calibri"/>
          <w:color w:val="313413"/>
          <w:sz w:val="32"/>
          <w:szCs w:val="32"/>
        </w:rPr>
      </w:pPr>
      <w:proofErr w:type="spellStart"/>
      <w:r>
        <w:rPr>
          <w:rStyle w:val="a4"/>
          <w:rFonts w:ascii="Calibri" w:hAnsi="Calibri" w:cs="Calibri"/>
          <w:color w:val="313413"/>
          <w:sz w:val="32"/>
          <w:szCs w:val="32"/>
        </w:rPr>
        <w:t>Зейналова</w:t>
      </w:r>
      <w:proofErr w:type="spellEnd"/>
      <w:r>
        <w:rPr>
          <w:rStyle w:val="a4"/>
          <w:rFonts w:ascii="Calibri" w:hAnsi="Calibri" w:cs="Calibri"/>
          <w:color w:val="313413"/>
          <w:sz w:val="32"/>
          <w:szCs w:val="32"/>
        </w:rPr>
        <w:t xml:space="preserve"> Сара </w:t>
      </w:r>
      <w:proofErr w:type="spellStart"/>
      <w:r>
        <w:rPr>
          <w:rStyle w:val="a4"/>
          <w:rFonts w:ascii="Calibri" w:hAnsi="Calibri" w:cs="Calibri"/>
          <w:color w:val="313413"/>
          <w:sz w:val="32"/>
          <w:szCs w:val="32"/>
        </w:rPr>
        <w:t>Нажмудиновна</w:t>
      </w:r>
      <w:proofErr w:type="spellEnd"/>
      <w:r>
        <w:rPr>
          <w:rStyle w:val="a4"/>
          <w:rFonts w:ascii="Calibri" w:hAnsi="Calibri" w:cs="Calibri"/>
          <w:color w:val="313413"/>
          <w:sz w:val="32"/>
          <w:szCs w:val="32"/>
        </w:rPr>
        <w:t xml:space="preserve">. </w:t>
      </w:r>
    </w:p>
    <w:p w:rsidR="002F2547" w:rsidRDefault="002F2547" w:rsidP="002F2547">
      <w:pPr>
        <w:pStyle w:val="a3"/>
        <w:jc w:val="center"/>
        <w:rPr>
          <w:rFonts w:ascii="Calibri" w:hAnsi="Calibri" w:cs="Calibri"/>
          <w:color w:val="313413"/>
          <w:sz w:val="32"/>
          <w:szCs w:val="32"/>
        </w:rPr>
      </w:pPr>
      <w:r>
        <w:rPr>
          <w:rStyle w:val="a4"/>
          <w:rFonts w:ascii="Calibri" w:hAnsi="Calibri" w:cs="Calibri"/>
          <w:color w:val="313413"/>
          <w:sz w:val="32"/>
          <w:szCs w:val="32"/>
        </w:rPr>
        <w:t>Консультация для воспитателей.</w:t>
      </w:r>
    </w:p>
    <w:p w:rsidR="002F2547" w:rsidRPr="002F2547" w:rsidRDefault="002F2547" w:rsidP="002F2547">
      <w:pPr>
        <w:pStyle w:val="a3"/>
        <w:jc w:val="center"/>
        <w:rPr>
          <w:rFonts w:ascii="Calibri" w:hAnsi="Calibri" w:cs="Calibri"/>
          <w:color w:val="313413"/>
          <w:sz w:val="32"/>
          <w:szCs w:val="32"/>
          <w:u w:val="single"/>
        </w:rPr>
      </w:pPr>
      <w:r w:rsidRPr="002F2547">
        <w:rPr>
          <w:rStyle w:val="a4"/>
          <w:rFonts w:ascii="Calibri" w:hAnsi="Calibri" w:cs="Calibri"/>
          <w:color w:val="313413"/>
          <w:sz w:val="32"/>
          <w:szCs w:val="32"/>
          <w:u w:val="single"/>
        </w:rPr>
        <w:t>Развитие мелкой (тонкой) моторики рук дошкольников</w:t>
      </w:r>
    </w:p>
    <w:p w:rsidR="002F2547" w:rsidRPr="002F2547" w:rsidRDefault="002F2547" w:rsidP="002F2547">
      <w:pPr>
        <w:pStyle w:val="a3"/>
        <w:ind w:firstLine="708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2F2547" w:rsidRPr="002F2547" w:rsidRDefault="002F2547" w:rsidP="002F2547">
      <w:pPr>
        <w:pStyle w:val="a3"/>
        <w:ind w:firstLine="708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2F2547" w:rsidRPr="002F2547" w:rsidRDefault="002F2547" w:rsidP="002F2547">
      <w:pPr>
        <w:pStyle w:val="a3"/>
        <w:ind w:firstLine="708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Почему так важно для детей развитие тонкой моторики рук? Дело в том, что в головном мозге человека </w:t>
      </w:r>
      <w:proofErr w:type="gramStart"/>
      <w:r w:rsidRPr="002F2547">
        <w:rPr>
          <w:color w:val="313413"/>
          <w:sz w:val="28"/>
          <w:szCs w:val="28"/>
        </w:rPr>
        <w:t>центры, отвечающие за речь и движения пальцев рук расположены</w:t>
      </w:r>
      <w:proofErr w:type="gramEnd"/>
      <w:r w:rsidRPr="002F2547">
        <w:rPr>
          <w:color w:val="313413"/>
          <w:sz w:val="28"/>
          <w:szCs w:val="28"/>
        </w:rPr>
        <w:t xml:space="preserve">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 </w:t>
      </w:r>
      <w:r w:rsidRPr="002F2547">
        <w:rPr>
          <w:color w:val="313413"/>
          <w:sz w:val="28"/>
          <w:szCs w:val="28"/>
        </w:rPr>
        <w:tab/>
      </w:r>
      <w:r w:rsidRPr="002F2547">
        <w:rPr>
          <w:rStyle w:val="a4"/>
          <w:color w:val="313413"/>
          <w:sz w:val="28"/>
          <w:szCs w:val="28"/>
          <w:u w:val="single"/>
        </w:rPr>
        <w:t xml:space="preserve">Упражнения для развития тактильной чувствительности и </w:t>
      </w:r>
      <w:proofErr w:type="spellStart"/>
      <w:r w:rsidRPr="002F2547">
        <w:rPr>
          <w:rStyle w:val="a4"/>
          <w:color w:val="313413"/>
          <w:sz w:val="28"/>
          <w:szCs w:val="28"/>
          <w:u w:val="single"/>
        </w:rPr>
        <w:t>сложнокоординированных</w:t>
      </w:r>
      <w:proofErr w:type="spellEnd"/>
      <w:r w:rsidRPr="002F2547">
        <w:rPr>
          <w:rStyle w:val="a4"/>
          <w:color w:val="313413"/>
          <w:sz w:val="28"/>
          <w:szCs w:val="28"/>
          <w:u w:val="single"/>
        </w:rPr>
        <w:t xml:space="preserve"> движений пальцев и кистей рук.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1. 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2. Опознание фигур, цифр или букв, "написанных" на правой и левой руке.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3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lastRenderedPageBreak/>
        <w:t> 4. Лепка из пластилина геометрических фигур, букв, цифр. Для детей школьного возраста лепка не только печатных, но и прописных букв. Затем опознавание слепленных букв с закрытыми глазами.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5. Исходное положение - сидя на коленях и на пятках. Руки согнуты в локтях, ладони повернуты вперед. Большой палец противопоставлен остальным. Одновременно двумя руками делается по два шлепка каждым пальцем по большому пальцу, начиная от второго к пятому и обратно.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6. "</w:t>
      </w:r>
      <w:proofErr w:type="spellStart"/>
      <w:r w:rsidRPr="002F2547">
        <w:rPr>
          <w:color w:val="313413"/>
          <w:sz w:val="28"/>
          <w:szCs w:val="28"/>
        </w:rPr>
        <w:t>Резиночка</w:t>
      </w:r>
      <w:proofErr w:type="spellEnd"/>
      <w:r w:rsidRPr="002F2547">
        <w:rPr>
          <w:color w:val="313413"/>
          <w:sz w:val="28"/>
          <w:szCs w:val="28"/>
        </w:rPr>
        <w:t>". 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ру6кой.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7. </w:t>
      </w:r>
      <w:proofErr w:type="gramStart"/>
      <w:r w:rsidRPr="002F2547">
        <w:rPr>
          <w:color w:val="313413"/>
          <w:sz w:val="28"/>
          <w:szCs w:val="28"/>
        </w:rPr>
        <w:t>Перекатывание карандаша между пальцами от большого к мизинцу и обратно поочередно каждой рукой.</w:t>
      </w:r>
      <w:proofErr w:type="gramEnd"/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8. Игры - шнуровки Марии </w:t>
      </w:r>
      <w:proofErr w:type="spellStart"/>
      <w:r w:rsidRPr="002F2547">
        <w:rPr>
          <w:color w:val="313413"/>
          <w:sz w:val="28"/>
          <w:szCs w:val="28"/>
        </w:rPr>
        <w:t>Монтессори</w:t>
      </w:r>
      <w:proofErr w:type="spellEnd"/>
      <w:r w:rsidRPr="002F2547">
        <w:rPr>
          <w:color w:val="313413"/>
          <w:sz w:val="28"/>
          <w:szCs w:val="28"/>
        </w:rPr>
        <w:t>: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- развивают сенсомоторную координацию, мелкую моторику рук;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proofErr w:type="gramStart"/>
      <w:r w:rsidRPr="002F2547">
        <w:rPr>
          <w:color w:val="313413"/>
          <w:sz w:val="28"/>
          <w:szCs w:val="28"/>
        </w:rPr>
        <w:t>- развивают пространственное ориентирование, способствуют пониманию понятий "вверху", "внизу", "справа", "слева";</w:t>
      </w:r>
      <w:proofErr w:type="gramEnd"/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- формируют навыки шнуровки (шнурование, завязывание шнурка на бант);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- способствуют развитию речи</w:t>
      </w:r>
      <w:proofErr w:type="gramStart"/>
      <w:r w:rsidRPr="002F2547">
        <w:rPr>
          <w:color w:val="313413"/>
          <w:sz w:val="28"/>
          <w:szCs w:val="28"/>
        </w:rPr>
        <w:t xml:space="preserve"> ;</w:t>
      </w:r>
      <w:proofErr w:type="gramEnd"/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- развивают творческие способности.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  <w:r w:rsidRPr="002F2547">
        <w:rPr>
          <w:color w:val="313413"/>
          <w:sz w:val="28"/>
          <w:szCs w:val="28"/>
        </w:rPr>
        <w:tab/>
        <w:t>В играх с шнурованием также развивается глазомер, внимание, происходит укрепление пальцев и всей кисти рук</w:t>
      </w:r>
      <w:proofErr w:type="gramStart"/>
      <w:r w:rsidRPr="002F2547">
        <w:rPr>
          <w:color w:val="313413"/>
          <w:sz w:val="28"/>
          <w:szCs w:val="28"/>
        </w:rPr>
        <w:t>и(</w:t>
      </w:r>
      <w:proofErr w:type="gramEnd"/>
      <w:r w:rsidRPr="002F2547">
        <w:rPr>
          <w:color w:val="313413"/>
          <w:sz w:val="28"/>
          <w:szCs w:val="28"/>
        </w:rPr>
        <w:t xml:space="preserve">мелкая моторика), а это в свою очередь влияет на формирование головного мозга и становления речи. А также, что не маловажно, игры-шнуровки </w:t>
      </w:r>
      <w:proofErr w:type="spellStart"/>
      <w:r w:rsidRPr="002F2547">
        <w:rPr>
          <w:color w:val="313413"/>
          <w:sz w:val="28"/>
          <w:szCs w:val="28"/>
        </w:rPr>
        <w:t>Монтессори</w:t>
      </w:r>
      <w:proofErr w:type="spellEnd"/>
      <w:r w:rsidRPr="002F2547">
        <w:rPr>
          <w:color w:val="313413"/>
          <w:sz w:val="28"/>
          <w:szCs w:val="28"/>
        </w:rPr>
        <w:t xml:space="preserve"> косвенно готовят руку к письму и развивают усидчивость.</w:t>
      </w:r>
    </w:p>
    <w:p w:rsidR="002F2547" w:rsidRPr="002F2547" w:rsidRDefault="002F2547" w:rsidP="002F2547">
      <w:pPr>
        <w:pStyle w:val="a3"/>
        <w:ind w:firstLine="708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Познают мир "руками" не только крохотные малыши - игрушки, которые требуют работы кисти, пальцев полезны и детям постарше. Мария </w:t>
      </w:r>
      <w:proofErr w:type="spellStart"/>
      <w:r w:rsidRPr="002F2547">
        <w:rPr>
          <w:color w:val="313413"/>
          <w:sz w:val="28"/>
          <w:szCs w:val="28"/>
        </w:rPr>
        <w:t>Монтессори</w:t>
      </w:r>
      <w:proofErr w:type="spellEnd"/>
      <w:r w:rsidRPr="002F2547">
        <w:rPr>
          <w:color w:val="313413"/>
          <w:sz w:val="28"/>
          <w:szCs w:val="28"/>
        </w:rPr>
        <w:t xml:space="preserve"> почти сто лет назад давала своим детям кусочки кожи с дырками и шнурки - и руки развивает, и сосредотачиваться учит, и в жизни пригодится. Нам, в отличие от </w:t>
      </w:r>
      <w:proofErr w:type="spellStart"/>
      <w:r w:rsidRPr="002F2547">
        <w:rPr>
          <w:color w:val="313413"/>
          <w:sz w:val="28"/>
          <w:szCs w:val="28"/>
        </w:rPr>
        <w:t>Монтессори</w:t>
      </w:r>
      <w:proofErr w:type="spellEnd"/>
      <w:r w:rsidRPr="002F2547">
        <w:rPr>
          <w:color w:val="313413"/>
          <w:sz w:val="28"/>
          <w:szCs w:val="28"/>
        </w:rPr>
        <w:t xml:space="preserve">, не придется сидеть с ножницами и тряпочками. Можно просто купить "игру-шнуровку" - набор из разноцветных шнурков и башмака, пуговицы, "куска сыра" или какой-нибудь </w:t>
      </w:r>
      <w:r w:rsidRPr="002F2547">
        <w:rPr>
          <w:color w:val="313413"/>
          <w:sz w:val="28"/>
          <w:szCs w:val="28"/>
        </w:rPr>
        <w:lastRenderedPageBreak/>
        <w:t>еще деревянной штуки с дырками. Иногда к ним прилагается еще и деревянная иголка.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center"/>
        <w:rPr>
          <w:color w:val="313413"/>
          <w:sz w:val="28"/>
          <w:szCs w:val="28"/>
        </w:rPr>
      </w:pPr>
      <w:r w:rsidRPr="002F2547">
        <w:rPr>
          <w:rStyle w:val="a4"/>
          <w:color w:val="313413"/>
          <w:sz w:val="28"/>
          <w:szCs w:val="28"/>
          <w:u w:val="single"/>
        </w:rPr>
        <w:t>Развитие общей моторики</w:t>
      </w:r>
    </w:p>
    <w:p w:rsidR="002F2547" w:rsidRPr="002F2547" w:rsidRDefault="002F2547" w:rsidP="002F2547">
      <w:pPr>
        <w:pStyle w:val="a3"/>
        <w:jc w:val="center"/>
        <w:rPr>
          <w:color w:val="313413"/>
          <w:sz w:val="28"/>
          <w:szCs w:val="28"/>
        </w:rPr>
      </w:pPr>
      <w:r w:rsidRPr="002F2547">
        <w:rPr>
          <w:rStyle w:val="a4"/>
          <w:color w:val="313413"/>
          <w:sz w:val="28"/>
          <w:szCs w:val="28"/>
          <w:u w:val="single"/>
        </w:rPr>
        <w:t>Упражнения на повышение уровня активации.</w:t>
      </w:r>
    </w:p>
    <w:p w:rsidR="002F2547" w:rsidRPr="002F2547" w:rsidRDefault="002F2547" w:rsidP="002F2547">
      <w:pPr>
        <w:pStyle w:val="a3"/>
        <w:jc w:val="center"/>
        <w:rPr>
          <w:color w:val="313413"/>
          <w:sz w:val="28"/>
          <w:szCs w:val="28"/>
        </w:rPr>
      </w:pPr>
    </w:p>
    <w:p w:rsidR="002F2547" w:rsidRPr="002F2547" w:rsidRDefault="002F2547" w:rsidP="002F2547">
      <w:pPr>
        <w:pStyle w:val="a3"/>
        <w:ind w:firstLine="708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Данные упражнения повышают потенциальный энергетический уровень ребенка, обогащают его знания о собственном теле, развивают тактильную чувствительность.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1. </w:t>
      </w:r>
      <w:proofErr w:type="spellStart"/>
      <w:r w:rsidRPr="002F2547">
        <w:rPr>
          <w:color w:val="313413"/>
          <w:sz w:val="28"/>
          <w:szCs w:val="28"/>
        </w:rPr>
        <w:t>Самомассаж</w:t>
      </w:r>
      <w:proofErr w:type="spellEnd"/>
      <w:r w:rsidRPr="002F2547">
        <w:rPr>
          <w:color w:val="313413"/>
          <w:sz w:val="28"/>
          <w:szCs w:val="28"/>
        </w:rPr>
        <w:t xml:space="preserve"> ушных раковин. Мочка уха зажимается большим и указательным пальцами, затем ухо разминается по краю снизу вверх и обратно.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2. </w:t>
      </w:r>
      <w:proofErr w:type="spellStart"/>
      <w:r w:rsidRPr="002F2547">
        <w:rPr>
          <w:color w:val="313413"/>
          <w:sz w:val="28"/>
          <w:szCs w:val="28"/>
        </w:rPr>
        <w:t>Самомассаж</w:t>
      </w:r>
      <w:proofErr w:type="spellEnd"/>
      <w:r w:rsidRPr="002F2547">
        <w:rPr>
          <w:color w:val="313413"/>
          <w:sz w:val="28"/>
          <w:szCs w:val="28"/>
        </w:rPr>
        <w:t xml:space="preserve"> боковых поверхностей пальцев рук.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3. Растопырив пальцы, хлопнуть несколько раз в ладоши так, чтобы пальцы обеих рук соприкасались. Затем хлопки выполняются кулаками, ориентированными тыльной поверхностью сначала вверх, потом вниз, наружу, внутрь.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4. </w:t>
      </w:r>
      <w:proofErr w:type="spellStart"/>
      <w:r w:rsidRPr="002F2547">
        <w:rPr>
          <w:color w:val="313413"/>
          <w:sz w:val="28"/>
          <w:szCs w:val="28"/>
        </w:rPr>
        <w:t>Самомассаж</w:t>
      </w:r>
      <w:proofErr w:type="spellEnd"/>
      <w:r w:rsidRPr="002F2547">
        <w:rPr>
          <w:color w:val="313413"/>
          <w:sz w:val="28"/>
          <w:szCs w:val="28"/>
        </w:rPr>
        <w:t xml:space="preserve"> головы. Пальцы рук слегка согнуты. Плавными поглаживающими движениями обе руки двигаются от ушей к макушке.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5. Сжав руку ладонью противоположной руки, массировать ее, проводя ладонью от запястья и обратно, затем - от плеча до локтя и обратно. То же другой рукой.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6. Общий массаж ног. Поглаживание и растирание бедер, икр, пальцев ног, ступней.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  <w:r w:rsidRPr="002F2547">
        <w:rPr>
          <w:color w:val="313413"/>
          <w:sz w:val="28"/>
          <w:szCs w:val="28"/>
        </w:rPr>
        <w:tab/>
        <w:t>В этот блок упражнений можно включать различные виды общих и точечных массажей, упражнения по развитию мелкой моторики, хождение босиком по поверхностям различной фактуры и т. п.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Default="002F2547" w:rsidP="002F2547">
      <w:pPr>
        <w:pStyle w:val="a3"/>
        <w:jc w:val="center"/>
        <w:rPr>
          <w:rStyle w:val="a4"/>
          <w:color w:val="313413"/>
          <w:sz w:val="28"/>
          <w:szCs w:val="28"/>
          <w:u w:val="single"/>
        </w:rPr>
      </w:pPr>
    </w:p>
    <w:p w:rsidR="002F2547" w:rsidRDefault="002F2547" w:rsidP="002F2547">
      <w:pPr>
        <w:pStyle w:val="a3"/>
        <w:jc w:val="center"/>
        <w:rPr>
          <w:rStyle w:val="a4"/>
          <w:color w:val="313413"/>
          <w:sz w:val="28"/>
          <w:szCs w:val="28"/>
          <w:u w:val="single"/>
        </w:rPr>
      </w:pPr>
    </w:p>
    <w:p w:rsidR="002F2547" w:rsidRDefault="002F2547" w:rsidP="002F2547">
      <w:pPr>
        <w:pStyle w:val="a3"/>
        <w:jc w:val="center"/>
        <w:rPr>
          <w:rStyle w:val="a4"/>
          <w:color w:val="313413"/>
          <w:sz w:val="28"/>
          <w:szCs w:val="28"/>
          <w:u w:val="single"/>
        </w:rPr>
      </w:pPr>
    </w:p>
    <w:p w:rsidR="002F2547" w:rsidRPr="002F2547" w:rsidRDefault="002F2547" w:rsidP="002F2547">
      <w:pPr>
        <w:pStyle w:val="a3"/>
        <w:jc w:val="center"/>
        <w:rPr>
          <w:color w:val="313413"/>
          <w:sz w:val="28"/>
          <w:szCs w:val="28"/>
        </w:rPr>
      </w:pPr>
      <w:r w:rsidRPr="002F2547">
        <w:rPr>
          <w:rStyle w:val="a4"/>
          <w:color w:val="313413"/>
          <w:sz w:val="28"/>
          <w:szCs w:val="28"/>
          <w:u w:val="single"/>
        </w:rPr>
        <w:lastRenderedPageBreak/>
        <w:t>Упражнения, направленные на регуляцию мышечного тонуса</w:t>
      </w:r>
      <w:r w:rsidRPr="002F2547">
        <w:rPr>
          <w:color w:val="313413"/>
          <w:sz w:val="28"/>
          <w:szCs w:val="28"/>
        </w:rPr>
        <w:t>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ind w:firstLine="708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Общий принцип этих упражнений - сильное напряжение мышц с последующим их расслаблением.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1. "Лодочка". Ребенок ложится на спину, вытягивая руки над головой. По команде одновременно поднимает прямые ноги, руки и голову. Поза держится максимально долго. Затем выполняется аналогичное упражнение, лежа на животе.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2. Исходное положение - лежа на спине, ноги вместе, руки по швам. Голова приподнимается над полом так, чтобы ребенок видел пальцы ног. Поза удерживается максимально долго.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3. И.п. - лежа на животе, руки за головой, локти разведены в стороны. Приподнимается верхняя часть туловища, ноги лежат на полу.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4. "Снеговик". Исходное положение - стоя. Детям предлагается представить, что они - только что слепленный снеговик. Тело должно быть сильно напряжено, как замерзший снег. Ведущий может попробовать "снеговика" на прочность, слегка подталкивая его с разных сторон. Потом снеговик должен постепенно растаять, превратившись в лужицу. Сначала "тает" голова, затем плечи, руки, спина, ноги. Затем предлагается вариант "растаять", начиная с ног.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5. "Дерево". Ребенок сидит на корточках, голова спрятана в колени, колени обхватываются руками. Это семечко, которое, постепенно прорастая, превращается в дерево. Дети очень медленно поднимаются на ноги, выпрямляют туловище, вытягивают руки вверх. Тело напряжено, "дерево тянется к солнышку". </w:t>
      </w:r>
      <w:proofErr w:type="spellStart"/>
      <w:proofErr w:type="gramStart"/>
      <w:r w:rsidRPr="002F2547">
        <w:rPr>
          <w:color w:val="313413"/>
          <w:sz w:val="28"/>
          <w:szCs w:val="28"/>
        </w:rPr>
        <w:t>O</w:t>
      </w:r>
      <w:proofErr w:type="gramEnd"/>
      <w:r w:rsidRPr="002F2547">
        <w:rPr>
          <w:color w:val="313413"/>
          <w:sz w:val="28"/>
          <w:szCs w:val="28"/>
        </w:rPr>
        <w:t>т</w:t>
      </w:r>
      <w:proofErr w:type="spellEnd"/>
      <w:r w:rsidRPr="002F2547">
        <w:rPr>
          <w:color w:val="313413"/>
          <w:sz w:val="28"/>
          <w:szCs w:val="28"/>
        </w:rPr>
        <w:t xml:space="preserve"> сильного порыва ветра "дерево" должно сломаться. Ребенок резко сгибается в талии, расслабляя верхнюю часть туловища, руки и голову, в то время как нижняя часть туловища должна остаться напряженной и неподвижной.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6. Ребенок лежит на спине, ноги согнуты в коленях, ступни на полу, руки вытянуты вдоль туловища. В течение минуты ноги бегут, сильно топая по полу, верхняя часть туловища и голова остаются неподвижными. После выполнения упражнения ребенок </w:t>
      </w:r>
      <w:proofErr w:type="gramStart"/>
      <w:r w:rsidRPr="002F2547">
        <w:rPr>
          <w:color w:val="313413"/>
          <w:sz w:val="28"/>
          <w:szCs w:val="28"/>
        </w:rPr>
        <w:t>лежит</w:t>
      </w:r>
      <w:proofErr w:type="gramEnd"/>
      <w:r w:rsidRPr="002F2547">
        <w:rPr>
          <w:color w:val="313413"/>
          <w:sz w:val="28"/>
          <w:szCs w:val="28"/>
        </w:rPr>
        <w:t xml:space="preserve"> расслабившись с закрытыми глазами. Ведущий может провести сеанс релаксации.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center"/>
        <w:rPr>
          <w:color w:val="313413"/>
          <w:sz w:val="28"/>
          <w:szCs w:val="28"/>
        </w:rPr>
      </w:pPr>
      <w:r w:rsidRPr="002F2547">
        <w:rPr>
          <w:rStyle w:val="a4"/>
          <w:color w:val="313413"/>
          <w:sz w:val="28"/>
          <w:szCs w:val="28"/>
          <w:u w:val="single"/>
        </w:rPr>
        <w:lastRenderedPageBreak/>
        <w:t>Упражнения для развития крупной моторики, формирования одновременных и реципрокных сенсомоторных взаимодействий, ощущения границ своего тела и его положения в пространстве.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1. "Бревнышко". Из </w:t>
      </w:r>
      <w:proofErr w:type="gramStart"/>
      <w:r w:rsidRPr="002F2547">
        <w:rPr>
          <w:color w:val="313413"/>
          <w:sz w:val="28"/>
          <w:szCs w:val="28"/>
        </w:rPr>
        <w:t>положения</w:t>
      </w:r>
      <w:proofErr w:type="gramEnd"/>
      <w:r w:rsidRPr="002F2547">
        <w:rPr>
          <w:color w:val="313413"/>
          <w:sz w:val="28"/>
          <w:szCs w:val="28"/>
        </w:rPr>
        <w:t xml:space="preserve"> лежа на спине (ноги вместе, руки вытянуты над головой) перекатываться по нескольку раз сначала в одну, затем в другую сторону.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2. "Колобок". Лежа на спине, подтянуть колени к груди, обхватить их руками, голову подтянуть к коленям. В таком положении перекатиться несколько раз сначала в одну, затем в другую сторону.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3. "Письмо в воздухе". И.п. - лежа на спине, руки вытянуты вперед перед грудью. Одновременно (в одну сторону) руки в воздухе "прописывают" буквы, цифры, а также целые слова. Этот же прием применяется при коррекции письма - при пропуске букв, их заменах, "зеркальном" написании и других ошибках. При этом вначале педагог может вместе с ребенком выполнять необходимые упражнения, взяв его ладони в </w:t>
      </w:r>
      <w:proofErr w:type="spellStart"/>
      <w:r w:rsidRPr="002F2547">
        <w:rPr>
          <w:color w:val="313413"/>
          <w:sz w:val="28"/>
          <w:szCs w:val="28"/>
        </w:rPr>
        <w:t>свои</w:t>
      </w:r>
      <w:proofErr w:type="gramStart"/>
      <w:r w:rsidRPr="002F2547">
        <w:rPr>
          <w:color w:val="313413"/>
          <w:sz w:val="28"/>
          <w:szCs w:val="28"/>
        </w:rPr>
        <w:t>.Э</w:t>
      </w:r>
      <w:proofErr w:type="gramEnd"/>
      <w:r w:rsidRPr="002F2547">
        <w:rPr>
          <w:color w:val="313413"/>
          <w:sz w:val="28"/>
          <w:szCs w:val="28"/>
        </w:rPr>
        <w:t>тот</w:t>
      </w:r>
      <w:proofErr w:type="spellEnd"/>
      <w:r w:rsidRPr="002F2547">
        <w:rPr>
          <w:color w:val="313413"/>
          <w:sz w:val="28"/>
          <w:szCs w:val="28"/>
        </w:rPr>
        <w:t xml:space="preserve"> прием также помогает снять у ребенка страх перед школьной доской или тетрадью.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4. Рисование на доске, листе бумаги одновременно двумя руками. Обе руки сначала двигаются в одну сторону, затем </w:t>
      </w:r>
      <w:proofErr w:type="gramStart"/>
      <w:r w:rsidRPr="002F2547">
        <w:rPr>
          <w:color w:val="313413"/>
          <w:sz w:val="28"/>
          <w:szCs w:val="28"/>
        </w:rPr>
        <w:t>в</w:t>
      </w:r>
      <w:proofErr w:type="gramEnd"/>
      <w:r w:rsidRPr="002F2547">
        <w:rPr>
          <w:color w:val="313413"/>
          <w:sz w:val="28"/>
          <w:szCs w:val="28"/>
        </w:rPr>
        <w:t xml:space="preserve"> противоположные. </w:t>
      </w:r>
      <w:proofErr w:type="gramStart"/>
      <w:r w:rsidRPr="002F2547">
        <w:rPr>
          <w:color w:val="313413"/>
          <w:sz w:val="28"/>
          <w:szCs w:val="28"/>
        </w:rPr>
        <w:t>Сначала ребенок рисует прямые линии - вертикальные, горизонтальные, наклонные, перпендикулярные; затем разнообразные круги, овалы, треугольники, квадраты.</w:t>
      </w:r>
      <w:proofErr w:type="gramEnd"/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5. И.п. - сидя на коленях и на пятках. Руки лежат на коленях. Одна рука сжимается в кулак, большой палец наружу. Разжимается. Сжимается в кулак, большой палец внутрь. Разжимается. Другая рука при этом неподвижна. Меняем руки. То же двумя руками вместе. Затем смещаются фазы движения (</w:t>
      </w:r>
      <w:proofErr w:type="spellStart"/>
      <w:r w:rsidRPr="002F2547">
        <w:rPr>
          <w:color w:val="313413"/>
          <w:sz w:val="28"/>
          <w:szCs w:val="28"/>
        </w:rPr>
        <w:t>однарука</w:t>
      </w:r>
      <w:proofErr w:type="spellEnd"/>
      <w:r w:rsidRPr="002F2547">
        <w:rPr>
          <w:color w:val="313413"/>
          <w:sz w:val="28"/>
          <w:szCs w:val="28"/>
        </w:rPr>
        <w:t xml:space="preserve"> сжимается, </w:t>
      </w:r>
      <w:proofErr w:type="gramStart"/>
      <w:r w:rsidRPr="002F2547">
        <w:rPr>
          <w:color w:val="313413"/>
          <w:sz w:val="28"/>
          <w:szCs w:val="28"/>
        </w:rPr>
        <w:t>другая</w:t>
      </w:r>
      <w:proofErr w:type="gramEnd"/>
      <w:r w:rsidRPr="002F2547">
        <w:rPr>
          <w:color w:val="313413"/>
          <w:sz w:val="28"/>
          <w:szCs w:val="28"/>
        </w:rPr>
        <w:t xml:space="preserve"> одновременно разжимается). При хорошем усвоении этого упражнения можно добавить сюда движения языка и глаз в различных сочетаниях.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6. И.п. - сидя на коленях и на пятках. Руки лежат на коленях. Поочередно каждой рукой выполняются движения кулак - ребро - ладонь. После освоения то же упражнение выполняется навесу, руки согнуты в локтях.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7. И п. - сидя на коленях (стоя). Руки </w:t>
      </w:r>
      <w:proofErr w:type="spellStart"/>
      <w:r w:rsidRPr="002F2547">
        <w:rPr>
          <w:color w:val="313413"/>
          <w:sz w:val="28"/>
          <w:szCs w:val="28"/>
        </w:rPr>
        <w:t>присогнуты</w:t>
      </w:r>
      <w:proofErr w:type="spellEnd"/>
      <w:r w:rsidRPr="002F2547">
        <w:rPr>
          <w:color w:val="313413"/>
          <w:sz w:val="28"/>
          <w:szCs w:val="28"/>
        </w:rPr>
        <w:t xml:space="preserve"> в локтях. Одна рука выполняет движение кулак - ладонь, другая одновременно выполняет движение кулак - ребро - ладонь. После освоения добавляются различные </w:t>
      </w:r>
      <w:proofErr w:type="spellStart"/>
      <w:r w:rsidRPr="002F2547">
        <w:rPr>
          <w:color w:val="313413"/>
          <w:sz w:val="28"/>
          <w:szCs w:val="28"/>
        </w:rPr>
        <w:t>глазодвигательные</w:t>
      </w:r>
      <w:proofErr w:type="spellEnd"/>
      <w:r w:rsidRPr="002F2547">
        <w:rPr>
          <w:color w:val="313413"/>
          <w:sz w:val="28"/>
          <w:szCs w:val="28"/>
        </w:rPr>
        <w:t xml:space="preserve"> упражнения.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8. И.п. - лежа на спине, ноги вместе, прямые руки вытянуты над головой. Правая рука и правая нога сгибаются, локоть касается колена. Возвращаемся </w:t>
      </w:r>
      <w:r w:rsidRPr="002F2547">
        <w:rPr>
          <w:color w:val="313413"/>
          <w:sz w:val="28"/>
          <w:szCs w:val="28"/>
        </w:rPr>
        <w:lastRenderedPageBreak/>
        <w:t>в и.п. То же повторяем левой рукой и левой ногой. Затем упражнение делается встречно левой ногой и правой рукой и наоборот.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9. И.п. - лежа на спине. Согнутые в коленях ноги стоят на полу, руки сложены лодочкой и вытянуты вверх перед собой. Сложенные руки кладем на пол с одной стороны от тела (при этом рука сверху "ползет" по другой руке), а ноги с другой стороны. Одновременно переводим руки и ноги в противоположную сторону.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10. И.п. - лежа на спине. Ноги прямые, руки в стороны. Одна нога сгибается в колене, поднимается и отводится наружу (или </w:t>
      </w:r>
      <w:proofErr w:type="gramStart"/>
      <w:r w:rsidRPr="002F2547">
        <w:rPr>
          <w:color w:val="313413"/>
          <w:sz w:val="28"/>
          <w:szCs w:val="28"/>
        </w:rPr>
        <w:t>во</w:t>
      </w:r>
      <w:proofErr w:type="gramEnd"/>
      <w:r w:rsidRPr="002F2547">
        <w:rPr>
          <w:color w:val="313413"/>
          <w:sz w:val="28"/>
          <w:szCs w:val="28"/>
        </w:rPr>
        <w:t xml:space="preserve"> внутрь), кладется на пол. Возвращается в исходное положение. То же - с другой ногой. Затем работают две ноги одновременно.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center"/>
        <w:rPr>
          <w:color w:val="313413"/>
          <w:sz w:val="28"/>
          <w:szCs w:val="28"/>
        </w:rPr>
      </w:pPr>
      <w:r w:rsidRPr="002F2547">
        <w:rPr>
          <w:rStyle w:val="a4"/>
          <w:color w:val="313413"/>
          <w:sz w:val="28"/>
          <w:szCs w:val="28"/>
          <w:u w:val="single"/>
        </w:rPr>
        <w:t>Групповые игры.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1. Любые игры по типу "Море волнуется раз, море волнуется два, море волнуется три, морская фигура на месте замри".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2. "Ритм по кругу". Дети садятся в круг на колени и на пятки. Число участников в кругу не должно быть кратно трем. Первый ребенок хлопает в ладоши один раз, следующий - два раза, следующий - три раза, следующий опять один раз и т. д. Ведущий задает различный темп игры, меняет направление игры (то по часовой стрелке, то </w:t>
      </w:r>
      <w:proofErr w:type="gramStart"/>
      <w:r w:rsidRPr="002F2547">
        <w:rPr>
          <w:color w:val="313413"/>
          <w:sz w:val="28"/>
          <w:szCs w:val="28"/>
        </w:rPr>
        <w:t>против</w:t>
      </w:r>
      <w:proofErr w:type="gramEnd"/>
      <w:r w:rsidRPr="002F2547">
        <w:rPr>
          <w:color w:val="313413"/>
          <w:sz w:val="28"/>
          <w:szCs w:val="28"/>
        </w:rPr>
        <w:t>).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3. "Слепой скульптор". Водящему завязывают глаза. Одного из участников игры педагог ставит в любую позу. Это - натурщик. Водящий должен ощупать предложенную ему фигуру и "слепить" из другого ребенка точно такую же (не зеркальную). Затем можно увеличивать число натурщиков (составлять скульптурные группы из двух - трех человек). Очень важно, чтобы после окончания своей работы "скульптор" с открытыми глазами мог поправить допущенные ошибки.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4. "Зоопарк". Ребенок изображает различных животных или птиц. Остальные члены группы должны отгадать </w:t>
      </w:r>
      <w:proofErr w:type="spellStart"/>
      <w:proofErr w:type="gramStart"/>
      <w:r w:rsidRPr="002F2547">
        <w:rPr>
          <w:color w:val="313413"/>
          <w:sz w:val="28"/>
          <w:szCs w:val="28"/>
        </w:rPr>
        <w:t>изображае</w:t>
      </w:r>
      <w:proofErr w:type="spellEnd"/>
      <w:r w:rsidRPr="002F2547">
        <w:rPr>
          <w:color w:val="313413"/>
          <w:sz w:val="28"/>
          <w:szCs w:val="28"/>
        </w:rPr>
        <w:t xml:space="preserve"> мое</w:t>
      </w:r>
      <w:proofErr w:type="gramEnd"/>
      <w:r w:rsidRPr="002F2547">
        <w:rPr>
          <w:color w:val="313413"/>
          <w:sz w:val="28"/>
          <w:szCs w:val="28"/>
        </w:rPr>
        <w:t xml:space="preserve"> животное.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5. Дети стоят в кругу; через одного надо то приседать, то подпрыгивать, то наклоняться в быстром темпе.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6. "Ладушки". Дети встают друг напротив друга в парах, согнутые в локтях руки поднимаются к плечам таким образом, что ладони обеих рук "смотрят" на ладони партнера. Дети выполняют сначала хлопок своими руками, возвращают руки в исходное положение. Затем хлопок по рукам партнера. Исходное положение. Хлопок своими руками. И.п. Хлопок правой рукой по </w:t>
      </w:r>
      <w:r w:rsidRPr="002F2547">
        <w:rPr>
          <w:color w:val="313413"/>
          <w:sz w:val="28"/>
          <w:szCs w:val="28"/>
        </w:rPr>
        <w:lastRenderedPageBreak/>
        <w:t xml:space="preserve">правой руке партнера. И.п. Хлопок своими </w:t>
      </w:r>
      <w:proofErr w:type="spellStart"/>
      <w:r w:rsidRPr="002F2547">
        <w:rPr>
          <w:color w:val="313413"/>
          <w:sz w:val="28"/>
          <w:szCs w:val="28"/>
        </w:rPr>
        <w:t>руками</w:t>
      </w:r>
      <w:proofErr w:type="gramStart"/>
      <w:r w:rsidRPr="002F2547">
        <w:rPr>
          <w:color w:val="313413"/>
          <w:sz w:val="28"/>
          <w:szCs w:val="28"/>
        </w:rPr>
        <w:t>.И</w:t>
      </w:r>
      <w:proofErr w:type="gramEnd"/>
      <w:r w:rsidRPr="002F2547">
        <w:rPr>
          <w:color w:val="313413"/>
          <w:sz w:val="28"/>
          <w:szCs w:val="28"/>
        </w:rPr>
        <w:t>.п</w:t>
      </w:r>
      <w:proofErr w:type="spellEnd"/>
      <w:r w:rsidRPr="002F2547">
        <w:rPr>
          <w:color w:val="313413"/>
          <w:sz w:val="28"/>
          <w:szCs w:val="28"/>
        </w:rPr>
        <w:t>. Хлопок левой рукой по левой руке партнера. Повторять цикл, постепенно увеличивая темп, пока кто-либо из партнеров не перепутает последовательность.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7. Этюды по "Согласованным действиям": пилка дров, гребля, перемотка ниток, </w:t>
      </w:r>
      <w:proofErr w:type="spellStart"/>
      <w:r w:rsidRPr="002F2547">
        <w:rPr>
          <w:color w:val="313413"/>
          <w:sz w:val="28"/>
          <w:szCs w:val="28"/>
        </w:rPr>
        <w:t>перетягивание</w:t>
      </w:r>
      <w:proofErr w:type="spellEnd"/>
      <w:r w:rsidRPr="002F2547">
        <w:rPr>
          <w:color w:val="313413"/>
          <w:sz w:val="28"/>
          <w:szCs w:val="28"/>
        </w:rPr>
        <w:t xml:space="preserve"> каната, игра в воображаемый мячик и т. д. Детям необходимо постоянно помнить о согласованности действий и о целесообразности распределения движений. Данные этюды отрабатываются сначала парами, затем всей группой.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8. "Хлопки". Дети свободно двигаются по комнате. На один хлопок ведущего они должны подпрыгнуть, на два - присесть, на три - встать с поднятыми вверх руками (или любые другие варианты движений).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9. "Канон". Дети стоят друг за другом таким образом, что руки лежат на плечах </w:t>
      </w:r>
      <w:proofErr w:type="gramStart"/>
      <w:r w:rsidRPr="002F2547">
        <w:rPr>
          <w:color w:val="313413"/>
          <w:sz w:val="28"/>
          <w:szCs w:val="28"/>
        </w:rPr>
        <w:t>стоящего</w:t>
      </w:r>
      <w:proofErr w:type="gramEnd"/>
      <w:r w:rsidRPr="002F2547">
        <w:rPr>
          <w:color w:val="313413"/>
          <w:sz w:val="28"/>
          <w:szCs w:val="28"/>
        </w:rPr>
        <w:t xml:space="preserve"> впереди. Услышав первый сигнал (по договоренности), первый ребенок поднимает правую руку. На второй сигнал второй ребенок поднимает левую руку, на третий - третий поднимает правую и т. д. Затем аналогично руки опускаются вниз.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 xml:space="preserve"> 10. "Передай мяч". Игра проводится в форме командного соревнования. Дети в каждой команде стоят в затылок друг другу на расстоянии вытянутой руки. Первый передает мяч второму сверху над головой, второй третьему - снизу </w:t>
      </w:r>
      <w:proofErr w:type="gramStart"/>
      <w:r w:rsidRPr="002F2547">
        <w:rPr>
          <w:color w:val="313413"/>
          <w:sz w:val="28"/>
          <w:szCs w:val="28"/>
        </w:rPr>
        <w:t xml:space="preserve">меж </w:t>
      </w:r>
      <w:proofErr w:type="spellStart"/>
      <w:r w:rsidRPr="002F2547">
        <w:rPr>
          <w:color w:val="313413"/>
          <w:sz w:val="28"/>
          <w:szCs w:val="28"/>
        </w:rPr>
        <w:t>ду</w:t>
      </w:r>
      <w:proofErr w:type="spellEnd"/>
      <w:proofErr w:type="gramEnd"/>
      <w:r w:rsidRPr="002F2547">
        <w:rPr>
          <w:color w:val="313413"/>
          <w:sz w:val="28"/>
          <w:szCs w:val="28"/>
        </w:rPr>
        <w:t xml:space="preserve"> ногами и т. д. Другой вариант - передача мяча сбоку с поворотом корпуса то вправо, то влево. Третий вариант - комбинированный.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both"/>
        <w:rPr>
          <w:color w:val="313413"/>
          <w:sz w:val="28"/>
          <w:szCs w:val="28"/>
        </w:rPr>
      </w:pPr>
      <w:r w:rsidRPr="002F2547">
        <w:rPr>
          <w:color w:val="313413"/>
          <w:sz w:val="28"/>
          <w:szCs w:val="28"/>
        </w:rPr>
        <w:t> </w:t>
      </w: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pStyle w:val="a3"/>
        <w:jc w:val="center"/>
        <w:rPr>
          <w:b/>
          <w:color w:val="000000"/>
          <w:sz w:val="28"/>
          <w:szCs w:val="28"/>
        </w:rPr>
      </w:pPr>
    </w:p>
    <w:p w:rsidR="002F2547" w:rsidRPr="002F2547" w:rsidRDefault="002F2547" w:rsidP="002F2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Консультация для воспитателей</w:t>
      </w:r>
    </w:p>
    <w:p w:rsidR="002F2547" w:rsidRPr="002F2547" w:rsidRDefault="002F2547" w:rsidP="002F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>« Развитие мелкой моторики рук у детей дошкольного возраста»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В настоящее время у детей довольно часто наблюдается задержка в развитии речи, хотя они здоровы, не страдают нарушениями слуха или поражением центральной нервной системы. В чём причины задержки речи?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Раньше считалось, что главное, от чего зависит речь, - это степень речевого общения детей с окружающими людьми: родители обычно получают совет – больше разговаривайте с ребёнком. Они стараются говорить с малышом при каждой возможности, но он продолжает объясняться отдельными звуками и жестами.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Сотрудники Института физиологии детей и подростков АПН РФ доказали, что тонкие движения пальцев рук положительно влияют на развитие детской речи, так как в головном мозге речевой центр находится рядом с центром, отвечающим за моторику. Развивая мелкую моторику, то есть тонкие движения пальцев рук, 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стимулируем речевой центр, развиваем речь. Тренировка движений пальцев и всей кисти рук способствует улучшению артикуляционных движений, подготовке руки к письму и, что не менее важно, повышает работоспособность коры головного мозга.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программе детского сада не предусмотрены специальные занятия по развитию мелкой моторики. Поэтому </w:t>
      </w:r>
      <w:r w:rsidRPr="002F254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 ПЕДАГОГАМИ ДОЛЖНА СТОЯТЬ НЕОБХОДИМОСТЬ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t>продумать день таким образом, чтобы каждый из них способствовал развитию мелкой моторики.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Работу по развитию движений пальцев и всей кисти рук можно проводить во время эмоционально-стимулирующей гимнастики, как утром, так и после дневного сна.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Благоприятное воздействие на развитие движений всей кисти и пальцев руки оказывают игры с предметами: мозаика, шнуровка; игры с открывающимися игрушками и предметами (матрёшками); строительный материал; застёгивание пуговиц, кнопок, закрепление на липучках; «пальчиковый бассейн».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Эти и многие другие специальные игры и упражнения, которые помогают укрепить руки малыша, развить согласованные движения рук и дифференцированные движения пальцев рук, могут проводиться: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- в качестве разминок на занятиях;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- в перерывах между занятиями, во время режимных моментов;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- во время игр в помещении или на прогулке.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А с теми детьми, у которых возникают наибольшие трудности при выполнении заданий, можно проводить индивидуальную работу.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На таких занятиях, как лепка, рисование, аппликация, физкультурное и музыкальное, дети получают регулярную нагрузку на кисти и пальцы рук.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>IY.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Формированием мелкой моторики у детей могут заниматься и родители. Задача педагогов – научить родителей простейшим приемам развития моторики рук, убедить их, что это благоприятно повлияет на развитие речи их детей.(см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>риложение 2)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Для того чтобы работа по развитию мелкой моторики была результативной, необходимо в группе создавать развивающую среду, которая включает в себя такие компоненты как:</w:t>
      </w:r>
    </w:p>
    <w:p w:rsidR="002F2547" w:rsidRPr="002F2547" w:rsidRDefault="002F2547" w:rsidP="002F2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зона 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которая содержит различные лекала, трафареты, различные предметы для экспериментирования в рисовании, пластилин, глина, штамповки и другое.</w:t>
      </w:r>
    </w:p>
    <w:p w:rsidR="002F2547" w:rsidRPr="002F2547" w:rsidRDefault="002F2547" w:rsidP="002F2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зона, где сосредоточенны разнообразные настольные игры, конструкторы, мозаики, шнуровки, бросовый материал, различные инструменты.</w:t>
      </w:r>
    </w:p>
    <w:p w:rsidR="002F2547" w:rsidRPr="002F2547" w:rsidRDefault="002F2547" w:rsidP="002F2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театрально-музыкальная зона, в которой есть аксессуары для развития ручного </w:t>
      </w:r>
      <w:proofErr w:type="spellStart"/>
      <w:r w:rsidRPr="002F2547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(пальчиковые театры, ширма для теневого театра, куклы сделанные, из ниток и других материалов, своими руками.</w:t>
      </w:r>
      <w:proofErr w:type="gramEnd"/>
    </w:p>
    <w:p w:rsidR="002F2547" w:rsidRPr="002F2547" w:rsidRDefault="002F2547" w:rsidP="002F2547">
      <w:pPr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Пальчиковые упражнения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>ачинать можно с ежедневного массажа по 2-3 минуты кистей рук и пальцев: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поглаживать и растирать ладошки вверх - вниз;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разминать и растирать каждый палец вдоль, затем - поперёк;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растирать пальчики спиралевидными движениями.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Далее ребенка нужно научить: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- катать между ладошками и пальчиками шарики и палочки разного размера;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- рвать бумагу, отщипывать кусочки от куска глины или пластилина;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- перекладывать из одной коробки в другую разные мелкие предметы (бусинки, пуговки и т.п.) одной рукой или двумя одновременно.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И только потом переходить к упражнениям с использованием стихов, </w:t>
      </w:r>
      <w:proofErr w:type="spellStart"/>
      <w:r w:rsidRPr="002F2547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F2547">
        <w:rPr>
          <w:rFonts w:ascii="Times New Roman" w:eastAsia="Times New Roman" w:hAnsi="Times New Roman" w:cs="Times New Roman"/>
          <w:sz w:val="28"/>
          <w:szCs w:val="28"/>
        </w:rPr>
        <w:t>, сказок. Вот несколько простых примеров пальчиковых упражнений, которые я использую в своей работе: «Этот пальчик хочет спать…», «Мы капусту рубим…», «В гости к пальчику большому».</w:t>
      </w: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2F2547" w:rsidRDefault="002F2547" w:rsidP="002F254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2547" w:rsidRDefault="002F2547" w:rsidP="002F254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F2547" w:rsidRPr="002F2547" w:rsidRDefault="002F2547" w:rsidP="002F2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Консультации для воспитателей</w:t>
      </w:r>
    </w:p>
    <w:p w:rsidR="002F2547" w:rsidRPr="002F2547" w:rsidRDefault="002F2547" w:rsidP="002F2547">
      <w:pPr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«Играем пальчиками – развиваем речь». </w:t>
      </w:r>
    </w:p>
    <w:p w:rsidR="002F2547" w:rsidRPr="002F2547" w:rsidRDefault="002F2547" w:rsidP="002F2547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sz w:val="28"/>
          <w:szCs w:val="28"/>
        </w:rPr>
        <w:t> Выбрав тему по самообразованию «Пальчиковые игры в развитии речи и мышления дошкольников» я ставлю и решаю следующие задачи: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Интегрировать пальчиковые игры, упражнения в речевой деятельности детей;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Совершенствовать мелкую моторику детей через пальчиковые игры;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Систематизировать работу по совершенствованию пальчиковой моторики;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Дать знания родителям о значимости пальчиковых игр в дошкольном возрасте.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Изучая данную тему, провожу работу с родителями. Была проведена консультация «Играем пальчиками – развиваем речь».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Родители задали вопросы. Я старалась точно и полно на них ответить.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─ Зачем нужны и чем они полезны игры с пальчиками?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Еще во II веке до нашей эры в Китае было известно о влиянии действий руками на развитие головного мозга человека.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утверждал, что “ум ребенка находится на кончике пальцев”.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В пальчиковых играх развитие речи происходит сразу в двух направлениях: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Во-вторых, ребенок слышит стихи, песенки, запоминает их и через время сам повторяет отдельные слова, а потом и стих целиком. Если ребенок совсем маленький - он учится распознавать звукосочетания, отдельные слова, а также ритм речи и мелодику языка.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─ С какого возраста нужно начинать выполнять пальчиковые игры?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Работу по тренировке пальцев рук можно начинать с детьми в возрасте от 3–</w:t>
      </w:r>
      <w:proofErr w:type="spellStart"/>
      <w:r w:rsidRPr="002F254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месяцев. Гимнастика с такими малышами носит характер легкого тактильного общения. С помощью простых поглаживаний ладоней и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пальчиков, подтягиваний за сомкнутые вокруг пальца родителя кулачки ребенка осваивает окружающий мир. Например игры – </w:t>
      </w:r>
      <w:proofErr w:type="spellStart"/>
      <w:r w:rsidRPr="002F2547">
        <w:rPr>
          <w:rFonts w:ascii="Times New Roman" w:eastAsia="Times New Roman" w:hAnsi="Times New Roman" w:cs="Times New Roman"/>
          <w:sz w:val="28"/>
          <w:szCs w:val="28"/>
        </w:rPr>
        <w:t>усыпалочки</w:t>
      </w:r>
      <w:proofErr w:type="spell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«Спи – </w:t>
      </w:r>
      <w:proofErr w:type="spellStart"/>
      <w:r w:rsidRPr="002F2547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, усни», «Дрема по полу брела» и игры – </w:t>
      </w:r>
      <w:proofErr w:type="spellStart"/>
      <w:r w:rsidRPr="002F2547">
        <w:rPr>
          <w:rFonts w:ascii="Times New Roman" w:eastAsia="Times New Roman" w:hAnsi="Times New Roman" w:cs="Times New Roman"/>
          <w:sz w:val="28"/>
          <w:szCs w:val="28"/>
        </w:rPr>
        <w:t>просыпалочки</w:t>
      </w:r>
      <w:proofErr w:type="spell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«Травка 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>уравка», « Били лён» и другие.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─ Когда вы используете пальчиковые игры в детском саду?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Я использую их на занятиях, во время прогулок и в индивидуальной работе с детьми.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─ В какие пальчиковые игры можно играть дома?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Самое главное это массаж 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Фасолевые ванны 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Лепка 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Мозаика — игры с разными мозаиками также улучшают мелкую моторику, развивают сообразительность и творческие способности.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Игры с пуговицами и бусинами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F2547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– красочные картинки разовьют внимательность, сообразительность, координирование работы глаз и кистей и нужную нам мелкую моторику.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─ Какие вы дали нам рекомендации для развития мелкой моторики рук?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Перед началом упражнений дети разогревают ладони легкими поглаживаниями до приятного ощущения тепла.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Все упражнения выполняются в медленном темпе от 3 до 5 раз, сначала правой рукой, затем левой, а потом двумя руками вместе.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Выполняйте упражнения вместе с ребенком, при этом демонстрируя собственную увлеченность игрой.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</w:r>
      <w:r w:rsidRPr="002F2547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выполнении упражнений необходимо вовлекать, по возможности, все пальцы руки.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Необходимо следить за правильной постановкой кисти руки, 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точными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переключением с одного движения на другое.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Нужно добиться, чтобы все упражнения выполнялись ребенком легко, без чрезмерного напряжения мышц руки, чтобы они приносили ему радость.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указания даются спокойным, 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доброжелательном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тоном, четко, без лишних слов. При необходимости ребенку оказывается помощь.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В идеале: каждое занятие имеет свое название, 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длится несколько минут и повторяются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в течение дня 2 – 3 раза.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>При повторениях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Не ставьте перед ребенком несколько сложных задач сразу (примеру, показывать движения и произносить текст). Объем внимания у детей ограничен, и невыполнимая задача может «отбить» интерес к игре. </w:t>
      </w:r>
      <w:r w:rsidRPr="002F2547">
        <w:rPr>
          <w:rFonts w:ascii="Times New Roman" w:eastAsia="Times New Roman" w:hAnsi="Times New Roman" w:cs="Times New Roman"/>
          <w:sz w:val="28"/>
          <w:szCs w:val="28"/>
        </w:rPr>
        <w:br/>
        <w:t xml:space="preserve">Никогда не принуждайте. Попытайтесь разобраться в причинах отказа, если возможно, ликвидируйте их (например, изменив задание) или поменяйте игру. </w:t>
      </w:r>
    </w:p>
    <w:p w:rsidR="002F2547" w:rsidRPr="002F2547" w:rsidRDefault="002F2547" w:rsidP="002F2547">
      <w:pPr>
        <w:spacing w:before="120" w:line="240" w:lineRule="auto"/>
        <w:ind w:right="1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 w:rsidRPr="002F2547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2F2547">
        <w:rPr>
          <w:rFonts w:ascii="Times New Roman" w:eastAsia="Times New Roman" w:hAnsi="Times New Roman" w:cs="Times New Roman"/>
          <w:sz w:val="28"/>
          <w:szCs w:val="28"/>
        </w:rPr>
        <w:t xml:space="preserve"> мы подвели итог нашей консультации. 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 Осознавая всю важность пальчиковых игр и упражнений.</w:t>
      </w:r>
    </w:p>
    <w:p w:rsidR="002F2547" w:rsidRPr="002F2547" w:rsidRDefault="002F2547" w:rsidP="002F2547">
      <w:pPr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2F2547" w:rsidRPr="002F2547" w:rsidRDefault="002F2547" w:rsidP="002F2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ACDA"/>
          <w:sz w:val="28"/>
          <w:szCs w:val="28"/>
        </w:rPr>
      </w:pPr>
    </w:p>
    <w:p w:rsidR="002F2547" w:rsidRPr="002F2547" w:rsidRDefault="002F2547" w:rsidP="002F2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ACDA"/>
          <w:sz w:val="28"/>
          <w:szCs w:val="28"/>
        </w:rPr>
      </w:pPr>
    </w:p>
    <w:p w:rsidR="002F2547" w:rsidRPr="002F2547" w:rsidRDefault="002F2547" w:rsidP="002F2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ACDA"/>
          <w:sz w:val="28"/>
          <w:szCs w:val="28"/>
        </w:rPr>
      </w:pPr>
    </w:p>
    <w:p w:rsidR="002F2547" w:rsidRPr="002F2547" w:rsidRDefault="002F2547" w:rsidP="002F2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ACDA"/>
          <w:sz w:val="28"/>
          <w:szCs w:val="28"/>
        </w:rPr>
      </w:pPr>
    </w:p>
    <w:p w:rsidR="002F2547" w:rsidRPr="002F2547" w:rsidRDefault="002F2547" w:rsidP="002F2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ACDA"/>
          <w:sz w:val="28"/>
          <w:szCs w:val="28"/>
        </w:rPr>
      </w:pPr>
    </w:p>
    <w:p w:rsidR="002F2547" w:rsidRPr="002F2547" w:rsidRDefault="002F2547" w:rsidP="002F25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ACDA"/>
          <w:sz w:val="28"/>
          <w:szCs w:val="28"/>
        </w:rPr>
      </w:pPr>
    </w:p>
    <w:p w:rsidR="00520E2C" w:rsidRPr="002F2547" w:rsidRDefault="00520E2C">
      <w:pPr>
        <w:rPr>
          <w:rFonts w:ascii="Times New Roman" w:hAnsi="Times New Roman" w:cs="Times New Roman"/>
          <w:sz w:val="28"/>
          <w:szCs w:val="28"/>
        </w:rPr>
      </w:pPr>
    </w:p>
    <w:sectPr w:rsidR="00520E2C" w:rsidRPr="002F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AB2"/>
    <w:multiLevelType w:val="multilevel"/>
    <w:tmpl w:val="C10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547"/>
    <w:rsid w:val="002F2547"/>
    <w:rsid w:val="0052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3600</Words>
  <Characters>20521</Characters>
  <Application>Microsoft Office Word</Application>
  <DocSecurity>0</DocSecurity>
  <Lines>171</Lines>
  <Paragraphs>48</Paragraphs>
  <ScaleCrop>false</ScaleCrop>
  <Company/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2014-12-07T16:00:00Z</dcterms:created>
  <dcterms:modified xsi:type="dcterms:W3CDTF">2014-12-07T16:05:00Z</dcterms:modified>
</cp:coreProperties>
</file>