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05" w:rsidRPr="00E6503B" w:rsidRDefault="00DB397B">
      <w:pPr>
        <w:rPr>
          <w:b/>
          <w:i/>
          <w:sz w:val="56"/>
          <w:szCs w:val="56"/>
        </w:rPr>
      </w:pPr>
      <w:r w:rsidRPr="00E6503B">
        <w:rPr>
          <w:b/>
          <w:i/>
          <w:sz w:val="56"/>
          <w:szCs w:val="56"/>
        </w:rPr>
        <w:t xml:space="preserve">От </w:t>
      </w:r>
      <w:r w:rsidR="000949C0" w:rsidRPr="00E6503B">
        <w:rPr>
          <w:b/>
          <w:i/>
          <w:sz w:val="56"/>
          <w:szCs w:val="56"/>
        </w:rPr>
        <w:t xml:space="preserve"> педагогики повседневности –</w:t>
      </w:r>
      <w:r w:rsidR="00E6503B">
        <w:rPr>
          <w:b/>
          <w:i/>
          <w:sz w:val="56"/>
          <w:szCs w:val="56"/>
        </w:rPr>
        <w:t xml:space="preserve">        </w:t>
      </w:r>
      <w:r w:rsidR="000949C0" w:rsidRPr="00E6503B">
        <w:rPr>
          <w:b/>
          <w:i/>
          <w:sz w:val="56"/>
          <w:szCs w:val="56"/>
        </w:rPr>
        <w:t xml:space="preserve">к </w:t>
      </w:r>
      <w:r w:rsidR="00E6503B">
        <w:rPr>
          <w:b/>
          <w:i/>
          <w:sz w:val="56"/>
          <w:szCs w:val="56"/>
        </w:rPr>
        <w:t xml:space="preserve">   </w:t>
      </w:r>
      <w:r w:rsidR="000949C0" w:rsidRPr="00E6503B">
        <w:rPr>
          <w:b/>
          <w:i/>
          <w:sz w:val="56"/>
          <w:szCs w:val="56"/>
        </w:rPr>
        <w:t>педагогике развития.</w:t>
      </w:r>
    </w:p>
    <w:p w:rsidR="000949C0" w:rsidRPr="00E6503B" w:rsidRDefault="000949C0">
      <w:pPr>
        <w:rPr>
          <w:sz w:val="24"/>
          <w:szCs w:val="24"/>
        </w:rPr>
      </w:pPr>
      <w:r w:rsidRPr="00E6503B">
        <w:rPr>
          <w:sz w:val="24"/>
          <w:szCs w:val="24"/>
        </w:rPr>
        <w:t>Общая характеристика проекта развивающего образования.</w:t>
      </w:r>
    </w:p>
    <w:p w:rsidR="000949C0" w:rsidRPr="00E6503B" w:rsidRDefault="000949C0">
      <w:pPr>
        <w:rPr>
          <w:sz w:val="24"/>
          <w:szCs w:val="24"/>
        </w:rPr>
      </w:pPr>
      <w:r w:rsidRPr="00E6503B">
        <w:rPr>
          <w:sz w:val="24"/>
          <w:szCs w:val="24"/>
        </w:rPr>
        <w:t>Обыденность – отличительная черта традиционного содержания обучения и воспитания в ДОУ. Внутри образовательного процесса ребенок продолжает жить  в этих границах, систематически расчлененных и упорядоченных средствами педагогической  методики. Предполагается</w:t>
      </w:r>
      <w:proofErr w:type="gramStart"/>
      <w:r w:rsidRPr="00E6503B">
        <w:rPr>
          <w:sz w:val="24"/>
          <w:szCs w:val="24"/>
        </w:rPr>
        <w:t xml:space="preserve"> ,</w:t>
      </w:r>
      <w:proofErr w:type="gramEnd"/>
      <w:r w:rsidRPr="00E6503B">
        <w:rPr>
          <w:sz w:val="24"/>
          <w:szCs w:val="24"/>
        </w:rPr>
        <w:t xml:space="preserve"> что именно подобный подход способен обеспечить близость и доступность образовательного содержания  детям, а также  «связь с жизнью». Но это без развития.</w:t>
      </w:r>
    </w:p>
    <w:p w:rsidR="000949C0" w:rsidRPr="00E6503B" w:rsidRDefault="00542DA5">
      <w:pPr>
        <w:rPr>
          <w:sz w:val="24"/>
          <w:szCs w:val="24"/>
        </w:rPr>
      </w:pPr>
      <w:r w:rsidRPr="00E6503B">
        <w:rPr>
          <w:b/>
          <w:sz w:val="24"/>
          <w:szCs w:val="24"/>
        </w:rPr>
        <w:t>Цель</w:t>
      </w:r>
      <w:r w:rsidRPr="00E6503B">
        <w:rPr>
          <w:sz w:val="24"/>
          <w:szCs w:val="24"/>
        </w:rPr>
        <w:t xml:space="preserve"> п</w:t>
      </w:r>
      <w:r w:rsidR="000949C0" w:rsidRPr="00E6503B">
        <w:rPr>
          <w:sz w:val="24"/>
          <w:szCs w:val="24"/>
        </w:rPr>
        <w:t>роекта развивающего дошкольного образовательного образования</w:t>
      </w:r>
      <w:r w:rsidRPr="00E6503B">
        <w:rPr>
          <w:sz w:val="24"/>
          <w:szCs w:val="24"/>
        </w:rPr>
        <w:t>: создать условия, которые должны обеспечить общее психическое развитие детей 3-6 лет средствами развития из воображения и других творческих способностей</w:t>
      </w:r>
      <w:proofErr w:type="gramStart"/>
      <w:r w:rsidRPr="00E6503B">
        <w:rPr>
          <w:sz w:val="24"/>
          <w:szCs w:val="24"/>
        </w:rPr>
        <w:t xml:space="preserve"> ,</w:t>
      </w:r>
      <w:proofErr w:type="gramEnd"/>
      <w:r w:rsidRPr="00E6503B">
        <w:rPr>
          <w:sz w:val="24"/>
          <w:szCs w:val="24"/>
        </w:rPr>
        <w:t xml:space="preserve"> в частности как условия формирования начал будущей способности умения учиться.</w:t>
      </w:r>
    </w:p>
    <w:p w:rsidR="00542DA5" w:rsidRPr="00E6503B" w:rsidRDefault="00542DA5">
      <w:pPr>
        <w:rPr>
          <w:sz w:val="24"/>
          <w:szCs w:val="24"/>
        </w:rPr>
      </w:pPr>
      <w:r w:rsidRPr="00E6503B">
        <w:rPr>
          <w:sz w:val="24"/>
          <w:szCs w:val="24"/>
        </w:rPr>
        <w:t xml:space="preserve">Поставленная цель диктует  следующие </w:t>
      </w:r>
      <w:r w:rsidRPr="00E6503B">
        <w:rPr>
          <w:b/>
          <w:sz w:val="24"/>
          <w:szCs w:val="24"/>
        </w:rPr>
        <w:t>задачи:</w:t>
      </w:r>
    </w:p>
    <w:p w:rsidR="00DB397B" w:rsidRPr="00E6503B" w:rsidRDefault="00542DA5">
      <w:pPr>
        <w:rPr>
          <w:sz w:val="24"/>
          <w:szCs w:val="24"/>
        </w:rPr>
      </w:pPr>
      <w:r w:rsidRPr="00E6503B">
        <w:rPr>
          <w:b/>
          <w:sz w:val="24"/>
          <w:szCs w:val="24"/>
        </w:rPr>
        <w:t>1</w:t>
      </w:r>
      <w:r w:rsidRPr="00E6503B">
        <w:rPr>
          <w:sz w:val="24"/>
          <w:szCs w:val="24"/>
        </w:rPr>
        <w:t xml:space="preserve">.Инициировать  </w:t>
      </w:r>
      <w:proofErr w:type="spellStart"/>
      <w:proofErr w:type="gramStart"/>
      <w:r w:rsidRPr="00E6503B">
        <w:rPr>
          <w:sz w:val="24"/>
          <w:szCs w:val="24"/>
        </w:rPr>
        <w:t>психолого</w:t>
      </w:r>
      <w:proofErr w:type="spellEnd"/>
      <w:r w:rsidRPr="00E6503B">
        <w:rPr>
          <w:sz w:val="24"/>
          <w:szCs w:val="24"/>
        </w:rPr>
        <w:t xml:space="preserve"> - педагогическое</w:t>
      </w:r>
      <w:proofErr w:type="gramEnd"/>
      <w:r w:rsidRPr="00E6503B">
        <w:rPr>
          <w:sz w:val="24"/>
          <w:szCs w:val="24"/>
        </w:rPr>
        <w:tab/>
        <w:t xml:space="preserve"> </w:t>
      </w:r>
      <w:r w:rsidR="00DB397B" w:rsidRPr="00E6503B">
        <w:rPr>
          <w:sz w:val="24"/>
          <w:szCs w:val="24"/>
        </w:rPr>
        <w:t xml:space="preserve"> </w:t>
      </w:r>
      <w:r w:rsidRPr="00E6503B">
        <w:rPr>
          <w:sz w:val="24"/>
          <w:szCs w:val="24"/>
        </w:rPr>
        <w:t>сопровождение процессов творческого освоения культуры детьми в рамках различных видов деятельности (игры, художественно- эстетической деятельности, учения.)</w:t>
      </w:r>
    </w:p>
    <w:p w:rsidR="00DB397B" w:rsidRPr="00E6503B" w:rsidRDefault="00DB397B">
      <w:pPr>
        <w:rPr>
          <w:sz w:val="24"/>
          <w:szCs w:val="24"/>
        </w:rPr>
      </w:pPr>
      <w:r w:rsidRPr="00E6503B">
        <w:rPr>
          <w:b/>
          <w:sz w:val="24"/>
          <w:szCs w:val="24"/>
        </w:rPr>
        <w:t>2</w:t>
      </w:r>
      <w:r w:rsidRPr="00E6503B">
        <w:rPr>
          <w:sz w:val="24"/>
          <w:szCs w:val="24"/>
        </w:rPr>
        <w:t xml:space="preserve">.Развивать творческое воображение и основанную на нем систему творческих способностей (продуктивное мышление, рефлексия и др.), </w:t>
      </w:r>
      <w:proofErr w:type="spellStart"/>
      <w:r w:rsidRPr="00E6503B">
        <w:rPr>
          <w:sz w:val="24"/>
          <w:szCs w:val="24"/>
        </w:rPr>
        <w:t>креативность</w:t>
      </w:r>
      <w:proofErr w:type="spellEnd"/>
      <w:r w:rsidRPr="00E6503B">
        <w:rPr>
          <w:sz w:val="24"/>
          <w:szCs w:val="24"/>
        </w:rPr>
        <w:t xml:space="preserve">  как ведущее свойство личности. </w:t>
      </w:r>
    </w:p>
    <w:p w:rsidR="00DB397B" w:rsidRPr="00E6503B" w:rsidRDefault="00DB397B">
      <w:pPr>
        <w:rPr>
          <w:sz w:val="24"/>
          <w:szCs w:val="24"/>
        </w:rPr>
      </w:pPr>
      <w:r w:rsidRPr="00E6503B">
        <w:rPr>
          <w:b/>
          <w:sz w:val="24"/>
          <w:szCs w:val="24"/>
        </w:rPr>
        <w:t>3</w:t>
      </w:r>
      <w:r w:rsidRPr="00E6503B">
        <w:rPr>
          <w:sz w:val="24"/>
          <w:szCs w:val="24"/>
        </w:rPr>
        <w:t xml:space="preserve">.Развивать и поддерживать у детей </w:t>
      </w:r>
      <w:r w:rsidR="00542DA5" w:rsidRPr="00E6503B">
        <w:rPr>
          <w:sz w:val="24"/>
          <w:szCs w:val="24"/>
        </w:rPr>
        <w:tab/>
      </w:r>
      <w:r w:rsidRPr="00E6503B">
        <w:rPr>
          <w:sz w:val="24"/>
          <w:szCs w:val="24"/>
        </w:rPr>
        <w:t>специфические мотивации и интеллектуальные эмоции.</w:t>
      </w:r>
    </w:p>
    <w:p w:rsidR="00DB397B" w:rsidRPr="00E6503B" w:rsidRDefault="00DB397B">
      <w:pPr>
        <w:rPr>
          <w:sz w:val="24"/>
          <w:szCs w:val="24"/>
        </w:rPr>
      </w:pPr>
      <w:r w:rsidRPr="00E6503B">
        <w:rPr>
          <w:b/>
          <w:sz w:val="24"/>
          <w:szCs w:val="24"/>
        </w:rPr>
        <w:t>4.</w:t>
      </w:r>
      <w:r w:rsidRPr="00E6503B">
        <w:rPr>
          <w:sz w:val="24"/>
          <w:szCs w:val="24"/>
        </w:rPr>
        <w:t>Расширять перспективы развития путем включения в развивающие формы совместной деятельности с взрослым и друг с другом.</w:t>
      </w:r>
    </w:p>
    <w:p w:rsidR="00662CED" w:rsidRPr="00E6503B" w:rsidRDefault="00DB397B">
      <w:pPr>
        <w:rPr>
          <w:sz w:val="24"/>
          <w:szCs w:val="24"/>
        </w:rPr>
      </w:pPr>
      <w:r w:rsidRPr="00E6503B">
        <w:rPr>
          <w:b/>
          <w:sz w:val="24"/>
          <w:szCs w:val="24"/>
        </w:rPr>
        <w:t>5</w:t>
      </w:r>
      <w:r w:rsidRPr="00E6503B">
        <w:rPr>
          <w:sz w:val="24"/>
          <w:szCs w:val="24"/>
        </w:rPr>
        <w:t>.Культивировать у детей творческое ценностное</w:t>
      </w:r>
      <w:r w:rsidR="00662CED" w:rsidRPr="00E6503B">
        <w:rPr>
          <w:sz w:val="24"/>
          <w:szCs w:val="24"/>
        </w:rPr>
        <w:t xml:space="preserve"> отношение к собственному физическому и духовному здоровью.</w:t>
      </w:r>
    </w:p>
    <w:p w:rsidR="00627ADF" w:rsidRPr="00E6503B" w:rsidRDefault="00662CED">
      <w:pPr>
        <w:rPr>
          <w:sz w:val="24"/>
          <w:szCs w:val="24"/>
        </w:rPr>
      </w:pPr>
      <w:r w:rsidRPr="00E6503B">
        <w:rPr>
          <w:sz w:val="24"/>
          <w:szCs w:val="24"/>
        </w:rPr>
        <w:t xml:space="preserve">Приоритетом  развивающей работы с дошкольниками в русле проекта является формирование творческого воображения ребенка. По выражению Льва Семеновича </w:t>
      </w:r>
      <w:r w:rsidR="00627ADF" w:rsidRPr="00E6503B">
        <w:rPr>
          <w:sz w:val="24"/>
          <w:szCs w:val="24"/>
        </w:rPr>
        <w:t xml:space="preserve"> </w:t>
      </w:r>
      <w:proofErr w:type="spellStart"/>
      <w:r w:rsidRPr="00E6503B">
        <w:rPr>
          <w:sz w:val="24"/>
          <w:szCs w:val="24"/>
        </w:rPr>
        <w:t>Выготского</w:t>
      </w:r>
      <w:proofErr w:type="spellEnd"/>
      <w:r w:rsidRPr="00E6503B">
        <w:rPr>
          <w:sz w:val="24"/>
          <w:szCs w:val="24"/>
        </w:rPr>
        <w:t xml:space="preserve"> </w:t>
      </w:r>
      <w:r w:rsidR="00542DA5" w:rsidRPr="00E6503B">
        <w:rPr>
          <w:sz w:val="24"/>
          <w:szCs w:val="24"/>
        </w:rPr>
        <w:tab/>
      </w:r>
      <w:r w:rsidRPr="00E6503B">
        <w:rPr>
          <w:sz w:val="24"/>
          <w:szCs w:val="24"/>
        </w:rPr>
        <w:t>, воображение центральное психологическое «завоевание» дошкольного возраста. Как показывают исследования, следствия развития воображения у дошкольников весьма разнообразны. Это не только</w:t>
      </w:r>
      <w:r w:rsidR="00542DA5" w:rsidRPr="00E6503B">
        <w:rPr>
          <w:sz w:val="24"/>
          <w:szCs w:val="24"/>
        </w:rPr>
        <w:tab/>
      </w:r>
      <w:r w:rsidRPr="00E6503B">
        <w:rPr>
          <w:sz w:val="24"/>
          <w:szCs w:val="24"/>
        </w:rPr>
        <w:t>высокие творческие достижения в области изобразительной или музыкально-исполнительской деятельности. Но и полноценная готовность к школьному обучению и даже высокие эффекты психолого-коррекционной и оздоровительной работы.</w:t>
      </w:r>
    </w:p>
    <w:p w:rsidR="00E83F94" w:rsidRPr="00E6503B" w:rsidRDefault="00627ADF">
      <w:pPr>
        <w:rPr>
          <w:sz w:val="24"/>
          <w:szCs w:val="24"/>
        </w:rPr>
      </w:pPr>
      <w:r w:rsidRPr="00E6503B">
        <w:rPr>
          <w:sz w:val="24"/>
          <w:szCs w:val="24"/>
        </w:rPr>
        <w:lastRenderedPageBreak/>
        <w:t>Способность к воображению проявляется не только в создании новых  образов действительности. Но и в умении смотреть на мир «глазами другого человека», шир</w:t>
      </w:r>
      <w:proofErr w:type="gramStart"/>
      <w:r w:rsidRPr="00E6503B">
        <w:rPr>
          <w:sz w:val="24"/>
          <w:szCs w:val="24"/>
        </w:rPr>
        <w:t>е-</w:t>
      </w:r>
      <w:proofErr w:type="gramEnd"/>
      <w:r w:rsidRPr="00E6503B">
        <w:rPr>
          <w:sz w:val="24"/>
          <w:szCs w:val="24"/>
        </w:rPr>
        <w:t xml:space="preserve"> всего человеческого рода, а не просто с точки зрения отдельного человека. Это дает возможность видеть мир по-настоящему целостно  интегрально (видеть целое раньше частей)   Уже используя в игре палочку вместо лошадки. Ребенок должен не просто изображать езду, а вживаться в образ другого человека-наездника. Следовательно  игровая ситуация не сводится к взаимодействию субъекта с объектом. По своей сути, это диалог </w:t>
      </w:r>
      <w:r w:rsidR="00E83F94" w:rsidRPr="00E6503B">
        <w:rPr>
          <w:sz w:val="24"/>
          <w:szCs w:val="24"/>
        </w:rPr>
        <w:t>двух субъектов, один из которых реален</w:t>
      </w:r>
      <w:proofErr w:type="gramStart"/>
      <w:r w:rsidR="00E83F94" w:rsidRPr="00E6503B">
        <w:rPr>
          <w:sz w:val="24"/>
          <w:szCs w:val="24"/>
        </w:rPr>
        <w:t xml:space="preserve"> ,</w:t>
      </w:r>
      <w:proofErr w:type="gramEnd"/>
      <w:r w:rsidR="00E83F94" w:rsidRPr="00E6503B">
        <w:rPr>
          <w:sz w:val="24"/>
          <w:szCs w:val="24"/>
        </w:rPr>
        <w:t xml:space="preserve"> а другой – виртуален.</w:t>
      </w:r>
      <w:r w:rsidR="00542DA5" w:rsidRPr="00E6503B">
        <w:rPr>
          <w:sz w:val="24"/>
          <w:szCs w:val="24"/>
        </w:rPr>
        <w:tab/>
      </w:r>
    </w:p>
    <w:p w:rsidR="0055258C" w:rsidRDefault="00E83F94" w:rsidP="0055258C">
      <w:pPr>
        <w:rPr>
          <w:sz w:val="24"/>
          <w:szCs w:val="24"/>
        </w:rPr>
      </w:pPr>
      <w:r w:rsidRPr="00E6503B">
        <w:rPr>
          <w:sz w:val="24"/>
          <w:szCs w:val="24"/>
        </w:rPr>
        <w:t>Следовательно</w:t>
      </w:r>
      <w:proofErr w:type="gramStart"/>
      <w:r w:rsidRPr="00E6503B">
        <w:rPr>
          <w:sz w:val="24"/>
          <w:szCs w:val="24"/>
        </w:rPr>
        <w:t xml:space="preserve"> ,</w:t>
      </w:r>
      <w:proofErr w:type="gramEnd"/>
      <w:r w:rsidRPr="00E6503B">
        <w:rPr>
          <w:sz w:val="24"/>
          <w:szCs w:val="24"/>
        </w:rPr>
        <w:t xml:space="preserve"> воображение – это еще и способность сконцентрировать виртуальную силу другого (других) в одном единственном действии для решения одной задачи. Поэтому ребенку с развитым воображением легко преодолеть эгоцентризм, включиться в учебную ситуацию</w:t>
      </w:r>
      <w:proofErr w:type="gramStart"/>
      <w:r w:rsidRPr="00E6503B">
        <w:rPr>
          <w:sz w:val="24"/>
          <w:szCs w:val="24"/>
        </w:rPr>
        <w:t xml:space="preserve"> ,</w:t>
      </w:r>
      <w:proofErr w:type="gramEnd"/>
      <w:r w:rsidRPr="00E6503B">
        <w:rPr>
          <w:sz w:val="24"/>
          <w:szCs w:val="24"/>
        </w:rPr>
        <w:t xml:space="preserve"> видя со стороны, что и как нужно делать.</w:t>
      </w:r>
    </w:p>
    <w:p w:rsidR="0055258C" w:rsidRDefault="00E83F94" w:rsidP="0055258C">
      <w:pPr>
        <w:rPr>
          <w:sz w:val="24"/>
          <w:szCs w:val="24"/>
        </w:rPr>
      </w:pPr>
      <w:r w:rsidRPr="00E6503B">
        <w:rPr>
          <w:sz w:val="24"/>
          <w:szCs w:val="24"/>
        </w:rPr>
        <w:t>Этим объясняются образовательные эффекты рабо</w:t>
      </w:r>
      <w:r w:rsidR="00E6503B">
        <w:rPr>
          <w:sz w:val="24"/>
          <w:szCs w:val="24"/>
        </w:rPr>
        <w:t>ты п</w:t>
      </w:r>
      <w:r w:rsidR="0055258C">
        <w:rPr>
          <w:sz w:val="24"/>
          <w:szCs w:val="24"/>
        </w:rPr>
        <w:t xml:space="preserve">о развитию воображения как </w:t>
      </w:r>
      <w:r w:rsidRPr="00E6503B">
        <w:rPr>
          <w:sz w:val="24"/>
          <w:szCs w:val="24"/>
        </w:rPr>
        <w:t>универсальной способности, всепоглощающего свойства сознания. Приведем пример. На первых этапах обучения изобразительной деятельности проводится работа по созданию экспериментальных эскизов на тему задаваемого педагогом предметного образца</w:t>
      </w:r>
      <w:r w:rsidR="00BD56B1" w:rsidRPr="00E6503B">
        <w:rPr>
          <w:sz w:val="24"/>
          <w:szCs w:val="24"/>
        </w:rPr>
        <w:t xml:space="preserve">. В этом процессе дети </w:t>
      </w:r>
      <w:r w:rsidR="00BB1B64" w:rsidRPr="00E6503B">
        <w:rPr>
          <w:sz w:val="24"/>
          <w:szCs w:val="24"/>
        </w:rPr>
        <w:t xml:space="preserve"> </w:t>
      </w:r>
      <w:proofErr w:type="spellStart"/>
      <w:r w:rsidR="00BB1B64" w:rsidRPr="00E6503B">
        <w:rPr>
          <w:sz w:val="24"/>
          <w:szCs w:val="24"/>
        </w:rPr>
        <w:t>про</w:t>
      </w:r>
      <w:r w:rsidR="00BD56B1" w:rsidRPr="00E6503B">
        <w:rPr>
          <w:sz w:val="24"/>
          <w:szCs w:val="24"/>
        </w:rPr>
        <w:t>блемизируют</w:t>
      </w:r>
      <w:proofErr w:type="spellEnd"/>
      <w:r w:rsidR="00BD56B1" w:rsidRPr="00E6503B">
        <w:rPr>
          <w:sz w:val="24"/>
          <w:szCs w:val="24"/>
        </w:rPr>
        <w:t xml:space="preserve">  образец. В частности, эмоционально вживаясь в нужный образец. В частности, эмоционально вживаясь в нужный образец, первоначально переживая  его и  выражая свое переживание посредством моторики, изображают «веселую линию», «уставшую линию» или «добрый круг». Такое задание связано с передачей через рисунок не только уже готовых</w:t>
      </w:r>
      <w:proofErr w:type="gramStart"/>
      <w:r w:rsidR="00BD56B1" w:rsidRPr="00E6503B">
        <w:rPr>
          <w:sz w:val="24"/>
          <w:szCs w:val="24"/>
        </w:rPr>
        <w:t xml:space="preserve"> </w:t>
      </w:r>
      <w:r w:rsidR="00BB1B64" w:rsidRPr="00E6503B">
        <w:rPr>
          <w:sz w:val="24"/>
          <w:szCs w:val="24"/>
        </w:rPr>
        <w:t xml:space="preserve"> ,</w:t>
      </w:r>
      <w:proofErr w:type="gramEnd"/>
      <w:r w:rsidR="00BB1B64" w:rsidRPr="00E6503B">
        <w:rPr>
          <w:sz w:val="24"/>
          <w:szCs w:val="24"/>
        </w:rPr>
        <w:t xml:space="preserve"> </w:t>
      </w:r>
      <w:r w:rsidR="00BD56B1" w:rsidRPr="00E6503B">
        <w:rPr>
          <w:sz w:val="24"/>
          <w:szCs w:val="24"/>
        </w:rPr>
        <w:t>но и складывающихся личностных смыслов. Поэтому на следующем этапе обучения изобразит</w:t>
      </w:r>
      <w:r w:rsidR="00BB1B64" w:rsidRPr="00E6503B">
        <w:rPr>
          <w:sz w:val="24"/>
          <w:szCs w:val="24"/>
        </w:rPr>
        <w:t>ельной деятельности выступают ко</w:t>
      </w:r>
      <w:r w:rsidR="00BD56B1" w:rsidRPr="00E6503B">
        <w:rPr>
          <w:sz w:val="24"/>
          <w:szCs w:val="24"/>
        </w:rPr>
        <w:t xml:space="preserve">ммуникативные задачи. Дети </w:t>
      </w:r>
      <w:r w:rsidR="00BB1B64" w:rsidRPr="00E6503B">
        <w:rPr>
          <w:sz w:val="24"/>
          <w:szCs w:val="24"/>
        </w:rPr>
        <w:t xml:space="preserve"> а</w:t>
      </w:r>
      <w:r w:rsidR="00BD56B1" w:rsidRPr="00E6503B">
        <w:rPr>
          <w:sz w:val="24"/>
          <w:szCs w:val="24"/>
        </w:rPr>
        <w:t>дресуют друг другу своеобразные</w:t>
      </w:r>
      <w:r w:rsidR="00542DA5" w:rsidRPr="00E6503B">
        <w:rPr>
          <w:sz w:val="24"/>
          <w:szCs w:val="24"/>
        </w:rPr>
        <w:tab/>
      </w:r>
      <w:r w:rsidR="00BB1B64" w:rsidRPr="00E6503B">
        <w:rPr>
          <w:sz w:val="24"/>
          <w:szCs w:val="24"/>
        </w:rPr>
        <w:t xml:space="preserve"> изобразительные «послания на  заданную тему. Это могут быть рисунки, передающие настроение, состояние. Отношение друг к другу. Работа протекает в форме взаимного осмысления рисунков. На последующих этапах обучения осмысление приводит  к возникновению диалогов и дискуссий между детьми.</w:t>
      </w:r>
    </w:p>
    <w:p w:rsidR="0055258C" w:rsidRDefault="00BB1B64" w:rsidP="0055258C">
      <w:pPr>
        <w:rPr>
          <w:sz w:val="24"/>
          <w:szCs w:val="24"/>
        </w:rPr>
      </w:pPr>
      <w:r w:rsidRPr="00E6503B">
        <w:rPr>
          <w:sz w:val="24"/>
          <w:szCs w:val="24"/>
        </w:rPr>
        <w:t>Эти положения конкретизированы С.Л. Киселево</w:t>
      </w:r>
      <w:r w:rsidR="0055258C">
        <w:rPr>
          <w:sz w:val="24"/>
          <w:szCs w:val="24"/>
        </w:rPr>
        <w:t>й</w:t>
      </w:r>
      <w:proofErr w:type="gramStart"/>
      <w:r w:rsidR="0055258C">
        <w:rPr>
          <w:sz w:val="24"/>
          <w:szCs w:val="24"/>
        </w:rPr>
        <w:t xml:space="preserve"> ,</w:t>
      </w:r>
      <w:proofErr w:type="gramEnd"/>
      <w:r w:rsidR="0055258C">
        <w:rPr>
          <w:sz w:val="24"/>
          <w:szCs w:val="24"/>
        </w:rPr>
        <w:t xml:space="preserve"> которая создала собственную </w:t>
      </w:r>
      <w:r w:rsidRPr="00E6503B">
        <w:rPr>
          <w:sz w:val="24"/>
          <w:szCs w:val="24"/>
        </w:rPr>
        <w:t>программу развития  изобразительной деятельности старших дошкольников. Вот содержание некоторых заданий:  «Заколдованные маски»</w:t>
      </w:r>
      <w:r w:rsidR="002B77AF" w:rsidRPr="00E6503B">
        <w:rPr>
          <w:sz w:val="24"/>
          <w:szCs w:val="24"/>
        </w:rPr>
        <w:t xml:space="preserve">  Дети составив пары</w:t>
      </w:r>
      <w:proofErr w:type="gramStart"/>
      <w:r w:rsidR="002B77AF" w:rsidRPr="00E6503B">
        <w:rPr>
          <w:sz w:val="24"/>
          <w:szCs w:val="24"/>
        </w:rPr>
        <w:t xml:space="preserve"> ,</w:t>
      </w:r>
      <w:proofErr w:type="gramEnd"/>
      <w:r w:rsidR="002B77AF" w:rsidRPr="00E6503B">
        <w:rPr>
          <w:sz w:val="24"/>
          <w:szCs w:val="24"/>
        </w:rPr>
        <w:t xml:space="preserve"> подбирают маску , наиболее подходящую партнеру , изображают на маске настроение товарища, при этом обмениваются мыслями. Ощущениями</w:t>
      </w:r>
      <w:proofErr w:type="gramStart"/>
      <w:r w:rsidR="002B77AF" w:rsidRPr="00E6503B">
        <w:rPr>
          <w:sz w:val="24"/>
          <w:szCs w:val="24"/>
        </w:rPr>
        <w:t xml:space="preserve"> .</w:t>
      </w:r>
      <w:proofErr w:type="gramEnd"/>
      <w:r w:rsidR="002B77AF" w:rsidRPr="00E6503B">
        <w:rPr>
          <w:sz w:val="24"/>
          <w:szCs w:val="24"/>
        </w:rPr>
        <w:t xml:space="preserve"> При этом в предварительно на занятиях дети  работали с красками , изучали различные настроения</w:t>
      </w:r>
      <w:r w:rsidR="00656C18" w:rsidRPr="00E6503B">
        <w:rPr>
          <w:sz w:val="24"/>
          <w:szCs w:val="24"/>
        </w:rPr>
        <w:t xml:space="preserve"> и состояния людей , включались в общение друг с другом , а затем полученную информацию передавали с помощью красок.</w:t>
      </w:r>
      <w:r w:rsidR="00656C18" w:rsidRPr="00E6503B">
        <w:rPr>
          <w:b/>
          <w:sz w:val="24"/>
          <w:szCs w:val="24"/>
        </w:rPr>
        <w:t>«Диалог на бумаге »</w:t>
      </w:r>
      <w:r w:rsidR="00656C18" w:rsidRPr="00E6503B">
        <w:rPr>
          <w:sz w:val="24"/>
          <w:szCs w:val="24"/>
        </w:rPr>
        <w:t>направлено на развитие умения соотносить цвет с образцом , видеть и выделять главное в процессе решения поставленной задачи .  Детям в парах</w:t>
      </w:r>
      <w:r w:rsidR="0055258C">
        <w:rPr>
          <w:sz w:val="24"/>
          <w:szCs w:val="24"/>
        </w:rPr>
        <w:t xml:space="preserve"> </w:t>
      </w:r>
      <w:r w:rsidR="00656C18" w:rsidRPr="00E6503B">
        <w:rPr>
          <w:sz w:val="24"/>
          <w:szCs w:val="24"/>
        </w:rPr>
        <w:t>предлагается нарисовать на бумаге свою мечту , которую должен отгадать партнер. При обмене рисунками дети «обмениваются позициями «</w:t>
      </w:r>
      <w:proofErr w:type="gramStart"/>
      <w:r w:rsidR="00656C18" w:rsidRPr="00E6503B">
        <w:rPr>
          <w:sz w:val="24"/>
          <w:szCs w:val="24"/>
        </w:rPr>
        <w:t>,з</w:t>
      </w:r>
      <w:proofErr w:type="gramEnd"/>
      <w:r w:rsidR="00656C18" w:rsidRPr="00E6503B">
        <w:rPr>
          <w:sz w:val="24"/>
          <w:szCs w:val="24"/>
        </w:rPr>
        <w:t>авязываются дискуссии.</w:t>
      </w:r>
      <w:r w:rsidR="0055258C">
        <w:rPr>
          <w:b/>
          <w:sz w:val="24"/>
          <w:szCs w:val="24"/>
        </w:rPr>
        <w:t xml:space="preserve">«Желание </w:t>
      </w:r>
      <w:r w:rsidR="00656C18" w:rsidRPr="00E6503B">
        <w:rPr>
          <w:b/>
          <w:sz w:val="24"/>
          <w:szCs w:val="24"/>
        </w:rPr>
        <w:t>волшебнику</w:t>
      </w:r>
      <w:r w:rsidR="00656C18" w:rsidRPr="00E6503B">
        <w:rPr>
          <w:sz w:val="24"/>
          <w:szCs w:val="24"/>
        </w:rPr>
        <w:t>». Если на первых занятиях процент детей, успешно справившихся с заданием был не так уж велик</w:t>
      </w:r>
      <w:proofErr w:type="gramStart"/>
      <w:r w:rsidR="00656C18" w:rsidRPr="00E6503B">
        <w:rPr>
          <w:sz w:val="24"/>
          <w:szCs w:val="24"/>
        </w:rPr>
        <w:t xml:space="preserve"> ,</w:t>
      </w:r>
      <w:proofErr w:type="gramEnd"/>
      <w:r w:rsidR="00656C18" w:rsidRPr="00E6503B">
        <w:rPr>
          <w:sz w:val="24"/>
          <w:szCs w:val="24"/>
        </w:rPr>
        <w:t xml:space="preserve"> то это занятие вызвало эмоциональный от</w:t>
      </w:r>
      <w:r w:rsidR="006A5CB8" w:rsidRPr="00E6503B">
        <w:rPr>
          <w:sz w:val="24"/>
          <w:szCs w:val="24"/>
        </w:rPr>
        <w:t>клик практически у всей  экспери</w:t>
      </w:r>
      <w:r w:rsidR="00656C18" w:rsidRPr="00E6503B">
        <w:rPr>
          <w:sz w:val="24"/>
          <w:szCs w:val="24"/>
        </w:rPr>
        <w:t xml:space="preserve">ментальной группы. </w:t>
      </w:r>
      <w:r w:rsidR="00656C18" w:rsidRPr="00E6503B">
        <w:rPr>
          <w:sz w:val="24"/>
          <w:szCs w:val="24"/>
        </w:rPr>
        <w:lastRenderedPageBreak/>
        <w:t>Следовательно</w:t>
      </w:r>
      <w:proofErr w:type="gramStart"/>
      <w:r w:rsidR="00656C18" w:rsidRPr="00E6503B">
        <w:rPr>
          <w:sz w:val="24"/>
          <w:szCs w:val="24"/>
        </w:rPr>
        <w:t xml:space="preserve"> ,</w:t>
      </w:r>
      <w:proofErr w:type="gramEnd"/>
      <w:r w:rsidR="00656C18" w:rsidRPr="00E6503B">
        <w:rPr>
          <w:sz w:val="24"/>
          <w:szCs w:val="24"/>
        </w:rPr>
        <w:t xml:space="preserve">  способность строить замысел непосредственно связана с уровнем развития воображения</w:t>
      </w:r>
      <w:r w:rsidR="006A5CB8" w:rsidRPr="00E6503B">
        <w:rPr>
          <w:sz w:val="24"/>
          <w:szCs w:val="24"/>
        </w:rPr>
        <w:t xml:space="preserve"> . А способность иметь замыслы не является результатом пассивного  </w:t>
      </w:r>
      <w:proofErr w:type="spellStart"/>
      <w:r w:rsidR="006A5CB8" w:rsidRPr="00E6503B">
        <w:rPr>
          <w:sz w:val="24"/>
          <w:szCs w:val="24"/>
        </w:rPr>
        <w:t>мечтательства</w:t>
      </w:r>
      <w:proofErr w:type="spellEnd"/>
      <w:r w:rsidR="006A5CB8" w:rsidRPr="00E6503B">
        <w:rPr>
          <w:sz w:val="24"/>
          <w:szCs w:val="24"/>
        </w:rPr>
        <w:t xml:space="preserve"> , а формируется ребенком внутри активной изобразительной деятельности. Занятие </w:t>
      </w:r>
      <w:r w:rsidR="006A5CB8" w:rsidRPr="00E6503B">
        <w:rPr>
          <w:b/>
          <w:sz w:val="24"/>
          <w:szCs w:val="24"/>
        </w:rPr>
        <w:t>«Письмо другу»</w:t>
      </w:r>
      <w:r w:rsidR="006A5CB8" w:rsidRPr="00E6503B">
        <w:rPr>
          <w:sz w:val="24"/>
          <w:szCs w:val="24"/>
        </w:rPr>
        <w:t xml:space="preserve"> проводится  для уточнения полученных результатов</w:t>
      </w:r>
      <w:proofErr w:type="gramStart"/>
      <w:r w:rsidR="006A5CB8" w:rsidRPr="00E6503B">
        <w:rPr>
          <w:sz w:val="24"/>
          <w:szCs w:val="24"/>
        </w:rPr>
        <w:t xml:space="preserve"> .</w:t>
      </w:r>
      <w:proofErr w:type="gramEnd"/>
      <w:r w:rsidR="006A5CB8" w:rsidRPr="00E6503B">
        <w:rPr>
          <w:sz w:val="24"/>
          <w:szCs w:val="24"/>
        </w:rPr>
        <w:t xml:space="preserve"> Детям предлагается нарисовать то , что они хотят рассказать другому о своей жизни .</w:t>
      </w:r>
      <w:r w:rsidR="005007FB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6A5CB8" w:rsidRPr="00E6503B">
        <w:rPr>
          <w:b/>
          <w:sz w:val="24"/>
          <w:szCs w:val="24"/>
        </w:rPr>
        <w:t>Особенности программы развивающего дошкольного образования</w:t>
      </w:r>
      <w:r w:rsidR="006A5CB8" w:rsidRPr="00E6503B">
        <w:rPr>
          <w:sz w:val="24"/>
          <w:szCs w:val="24"/>
        </w:rPr>
        <w:t xml:space="preserve"> .</w:t>
      </w:r>
    </w:p>
    <w:p w:rsidR="0055258C" w:rsidRDefault="00003E37" w:rsidP="0055258C">
      <w:pPr>
        <w:rPr>
          <w:sz w:val="24"/>
          <w:szCs w:val="24"/>
        </w:rPr>
      </w:pPr>
      <w:r w:rsidRPr="00E6503B">
        <w:rPr>
          <w:b/>
          <w:sz w:val="24"/>
          <w:szCs w:val="24"/>
        </w:rPr>
        <w:t>1</w:t>
      </w:r>
      <w:r w:rsidRPr="00E6503B">
        <w:rPr>
          <w:sz w:val="24"/>
          <w:szCs w:val="24"/>
        </w:rPr>
        <w:t>.</w:t>
      </w:r>
      <w:r w:rsidR="006A5CB8" w:rsidRPr="00E6503B">
        <w:rPr>
          <w:sz w:val="24"/>
          <w:szCs w:val="24"/>
        </w:rPr>
        <w:t>В период дошкольного детства у ребенка через</w:t>
      </w:r>
      <w:r w:rsidR="0055258C">
        <w:rPr>
          <w:sz w:val="24"/>
          <w:szCs w:val="24"/>
        </w:rPr>
        <w:t xml:space="preserve"> разл</w:t>
      </w:r>
      <w:r w:rsidR="005007FB">
        <w:rPr>
          <w:sz w:val="24"/>
          <w:szCs w:val="24"/>
        </w:rPr>
        <w:t>и</w:t>
      </w:r>
      <w:r w:rsidR="0055258C">
        <w:rPr>
          <w:sz w:val="24"/>
          <w:szCs w:val="24"/>
        </w:rPr>
        <w:t xml:space="preserve">чные виды деятельности </w:t>
      </w:r>
      <w:r w:rsidRPr="00E6503B">
        <w:rPr>
          <w:sz w:val="24"/>
          <w:szCs w:val="24"/>
        </w:rPr>
        <w:t>определенный необыденный опыт</w:t>
      </w:r>
      <w:proofErr w:type="gramStart"/>
      <w:r w:rsidRPr="00E6503B">
        <w:rPr>
          <w:sz w:val="24"/>
          <w:szCs w:val="24"/>
        </w:rPr>
        <w:t xml:space="preserve"> ,</w:t>
      </w:r>
      <w:proofErr w:type="gramEnd"/>
      <w:r w:rsidRPr="00E6503B">
        <w:rPr>
          <w:sz w:val="24"/>
          <w:szCs w:val="24"/>
        </w:rPr>
        <w:t xml:space="preserve"> который организуется по законам творческого воображения.  Этот опыт просто необходим ребенку в начальной школе, </w:t>
      </w:r>
      <w:proofErr w:type="gramStart"/>
      <w:r w:rsidRPr="00E6503B">
        <w:rPr>
          <w:sz w:val="24"/>
          <w:szCs w:val="24"/>
        </w:rPr>
        <w:t>потому</w:t>
      </w:r>
      <w:proofErr w:type="gramEnd"/>
      <w:r w:rsidRPr="00E6503B">
        <w:rPr>
          <w:sz w:val="24"/>
          <w:szCs w:val="24"/>
        </w:rPr>
        <w:t xml:space="preserve">  что содержание задач на построение понятий принципиально не  обыденный.  Обладая необыденным опытом</w:t>
      </w:r>
      <w:proofErr w:type="gramStart"/>
      <w:r w:rsidRPr="00E6503B">
        <w:rPr>
          <w:sz w:val="24"/>
          <w:szCs w:val="24"/>
        </w:rPr>
        <w:t xml:space="preserve"> ,</w:t>
      </w:r>
      <w:proofErr w:type="gramEnd"/>
      <w:r w:rsidRPr="00E6503B">
        <w:rPr>
          <w:sz w:val="24"/>
          <w:szCs w:val="24"/>
        </w:rPr>
        <w:t xml:space="preserve"> ребенок способен различать конкретно – практическую задачу на производство</w:t>
      </w:r>
      <w:r w:rsidR="00C05650" w:rsidRPr="00E6503B">
        <w:rPr>
          <w:sz w:val="24"/>
          <w:szCs w:val="24"/>
        </w:rPr>
        <w:t xml:space="preserve"> арифметического расчета и  </w:t>
      </w:r>
      <w:proofErr w:type="spellStart"/>
      <w:r w:rsidR="00C05650" w:rsidRPr="00E6503B">
        <w:rPr>
          <w:sz w:val="24"/>
          <w:szCs w:val="24"/>
        </w:rPr>
        <w:t>учебно</w:t>
      </w:r>
      <w:proofErr w:type="spellEnd"/>
      <w:r w:rsidR="005007FB">
        <w:rPr>
          <w:sz w:val="24"/>
          <w:szCs w:val="24"/>
        </w:rPr>
        <w:t xml:space="preserve"> </w:t>
      </w:r>
      <w:r w:rsidR="00C05650" w:rsidRPr="00E6503B">
        <w:rPr>
          <w:sz w:val="24"/>
          <w:szCs w:val="24"/>
        </w:rPr>
        <w:t xml:space="preserve"> – теоретическую задачу на выведение правила этого расчета.</w:t>
      </w:r>
    </w:p>
    <w:p w:rsidR="0055258C" w:rsidRDefault="0055258C" w:rsidP="0055258C">
      <w:pPr>
        <w:rPr>
          <w:sz w:val="24"/>
          <w:szCs w:val="24"/>
        </w:rPr>
      </w:pPr>
      <w:r w:rsidRPr="00E6503B">
        <w:rPr>
          <w:b/>
          <w:sz w:val="24"/>
          <w:szCs w:val="24"/>
        </w:rPr>
        <w:t xml:space="preserve"> </w:t>
      </w:r>
      <w:r w:rsidR="00C05650" w:rsidRPr="00E6503B">
        <w:rPr>
          <w:b/>
          <w:sz w:val="24"/>
          <w:szCs w:val="24"/>
        </w:rPr>
        <w:t>2</w:t>
      </w:r>
      <w:r w:rsidR="00C05650" w:rsidRPr="00E6503B">
        <w:rPr>
          <w:sz w:val="24"/>
          <w:szCs w:val="24"/>
        </w:rPr>
        <w:t>.Программа направлена на поддержку основных видов развития</w:t>
      </w:r>
      <w:proofErr w:type="gramStart"/>
      <w:r w:rsidR="00C05650" w:rsidRPr="00E6503B">
        <w:rPr>
          <w:sz w:val="24"/>
          <w:szCs w:val="24"/>
        </w:rPr>
        <w:t xml:space="preserve"> ,</w:t>
      </w:r>
      <w:proofErr w:type="gramEnd"/>
      <w:r w:rsidR="00C05650" w:rsidRPr="00E6503B">
        <w:rPr>
          <w:sz w:val="24"/>
          <w:szCs w:val="24"/>
        </w:rPr>
        <w:t xml:space="preserve"> отвечающих своеобразию возраста, развитию воображения, образного мышления, речи, речевого общения, произвольности, причем во всех звеньях . Все должно быть проведено в  соответствии с закономерностями возрастного становления ребенка , с приоритетами  охраны здоровья ребенка и поддержания его психосоматического благополучия. </w:t>
      </w:r>
    </w:p>
    <w:p w:rsidR="0055258C" w:rsidRDefault="00C05650" w:rsidP="0055258C">
      <w:pPr>
        <w:rPr>
          <w:sz w:val="24"/>
          <w:szCs w:val="24"/>
        </w:rPr>
      </w:pPr>
      <w:r w:rsidRPr="00E6503B">
        <w:rPr>
          <w:b/>
          <w:sz w:val="24"/>
          <w:szCs w:val="24"/>
        </w:rPr>
        <w:t>3</w:t>
      </w:r>
      <w:r w:rsidRPr="00E6503B">
        <w:rPr>
          <w:sz w:val="24"/>
          <w:szCs w:val="24"/>
        </w:rPr>
        <w:t xml:space="preserve">.Концептуальная ориентация на принцип   </w:t>
      </w:r>
      <w:proofErr w:type="spellStart"/>
      <w:r w:rsidRPr="00E6503B">
        <w:rPr>
          <w:sz w:val="24"/>
          <w:szCs w:val="24"/>
        </w:rPr>
        <w:t>культуросообразности</w:t>
      </w:r>
      <w:proofErr w:type="spellEnd"/>
      <w:r w:rsidRPr="00E6503B">
        <w:rPr>
          <w:sz w:val="24"/>
          <w:szCs w:val="24"/>
        </w:rPr>
        <w:t xml:space="preserve"> образования (принцип этот – дитя </w:t>
      </w:r>
      <w:r w:rsidR="00B44E2F" w:rsidRPr="00E6503B">
        <w:rPr>
          <w:sz w:val="24"/>
          <w:szCs w:val="24"/>
        </w:rPr>
        <w:t xml:space="preserve"> </w:t>
      </w:r>
      <w:r w:rsidRPr="00E6503B">
        <w:rPr>
          <w:sz w:val="24"/>
          <w:szCs w:val="24"/>
        </w:rPr>
        <w:t xml:space="preserve">педагогики </w:t>
      </w:r>
      <w:r w:rsidR="00B44E2F" w:rsidRPr="00E6503B">
        <w:rPr>
          <w:sz w:val="24"/>
          <w:szCs w:val="24"/>
        </w:rPr>
        <w:t xml:space="preserve"> </w:t>
      </w:r>
      <w:r w:rsidRPr="00E6503B">
        <w:rPr>
          <w:sz w:val="24"/>
          <w:szCs w:val="24"/>
        </w:rPr>
        <w:t>Нового времени</w:t>
      </w:r>
      <w:proofErr w:type="gramStart"/>
      <w:r w:rsidR="00B44E2F" w:rsidRPr="00E6503B">
        <w:rPr>
          <w:sz w:val="24"/>
          <w:szCs w:val="24"/>
        </w:rPr>
        <w:t xml:space="preserve"> ,</w:t>
      </w:r>
      <w:proofErr w:type="gramEnd"/>
      <w:r w:rsidR="00B44E2F" w:rsidRPr="00E6503B">
        <w:rPr>
          <w:sz w:val="24"/>
          <w:szCs w:val="24"/>
        </w:rPr>
        <w:t xml:space="preserve"> был сформулирован еще </w:t>
      </w:r>
      <w:proofErr w:type="spellStart"/>
      <w:r w:rsidR="00B44E2F" w:rsidRPr="00E6503B">
        <w:rPr>
          <w:sz w:val="24"/>
          <w:szCs w:val="24"/>
        </w:rPr>
        <w:t>Фребелем</w:t>
      </w:r>
      <w:proofErr w:type="spellEnd"/>
      <w:r w:rsidR="00B44E2F" w:rsidRPr="00E6503B">
        <w:rPr>
          <w:sz w:val="24"/>
          <w:szCs w:val="24"/>
        </w:rPr>
        <w:t xml:space="preserve">  как дополняющая принципу «</w:t>
      </w:r>
      <w:proofErr w:type="spellStart"/>
      <w:r w:rsidR="00B44E2F" w:rsidRPr="00E6503B">
        <w:rPr>
          <w:sz w:val="24"/>
          <w:szCs w:val="24"/>
        </w:rPr>
        <w:t>природосообразности</w:t>
      </w:r>
      <w:proofErr w:type="spellEnd"/>
      <w:r w:rsidR="00B44E2F" w:rsidRPr="00E6503B">
        <w:rPr>
          <w:sz w:val="24"/>
          <w:szCs w:val="24"/>
        </w:rPr>
        <w:t>»). От педагога требуется учет общественных условий деятельности ребенка – своеобразия той микро – макросоциальной  среды</w:t>
      </w:r>
      <w:proofErr w:type="gramStart"/>
      <w:r w:rsidR="00B44E2F" w:rsidRPr="00E6503B">
        <w:rPr>
          <w:sz w:val="24"/>
          <w:szCs w:val="24"/>
        </w:rPr>
        <w:t xml:space="preserve"> ,</w:t>
      </w:r>
      <w:proofErr w:type="gramEnd"/>
      <w:r w:rsidR="00B44E2F" w:rsidRPr="00E6503B">
        <w:rPr>
          <w:sz w:val="24"/>
          <w:szCs w:val="24"/>
        </w:rPr>
        <w:t xml:space="preserve"> в которой он взаимодействует с  другими людьми . Освоение общечеловеческой культуры рассматривается как творческий процесс , в ходе которого у ребенка складываются и развиваются важнейшие созидательные способности </w:t>
      </w:r>
      <w:r w:rsidR="004C37A5" w:rsidRPr="00E6503B">
        <w:rPr>
          <w:sz w:val="24"/>
          <w:szCs w:val="24"/>
        </w:rPr>
        <w:t>–продуктивное воображение , постигающее мышление , ориентация на позицию другого человека . Дети с самого начала осваивают многообразные способы и формы творческой интерпретации действительности .</w:t>
      </w:r>
      <w:r w:rsidR="0055258C">
        <w:rPr>
          <w:sz w:val="24"/>
          <w:szCs w:val="24"/>
        </w:rPr>
        <w:t xml:space="preserve"> </w:t>
      </w:r>
    </w:p>
    <w:p w:rsidR="0055258C" w:rsidRDefault="004C37A5" w:rsidP="0055258C">
      <w:pPr>
        <w:rPr>
          <w:sz w:val="24"/>
          <w:szCs w:val="24"/>
        </w:rPr>
      </w:pPr>
      <w:r w:rsidRPr="00E6503B">
        <w:rPr>
          <w:sz w:val="24"/>
          <w:szCs w:val="24"/>
        </w:rPr>
        <w:t>Итак</w:t>
      </w:r>
      <w:proofErr w:type="gramStart"/>
      <w:r w:rsidRPr="00E6503B">
        <w:rPr>
          <w:sz w:val="24"/>
          <w:szCs w:val="24"/>
        </w:rPr>
        <w:t xml:space="preserve"> ,</w:t>
      </w:r>
      <w:proofErr w:type="gramEnd"/>
      <w:r w:rsidRPr="00E6503B">
        <w:rPr>
          <w:sz w:val="24"/>
          <w:szCs w:val="24"/>
        </w:rPr>
        <w:t xml:space="preserve"> основная идея может быть сформулирована сле</w:t>
      </w:r>
      <w:r w:rsidR="0055258C">
        <w:rPr>
          <w:sz w:val="24"/>
          <w:szCs w:val="24"/>
        </w:rPr>
        <w:t xml:space="preserve">дующим образом: мир исторически </w:t>
      </w:r>
      <w:r w:rsidRPr="00E6503B">
        <w:rPr>
          <w:sz w:val="24"/>
          <w:szCs w:val="24"/>
        </w:rPr>
        <w:t>развив</w:t>
      </w:r>
      <w:r w:rsidR="0055258C">
        <w:rPr>
          <w:sz w:val="24"/>
          <w:szCs w:val="24"/>
        </w:rPr>
        <w:t xml:space="preserve">ающейся человеческой культуры и </w:t>
      </w:r>
      <w:r w:rsidRPr="00E6503B">
        <w:rPr>
          <w:sz w:val="24"/>
          <w:szCs w:val="24"/>
        </w:rPr>
        <w:t>очеловеченной природы должен открываться ребенку как особая – необычайная – реальность , которая полна открытых проблем, загадок и тайн . Неотъемлемая часть и смысловой центр этой конструкции – сам ребенок и его внутренний мир , еще более загадочный , чем внешний , другие люди , связанные узами общности , не только социальной , но и личной , их непредсказуемый творческий  потенциал</w:t>
      </w:r>
      <w:proofErr w:type="gramStart"/>
      <w:r w:rsidRPr="00E6503B">
        <w:rPr>
          <w:sz w:val="24"/>
          <w:szCs w:val="24"/>
        </w:rPr>
        <w:t xml:space="preserve"> ,</w:t>
      </w:r>
      <w:proofErr w:type="gramEnd"/>
      <w:r w:rsidRPr="00E6503B">
        <w:rPr>
          <w:sz w:val="24"/>
          <w:szCs w:val="24"/>
        </w:rPr>
        <w:t xml:space="preserve"> Для того чтобы открыть мир в этом качестве , необходимо развивать творческое воображение.</w:t>
      </w:r>
    </w:p>
    <w:p w:rsidR="005007FB" w:rsidRDefault="005007FB" w:rsidP="0055258C">
      <w:pPr>
        <w:rPr>
          <w:sz w:val="24"/>
          <w:szCs w:val="24"/>
        </w:rPr>
      </w:pPr>
    </w:p>
    <w:p w:rsidR="005007FB" w:rsidRDefault="005007FB" w:rsidP="0055258C">
      <w:pPr>
        <w:rPr>
          <w:sz w:val="24"/>
          <w:szCs w:val="24"/>
        </w:rPr>
      </w:pPr>
    </w:p>
    <w:p w:rsidR="005007FB" w:rsidRDefault="005007FB" w:rsidP="0055258C">
      <w:pPr>
        <w:rPr>
          <w:sz w:val="24"/>
          <w:szCs w:val="24"/>
        </w:rPr>
      </w:pPr>
    </w:p>
    <w:p w:rsidR="005007FB" w:rsidRDefault="005007FB" w:rsidP="0055258C">
      <w:pPr>
        <w:rPr>
          <w:sz w:val="24"/>
          <w:szCs w:val="24"/>
        </w:rPr>
      </w:pPr>
    </w:p>
    <w:p w:rsidR="005007FB" w:rsidRDefault="005007FB" w:rsidP="0055258C">
      <w:pPr>
        <w:rPr>
          <w:sz w:val="24"/>
          <w:szCs w:val="24"/>
        </w:rPr>
      </w:pPr>
    </w:p>
    <w:p w:rsidR="005007FB" w:rsidRDefault="005007FB" w:rsidP="0055258C">
      <w:pPr>
        <w:rPr>
          <w:sz w:val="24"/>
          <w:szCs w:val="24"/>
        </w:rPr>
      </w:pPr>
    </w:p>
    <w:p w:rsidR="005007FB" w:rsidRDefault="005007FB" w:rsidP="0055258C">
      <w:pPr>
        <w:rPr>
          <w:sz w:val="24"/>
          <w:szCs w:val="24"/>
        </w:rPr>
      </w:pPr>
    </w:p>
    <w:p w:rsidR="005007FB" w:rsidRDefault="005007FB" w:rsidP="0055258C">
      <w:pPr>
        <w:rPr>
          <w:sz w:val="24"/>
          <w:szCs w:val="24"/>
        </w:rPr>
      </w:pPr>
    </w:p>
    <w:p w:rsidR="005007FB" w:rsidRDefault="005007FB" w:rsidP="0055258C">
      <w:pPr>
        <w:rPr>
          <w:sz w:val="24"/>
          <w:szCs w:val="24"/>
        </w:rPr>
      </w:pPr>
    </w:p>
    <w:p w:rsidR="005007FB" w:rsidRPr="005007FB" w:rsidRDefault="005007FB" w:rsidP="0055258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</w:t>
      </w:r>
      <w:r w:rsidRPr="005007FB">
        <w:rPr>
          <w:b/>
          <w:sz w:val="56"/>
          <w:szCs w:val="56"/>
        </w:rPr>
        <w:t>Консультация</w:t>
      </w:r>
    </w:p>
    <w:p w:rsidR="005007FB" w:rsidRDefault="005007FB" w:rsidP="0055258C">
      <w:pPr>
        <w:rPr>
          <w:sz w:val="24"/>
          <w:szCs w:val="24"/>
        </w:rPr>
      </w:pPr>
    </w:p>
    <w:p w:rsidR="005007FB" w:rsidRPr="005007FB" w:rsidRDefault="005007FB" w:rsidP="0055258C">
      <w:pPr>
        <w:rPr>
          <w:sz w:val="52"/>
          <w:szCs w:val="52"/>
        </w:rPr>
      </w:pPr>
      <w:r w:rsidRPr="005007FB">
        <w:rPr>
          <w:sz w:val="52"/>
          <w:szCs w:val="52"/>
        </w:rPr>
        <w:t xml:space="preserve">Тема: «От педагогики повседневности – </w:t>
      </w:r>
      <w:r>
        <w:rPr>
          <w:sz w:val="52"/>
          <w:szCs w:val="52"/>
        </w:rPr>
        <w:t xml:space="preserve">   </w:t>
      </w:r>
      <w:r w:rsidRPr="005007FB">
        <w:rPr>
          <w:sz w:val="52"/>
          <w:szCs w:val="52"/>
        </w:rPr>
        <w:t>к педагогике развития</w:t>
      </w:r>
      <w:proofErr w:type="gramStart"/>
      <w:r w:rsidRPr="005007FB">
        <w:rPr>
          <w:sz w:val="52"/>
          <w:szCs w:val="52"/>
        </w:rPr>
        <w:t xml:space="preserve"> .</w:t>
      </w:r>
      <w:proofErr w:type="gramEnd"/>
      <w:r w:rsidRPr="005007FB">
        <w:rPr>
          <w:sz w:val="52"/>
          <w:szCs w:val="52"/>
        </w:rPr>
        <w:t>»</w:t>
      </w:r>
    </w:p>
    <w:p w:rsidR="005007FB" w:rsidRDefault="005007FB">
      <w:pPr>
        <w:rPr>
          <w:sz w:val="52"/>
          <w:szCs w:val="52"/>
        </w:rPr>
      </w:pPr>
    </w:p>
    <w:p w:rsidR="005007FB" w:rsidRDefault="005007FB">
      <w:pPr>
        <w:rPr>
          <w:sz w:val="52"/>
          <w:szCs w:val="52"/>
        </w:rPr>
      </w:pPr>
    </w:p>
    <w:p w:rsidR="005007FB" w:rsidRDefault="005007FB">
      <w:pPr>
        <w:rPr>
          <w:sz w:val="52"/>
          <w:szCs w:val="52"/>
        </w:rPr>
      </w:pPr>
    </w:p>
    <w:p w:rsidR="005007FB" w:rsidRDefault="00500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895B8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Составила: Мельничук</w:t>
      </w:r>
      <w:r w:rsidR="00895B8F">
        <w:rPr>
          <w:sz w:val="24"/>
          <w:szCs w:val="24"/>
        </w:rPr>
        <w:t xml:space="preserve"> Ирина Степановна</w:t>
      </w:r>
    </w:p>
    <w:p w:rsidR="00895B8F" w:rsidRDefault="00895B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Воспитатель гр.№12 МДОУ № 79</w:t>
      </w:r>
    </w:p>
    <w:p w:rsidR="00895B8F" w:rsidRDefault="00895B8F">
      <w:pPr>
        <w:rPr>
          <w:sz w:val="24"/>
          <w:szCs w:val="24"/>
        </w:rPr>
      </w:pPr>
    </w:p>
    <w:p w:rsidR="00895B8F" w:rsidRDefault="00895B8F">
      <w:pPr>
        <w:rPr>
          <w:sz w:val="24"/>
          <w:szCs w:val="24"/>
        </w:rPr>
      </w:pPr>
    </w:p>
    <w:p w:rsidR="00895B8F" w:rsidRDefault="00895B8F">
      <w:pPr>
        <w:rPr>
          <w:sz w:val="24"/>
          <w:szCs w:val="24"/>
        </w:rPr>
      </w:pPr>
    </w:p>
    <w:p w:rsidR="00895B8F" w:rsidRDefault="00895B8F">
      <w:pPr>
        <w:rPr>
          <w:sz w:val="24"/>
          <w:szCs w:val="24"/>
        </w:rPr>
      </w:pPr>
    </w:p>
    <w:p w:rsidR="00895B8F" w:rsidRDefault="00895B8F">
      <w:pPr>
        <w:rPr>
          <w:sz w:val="24"/>
          <w:szCs w:val="24"/>
        </w:rPr>
      </w:pPr>
    </w:p>
    <w:p w:rsidR="00895B8F" w:rsidRDefault="00895B8F">
      <w:pPr>
        <w:rPr>
          <w:sz w:val="24"/>
          <w:szCs w:val="24"/>
        </w:rPr>
      </w:pPr>
    </w:p>
    <w:p w:rsidR="00895B8F" w:rsidRDefault="00895B8F">
      <w:pPr>
        <w:rPr>
          <w:sz w:val="28"/>
          <w:szCs w:val="28"/>
        </w:rPr>
      </w:pPr>
      <w:r w:rsidRPr="00895B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</w:t>
      </w:r>
      <w:r w:rsidRPr="00895B8F">
        <w:rPr>
          <w:sz w:val="28"/>
          <w:szCs w:val="28"/>
        </w:rPr>
        <w:t xml:space="preserve">  Комсомольск – на</w:t>
      </w:r>
      <w:r>
        <w:rPr>
          <w:sz w:val="28"/>
          <w:szCs w:val="28"/>
        </w:rPr>
        <w:t xml:space="preserve"> </w:t>
      </w:r>
      <w:r w:rsidR="008452AD">
        <w:rPr>
          <w:sz w:val="28"/>
          <w:szCs w:val="28"/>
        </w:rPr>
        <w:t>–</w:t>
      </w:r>
      <w:r w:rsidRPr="00895B8F">
        <w:rPr>
          <w:sz w:val="28"/>
          <w:szCs w:val="28"/>
        </w:rPr>
        <w:t xml:space="preserve"> Амуре</w:t>
      </w:r>
    </w:p>
    <w:p w:rsidR="008452AD" w:rsidRPr="008452AD" w:rsidRDefault="008452AD">
      <w:pPr>
        <w:rPr>
          <w:sz w:val="24"/>
          <w:szCs w:val="24"/>
        </w:rPr>
      </w:pPr>
      <w:r w:rsidRPr="008452AD">
        <w:rPr>
          <w:sz w:val="24"/>
          <w:szCs w:val="24"/>
        </w:rPr>
        <w:lastRenderedPageBreak/>
        <w:t>«Ходите босиком»</w:t>
      </w:r>
    </w:p>
    <w:p w:rsidR="008452AD" w:rsidRDefault="008452AD">
      <w:pPr>
        <w:rPr>
          <w:sz w:val="24"/>
          <w:szCs w:val="24"/>
        </w:rPr>
      </w:pPr>
      <w:r w:rsidRPr="008452AD">
        <w:rPr>
          <w:sz w:val="24"/>
          <w:szCs w:val="24"/>
        </w:rPr>
        <w:t>Физиологи доказали</w:t>
      </w:r>
      <w:proofErr w:type="gramStart"/>
      <w:r w:rsidRPr="008452AD">
        <w:rPr>
          <w:sz w:val="24"/>
          <w:szCs w:val="24"/>
        </w:rPr>
        <w:t xml:space="preserve"> ,</w:t>
      </w:r>
      <w:proofErr w:type="gramEnd"/>
      <w:r w:rsidRPr="008452AD">
        <w:rPr>
          <w:sz w:val="24"/>
          <w:szCs w:val="24"/>
        </w:rPr>
        <w:t>что подошва ног</w:t>
      </w:r>
      <w:r>
        <w:rPr>
          <w:sz w:val="24"/>
          <w:szCs w:val="24"/>
        </w:rPr>
        <w:t xml:space="preserve">  - одна из самых мощных рефлексогенных зон организма человека. По мнению некоторых специалистов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ноги являются своеобразным распределительным щитом с 72 тысячами нервных окончаний . Щитом , через который можно подключиться к   любой части тела – головному мозгу , легким и верхним дыхательным путям , печени и почкам , эндокринным железам и т.д.</w:t>
      </w:r>
    </w:p>
    <w:p w:rsidR="008452AD" w:rsidRDefault="008452AD">
      <w:pPr>
        <w:rPr>
          <w:sz w:val="24"/>
          <w:szCs w:val="24"/>
        </w:rPr>
      </w:pPr>
      <w:r>
        <w:rPr>
          <w:sz w:val="24"/>
          <w:szCs w:val="24"/>
        </w:rPr>
        <w:t xml:space="preserve">      Поэтому зональный подошвы оказывает удивительное мощное  тонизирующее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общеукрепляющее действие.</w:t>
      </w:r>
      <w:r w:rsidR="00D53878">
        <w:rPr>
          <w:sz w:val="24"/>
          <w:szCs w:val="24"/>
        </w:rPr>
        <w:t xml:space="preserve"> Не случайно в последнее время в разных странах издается так много книг по этому вопросу.</w:t>
      </w:r>
    </w:p>
    <w:p w:rsidR="00D53878" w:rsidRDefault="00D53878">
      <w:pPr>
        <w:rPr>
          <w:sz w:val="24"/>
          <w:szCs w:val="24"/>
        </w:rPr>
      </w:pPr>
      <w:r>
        <w:rPr>
          <w:sz w:val="24"/>
          <w:szCs w:val="24"/>
        </w:rPr>
        <w:t xml:space="preserve">      Уже сама ходьба босиком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является своеобразным точечным массажем. Тонизирует организм и способствует поддержанию его  в рабочем состоянии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53878" w:rsidRDefault="00D53878">
      <w:pPr>
        <w:rPr>
          <w:sz w:val="24"/>
          <w:szCs w:val="24"/>
        </w:rPr>
      </w:pPr>
      <w:r>
        <w:rPr>
          <w:sz w:val="24"/>
          <w:szCs w:val="24"/>
        </w:rPr>
        <w:t xml:space="preserve">       Наверняка многие знают такую поговорку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«Держи голову в холоде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ноги в тепле». Все дело в том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что на коже стоп гораздо больше, чем на каких –либо других участках поверхности тела  человека , так  называемых терморецепторов , реагирующих на тепло и холод . Так вот обувь которую мы  носим всю жизнь ,создает постоянный комфортный</w:t>
      </w:r>
      <w:r w:rsidR="00BE5D95">
        <w:rPr>
          <w:sz w:val="24"/>
          <w:szCs w:val="24"/>
        </w:rPr>
        <w:t xml:space="preserve"> микроклимат . В результате этого приводит к тому , что  холодные рецепторы становятся как бы изнеженными и поэтому сразу –же реагируют даже на мельчайшее охлаждение, что не проходит бесследно для любого не закаленного человека, к которым относится большинство современных детей и взрослых</w:t>
      </w:r>
      <w:proofErr w:type="gramStart"/>
      <w:r w:rsidR="00BE5D95">
        <w:rPr>
          <w:sz w:val="24"/>
          <w:szCs w:val="24"/>
        </w:rPr>
        <w:t xml:space="preserve"> .</w:t>
      </w:r>
      <w:proofErr w:type="gramEnd"/>
    </w:p>
    <w:p w:rsidR="00BE5D95" w:rsidRDefault="00BE5D95">
      <w:pPr>
        <w:rPr>
          <w:sz w:val="24"/>
          <w:szCs w:val="24"/>
        </w:rPr>
      </w:pPr>
      <w:r>
        <w:rPr>
          <w:sz w:val="24"/>
          <w:szCs w:val="24"/>
        </w:rPr>
        <w:t xml:space="preserve">      Поэтому стоит промочить ноги в холодную погоду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как незамедлительно следует расплата за не</w:t>
      </w:r>
      <w:r w:rsidR="00F46F8C">
        <w:rPr>
          <w:sz w:val="24"/>
          <w:szCs w:val="24"/>
        </w:rPr>
        <w:t xml:space="preserve"> </w:t>
      </w:r>
      <w:r>
        <w:rPr>
          <w:sz w:val="24"/>
          <w:szCs w:val="24"/>
        </w:rPr>
        <w:t>закаленность . Подошвы ног  рефлекторно связаны с носоглоткой . При охлаждении ног наступает спазм кровеносных сосудов что ведет к снижению тем</w:t>
      </w:r>
      <w:r w:rsidR="00F46F8C">
        <w:rPr>
          <w:sz w:val="24"/>
          <w:szCs w:val="24"/>
        </w:rPr>
        <w:t xml:space="preserve">пературы слизистых оболочек. </w:t>
      </w:r>
    </w:p>
    <w:p w:rsidR="00F46F8C" w:rsidRDefault="00F46F8C">
      <w:pPr>
        <w:rPr>
          <w:sz w:val="24"/>
          <w:szCs w:val="24"/>
        </w:rPr>
      </w:pPr>
      <w:r>
        <w:rPr>
          <w:sz w:val="24"/>
          <w:szCs w:val="24"/>
        </w:rPr>
        <w:t xml:space="preserve">      Присутствующие вирусы и микробы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называется, только этого и ждут и начинают бурно размножаться . Как следствие у человека, промочившего ноги , мог</w:t>
      </w:r>
      <w:r w:rsidR="000C0D98">
        <w:rPr>
          <w:sz w:val="24"/>
          <w:szCs w:val="24"/>
        </w:rPr>
        <w:t>ут возникнуть насморк и кашель.</w:t>
      </w:r>
    </w:p>
    <w:p w:rsidR="000C0D98" w:rsidRDefault="00F46F8C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Любопытные эксперименты  были проведены физиологами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Группе мужчин , ранее специально не закалявшихся , предложили каждый день</w:t>
      </w:r>
      <w:r w:rsidR="000C0D98">
        <w:rPr>
          <w:sz w:val="24"/>
          <w:szCs w:val="24"/>
        </w:rPr>
        <w:t xml:space="preserve">  стоять босиком на цементном полу . Опыты длились 10 дней подряд . Как и следовало ожидать , в  первое время все чихали и кашляли , но постепенно к концу эксперимента явление «простуды» постепенно исчезло . Организм адаптировался к мастному охлаждению .</w:t>
      </w:r>
    </w:p>
    <w:p w:rsidR="000C0D98" w:rsidRDefault="000C0D98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 Однако настоящий закаливающий эффект обычно наступает лишь у тех людей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кто более года в любую погоду изо дня в день занимаются , дозированным </w:t>
      </w:r>
      <w:proofErr w:type="spellStart"/>
      <w:r>
        <w:rPr>
          <w:sz w:val="24"/>
          <w:szCs w:val="24"/>
        </w:rPr>
        <w:t>босохождением</w:t>
      </w:r>
      <w:proofErr w:type="spellEnd"/>
      <w:r>
        <w:rPr>
          <w:sz w:val="24"/>
          <w:szCs w:val="24"/>
        </w:rPr>
        <w:t xml:space="preserve"> .</w:t>
      </w:r>
    </w:p>
    <w:p w:rsidR="000C0D98" w:rsidRDefault="000C0D98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Как правило такие люди меньше болеют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настроение всегда отличное .</w:t>
      </w:r>
    </w:p>
    <w:p w:rsidR="000C0D98" w:rsidRDefault="000C0D98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По мнению специалистов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занятых  изучением данной проблемы , современный человек , одетый </w:t>
      </w:r>
      <w:r w:rsidR="003857B7">
        <w:rPr>
          <w:sz w:val="24"/>
          <w:szCs w:val="24"/>
        </w:rPr>
        <w:t xml:space="preserve">в синтетическую одежду и изолирующую обувь , накапливает </w:t>
      </w:r>
      <w:r w:rsidR="003857B7">
        <w:rPr>
          <w:sz w:val="24"/>
          <w:szCs w:val="24"/>
        </w:rPr>
        <w:lastRenderedPageBreak/>
        <w:t>значительный электрический заряд . А это  ведет к хронической усталости , бессоннице , неврозам .</w:t>
      </w:r>
    </w:p>
    <w:p w:rsidR="003857B7" w:rsidRDefault="003857B7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 Приучать ребенка к ходьбе босиком можно с самого раннего возраста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то есть практически с того момента , когда он начинает ходить .</w:t>
      </w:r>
    </w:p>
    <w:p w:rsidR="003857B7" w:rsidRDefault="003857B7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 Как и все виды физической тренировки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закаливание ходьбой босиком должно быть постепенным и систематическим . Особенно оно касается детей самых первых лет жизни . Начинать лучше всего с хождения в теплой комнате по  ковру или половику , затем по деревянному полу . Для этого можно использовать специальные резиновые коврики с шиповым </w:t>
      </w:r>
      <w:proofErr w:type="spellStart"/>
      <w:r>
        <w:rPr>
          <w:sz w:val="24"/>
          <w:szCs w:val="24"/>
        </w:rPr>
        <w:t>рефлением</w:t>
      </w:r>
      <w:proofErr w:type="spellEnd"/>
      <w:r>
        <w:rPr>
          <w:sz w:val="24"/>
          <w:szCs w:val="24"/>
        </w:rPr>
        <w:t xml:space="preserve"> . Каждое утро вместе с</w:t>
      </w:r>
      <w:r w:rsidR="006A67E9">
        <w:rPr>
          <w:sz w:val="24"/>
          <w:szCs w:val="24"/>
        </w:rPr>
        <w:t>о своим ребенком вы можете начинать  утреннюю гимнастику  с ходьбы босиком на этом коврике. Отличное тонизирующее средство</w:t>
      </w:r>
      <w:proofErr w:type="gramStart"/>
      <w:r w:rsidR="006A67E9">
        <w:rPr>
          <w:sz w:val="24"/>
          <w:szCs w:val="24"/>
        </w:rPr>
        <w:t xml:space="preserve"> .</w:t>
      </w:r>
      <w:proofErr w:type="gramEnd"/>
      <w:r w:rsidR="006A67E9">
        <w:rPr>
          <w:sz w:val="24"/>
          <w:szCs w:val="24"/>
        </w:rPr>
        <w:t xml:space="preserve"> В дальнейшем , используя тот же  коврик , можно перейти к бегу на месте и прыжкам .</w:t>
      </w:r>
    </w:p>
    <w:p w:rsidR="006A67E9" w:rsidRDefault="006A67E9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  Повседневно массировать стопы можно также на скалке или круглой палке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Нужно их катать подошвами несколько минут в день .  Можно собирать пальцами ног мелкие предметы или пуговицы . Поглаживание , похлопывание , постукивание  стопы дает эффект бодрости , собранности .</w:t>
      </w:r>
    </w:p>
    <w:p w:rsidR="006A67E9" w:rsidRDefault="006A67E9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 Как хочется ребенку походить по земле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траве ,песку , камешкам босиком .  В теплое время года не лишайте своего малыша такого удовольствия .  Это только как массажное действие .</w:t>
      </w:r>
    </w:p>
    <w:p w:rsidR="006A67E9" w:rsidRDefault="006A67E9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  При ходьбе босиком человек испытывает удовольствие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увеличивается</w:t>
      </w:r>
      <w:r w:rsidR="0010287E">
        <w:rPr>
          <w:sz w:val="24"/>
          <w:szCs w:val="24"/>
        </w:rPr>
        <w:t xml:space="preserve"> интенсивность деятельности почти всех мышц , стимулируется кровообращение во всем организме , улучшается умственная деятельность .</w:t>
      </w:r>
    </w:p>
    <w:p w:rsidR="00F46F8C" w:rsidRDefault="00F46F8C">
      <w:pPr>
        <w:rPr>
          <w:sz w:val="24"/>
          <w:szCs w:val="24"/>
        </w:rPr>
      </w:pPr>
    </w:p>
    <w:p w:rsidR="00F46F8C" w:rsidRDefault="00F46F8C">
      <w:pPr>
        <w:rPr>
          <w:sz w:val="24"/>
          <w:szCs w:val="24"/>
        </w:rPr>
      </w:pPr>
    </w:p>
    <w:p w:rsidR="00BE5D95" w:rsidRDefault="00BE5D95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  <w:r>
        <w:rPr>
          <w:sz w:val="24"/>
          <w:szCs w:val="24"/>
        </w:rPr>
        <w:t>«Ходите босиком»</w:t>
      </w:r>
    </w:p>
    <w:p w:rsidR="0010287E" w:rsidRDefault="0010287E">
      <w:pPr>
        <w:rPr>
          <w:sz w:val="24"/>
          <w:szCs w:val="24"/>
        </w:rPr>
      </w:pPr>
    </w:p>
    <w:p w:rsidR="0010287E" w:rsidRPr="008452AD" w:rsidRDefault="0010287E">
      <w:pPr>
        <w:rPr>
          <w:sz w:val="24"/>
          <w:szCs w:val="24"/>
        </w:rPr>
      </w:pPr>
      <w:r>
        <w:rPr>
          <w:sz w:val="24"/>
          <w:szCs w:val="24"/>
        </w:rPr>
        <w:t>Рекомендации для родителей</w:t>
      </w:r>
      <w:proofErr w:type="gramStart"/>
      <w:r>
        <w:rPr>
          <w:sz w:val="24"/>
          <w:szCs w:val="24"/>
        </w:rPr>
        <w:t xml:space="preserve"> .</w:t>
      </w:r>
      <w:proofErr w:type="gramEnd"/>
    </w:p>
    <w:sectPr w:rsidR="0010287E" w:rsidRPr="008452AD" w:rsidSect="00E1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5B1E"/>
    <w:multiLevelType w:val="hybridMultilevel"/>
    <w:tmpl w:val="9D36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9C0"/>
    <w:rsid w:val="00003E37"/>
    <w:rsid w:val="000949C0"/>
    <w:rsid w:val="000C0D98"/>
    <w:rsid w:val="0010287E"/>
    <w:rsid w:val="002B77AF"/>
    <w:rsid w:val="00330AD5"/>
    <w:rsid w:val="003857B7"/>
    <w:rsid w:val="004C37A5"/>
    <w:rsid w:val="005007FB"/>
    <w:rsid w:val="00542DA5"/>
    <w:rsid w:val="0055258C"/>
    <w:rsid w:val="00627ADF"/>
    <w:rsid w:val="00656C18"/>
    <w:rsid w:val="00662CED"/>
    <w:rsid w:val="006A5CB8"/>
    <w:rsid w:val="006A67E9"/>
    <w:rsid w:val="008452AD"/>
    <w:rsid w:val="00895B8F"/>
    <w:rsid w:val="00B44E2F"/>
    <w:rsid w:val="00B60464"/>
    <w:rsid w:val="00BB1B64"/>
    <w:rsid w:val="00BD56B1"/>
    <w:rsid w:val="00BE5982"/>
    <w:rsid w:val="00BE5D95"/>
    <w:rsid w:val="00C05650"/>
    <w:rsid w:val="00D53878"/>
    <w:rsid w:val="00DB397B"/>
    <w:rsid w:val="00DE291F"/>
    <w:rsid w:val="00E16A05"/>
    <w:rsid w:val="00E6503B"/>
    <w:rsid w:val="00E83F94"/>
    <w:rsid w:val="00F4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2012-06-15T02:20:00Z</dcterms:created>
  <dcterms:modified xsi:type="dcterms:W3CDTF">2012-07-09T03:37:00Z</dcterms:modified>
</cp:coreProperties>
</file>