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4" w:rsidRPr="003418A4" w:rsidRDefault="003418A4" w:rsidP="003418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3418A4" w:rsidRPr="003418A4" w:rsidRDefault="003418A4" w:rsidP="003418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«Детский сад общеразвивающего вида «Семицветик»</w:t>
      </w:r>
    </w:p>
    <w:p w:rsidR="003418A4" w:rsidRPr="003418A4" w:rsidRDefault="003418A4" w:rsidP="003418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п. Андра</w:t>
      </w: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>Деловая игра</w:t>
      </w: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>для педагогов дошкольного образования</w:t>
      </w: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>«Поле-Чудес»</w:t>
      </w: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(проводится для подведения итогов освоения педагогическим коллективом Федеральных государственных требований к структуре основной общеобразовательной программы дошкольного образования)</w:t>
      </w: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Автор</w:t>
      </w:r>
      <w:r w:rsidRPr="003418A4">
        <w:rPr>
          <w:rFonts w:ascii="Times New Roman" w:hAnsi="Times New Roman"/>
          <w:sz w:val="28"/>
          <w:szCs w:val="28"/>
        </w:rPr>
        <w:t xml:space="preserve">: </w:t>
      </w:r>
      <w:r w:rsidRPr="003418A4">
        <w:rPr>
          <w:rFonts w:ascii="Times New Roman" w:hAnsi="Times New Roman"/>
          <w:i/>
          <w:sz w:val="28"/>
          <w:szCs w:val="28"/>
        </w:rPr>
        <w:t>заместитель заведующего по ВМР, В.А.</w:t>
      </w:r>
      <w:r>
        <w:rPr>
          <w:rFonts w:ascii="Times New Roman" w:hAnsi="Times New Roman"/>
          <w:i/>
          <w:sz w:val="28"/>
          <w:szCs w:val="28"/>
        </w:rPr>
        <w:t>Осина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2011 год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lastRenderedPageBreak/>
        <w:t xml:space="preserve">Цель: подвести итоги освоения педагогическим коллективом федеральных государственных требований к структуре основной общеобразовательной программы дошкольного образования. 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Задачи: </w:t>
      </w:r>
    </w:p>
    <w:p w:rsidR="003418A4" w:rsidRPr="003418A4" w:rsidRDefault="003418A4" w:rsidP="00341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Прививать интерес педагогов  к нетрадиционным формам проведения педагогических советов.</w:t>
      </w:r>
    </w:p>
    <w:p w:rsidR="003418A4" w:rsidRPr="003418A4" w:rsidRDefault="003418A4" w:rsidP="00341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Создать положительный эмоциональный настрой педагогов на работу согласно ФГТ. </w:t>
      </w:r>
    </w:p>
    <w:p w:rsidR="003418A4" w:rsidRPr="003418A4" w:rsidRDefault="003418A4" w:rsidP="00341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Определить слабые стороны освоения ФГТ каждого педагога для организации дальнейшей индивидуальной работы. 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Материалы и оборудования: </w:t>
      </w:r>
    </w:p>
    <w:p w:rsidR="003418A4" w:rsidRPr="003418A4" w:rsidRDefault="003418A4" w:rsidP="003418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Колесо</w:t>
      </w:r>
      <w:r>
        <w:rPr>
          <w:rFonts w:ascii="Times New Roman" w:hAnsi="Times New Roman"/>
          <w:sz w:val="28"/>
          <w:szCs w:val="28"/>
        </w:rPr>
        <w:t xml:space="preserve"> (барабан)</w:t>
      </w:r>
    </w:p>
    <w:p w:rsidR="003418A4" w:rsidRPr="003418A4" w:rsidRDefault="003418A4" w:rsidP="003418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Табло</w:t>
      </w:r>
      <w:r>
        <w:rPr>
          <w:rFonts w:ascii="Times New Roman" w:hAnsi="Times New Roman"/>
          <w:sz w:val="28"/>
          <w:szCs w:val="28"/>
        </w:rPr>
        <w:t xml:space="preserve"> на 14 букв</w:t>
      </w:r>
    </w:p>
    <w:p w:rsidR="003418A4" w:rsidRPr="003418A4" w:rsidRDefault="003418A4" w:rsidP="003418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Листы с алфавитом на каждого игрока (13 </w:t>
      </w:r>
      <w:proofErr w:type="spellStart"/>
      <w:proofErr w:type="gramStart"/>
      <w:r w:rsidRPr="003418A4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418A4">
        <w:rPr>
          <w:rFonts w:ascii="Times New Roman" w:hAnsi="Times New Roman"/>
          <w:sz w:val="28"/>
          <w:szCs w:val="28"/>
        </w:rPr>
        <w:t>)</w:t>
      </w:r>
    </w:p>
    <w:p w:rsidR="003418A4" w:rsidRDefault="003418A4" w:rsidP="003418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Ручки шариковые (3 </w:t>
      </w:r>
      <w:proofErr w:type="spellStart"/>
      <w:proofErr w:type="gramStart"/>
      <w:r w:rsidRPr="003418A4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418A4">
        <w:rPr>
          <w:rFonts w:ascii="Times New Roman" w:hAnsi="Times New Roman"/>
          <w:sz w:val="28"/>
          <w:szCs w:val="28"/>
        </w:rPr>
        <w:t>)</w:t>
      </w:r>
    </w:p>
    <w:p w:rsidR="003418A4" w:rsidRPr="003418A4" w:rsidRDefault="003418A4" w:rsidP="003418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лист для учета набранных очков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418A4" w:rsidRPr="003418A4" w:rsidRDefault="003418A4" w:rsidP="003418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Подарки </w:t>
      </w:r>
    </w:p>
    <w:p w:rsidR="003418A4" w:rsidRPr="003418A4" w:rsidRDefault="003418A4" w:rsidP="003418A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Примечание: В игре принимают участие только лица, </w:t>
      </w:r>
      <w:r>
        <w:rPr>
          <w:rFonts w:ascii="Times New Roman" w:hAnsi="Times New Roman"/>
          <w:sz w:val="28"/>
          <w:szCs w:val="28"/>
        </w:rPr>
        <w:t xml:space="preserve">прослушавшие материал по </w:t>
      </w:r>
      <w:r w:rsidRPr="003418A4">
        <w:rPr>
          <w:rFonts w:ascii="Times New Roman" w:hAnsi="Times New Roman"/>
          <w:sz w:val="28"/>
          <w:szCs w:val="28"/>
        </w:rPr>
        <w:t>ФГТ.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Ведущий</w:t>
      </w:r>
      <w:r w:rsidRPr="003418A4">
        <w:rPr>
          <w:rFonts w:ascii="Times New Roman" w:hAnsi="Times New Roman"/>
          <w:sz w:val="28"/>
          <w:szCs w:val="28"/>
        </w:rPr>
        <w:t>: заместитель заведующего по ВМР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Игроки</w:t>
      </w:r>
      <w:r w:rsidRPr="003418A4">
        <w:rPr>
          <w:rFonts w:ascii="Times New Roman" w:hAnsi="Times New Roman"/>
          <w:sz w:val="28"/>
          <w:szCs w:val="28"/>
        </w:rPr>
        <w:t>: представители педагогического коллектива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Подсчет очков игроков ведет:</w:t>
      </w:r>
      <w:r>
        <w:rPr>
          <w:rFonts w:ascii="Times New Roman" w:hAnsi="Times New Roman"/>
          <w:sz w:val="28"/>
          <w:szCs w:val="28"/>
        </w:rPr>
        <w:t xml:space="preserve"> Заведующий (старший воспитатель)</w:t>
      </w:r>
    </w:p>
    <w:p w:rsid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3418A4">
        <w:rPr>
          <w:rFonts w:ascii="Times New Roman" w:hAnsi="Times New Roman"/>
          <w:sz w:val="28"/>
          <w:szCs w:val="28"/>
        </w:rPr>
        <w:t xml:space="preserve">: Добрый день уважаемые гости! Мы рады приветствовать Вас в нашем зале в популярном шоу «Поле-Чудес». 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      С 1996 года прошлого века до 01.09.2011 года система российского дошкольного образования руководствовалась Временными (примерными) требованиями к содержанию и методам воспитания и обучения, реализуемым в дошкольном образовательном учреждении. С 01.09.2011 вошли в деятельность дошкольных учреждений ФГТ к структуре основной общеобразовательной программы дошкольного образования. Введение ФГТ внесло много изменений в деятельность педагогов и всего учреждения в целом. Итак, сегодня мы будем говорить о Федеральных государственных требованиях к структуре основной общеобразовательной программы дошкольного образования. 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 xml:space="preserve">Встречаем первую тройку игроков: </w:t>
      </w:r>
    </w:p>
    <w:p w:rsidR="003418A4" w:rsidRDefault="003418A4" w:rsidP="003418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деятельности.</w:t>
      </w:r>
    </w:p>
    <w:p w:rsidR="003418A4" w:rsidRDefault="003418A4" w:rsidP="003418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18A4">
        <w:rPr>
          <w:rFonts w:ascii="Times New Roman" w:hAnsi="Times New Roman"/>
          <w:b/>
          <w:i/>
          <w:sz w:val="28"/>
          <w:szCs w:val="28"/>
        </w:rPr>
        <w:t>Задание для первой тройки:</w:t>
      </w:r>
    </w:p>
    <w:p w:rsidR="003418A4" w:rsidRPr="003418A4" w:rsidRDefault="003418A4" w:rsidP="003418A4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В Законе «Об образовании» РФ дано множество определений различных документов и понятий, но, к сожалению,  нет прямого определения данного документа, однако, Законом устанавливается место и значение этого самого документа в системе образования. О каком документе идет речь?</w:t>
      </w:r>
    </w:p>
    <w:p w:rsidR="003418A4" w:rsidRPr="003418A4" w:rsidRDefault="003418A4" w:rsidP="003418A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В этом слове всего 9 букв.</w:t>
      </w:r>
    </w:p>
    <w:p w:rsidR="003418A4" w:rsidRPr="003418A4" w:rsidRDefault="003418A4" w:rsidP="003418A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Итак, игрок под номером 1. Крутите барабан.</w:t>
      </w:r>
    </w:p>
    <w:p w:rsidR="003418A4" w:rsidRDefault="003418A4" w:rsidP="003418A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Ответ</w:t>
      </w:r>
      <w:r w:rsidRPr="003418A4">
        <w:rPr>
          <w:rFonts w:ascii="Times New Roman" w:hAnsi="Times New Roman"/>
          <w:sz w:val="28"/>
          <w:szCs w:val="28"/>
        </w:rPr>
        <w:t xml:space="preserve">: Программа 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 xml:space="preserve">Встречаем вторую тройку игроков: </w:t>
      </w:r>
    </w:p>
    <w:p w:rsidR="003418A4" w:rsidRDefault="003418A4" w:rsidP="003418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деятельности.</w:t>
      </w:r>
    </w:p>
    <w:p w:rsidR="003418A4" w:rsidRDefault="003418A4" w:rsidP="003418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18A4">
        <w:rPr>
          <w:rFonts w:ascii="Times New Roman" w:hAnsi="Times New Roman"/>
          <w:b/>
          <w:i/>
          <w:sz w:val="28"/>
          <w:szCs w:val="28"/>
        </w:rPr>
        <w:lastRenderedPageBreak/>
        <w:t>Задание для второй тройки: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     ФГТ определяют планируемые результаты освоения Программы – итоговые и промежуточные. Итоговый результат представляет собой совокупность интегративных качеств, или определенный портрет ребенка, освоившего основную общеобразовательную программу дошкольного образования. О каком портрете идет речь? 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Слово состоит из  10 букв.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Ответ</w:t>
      </w:r>
      <w:r w:rsidRPr="003418A4">
        <w:rPr>
          <w:rFonts w:ascii="Times New Roman" w:hAnsi="Times New Roman"/>
          <w:sz w:val="28"/>
          <w:szCs w:val="28"/>
        </w:rPr>
        <w:t>: «социальный»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 xml:space="preserve">Встречаем третью тройку игроков: </w:t>
      </w:r>
    </w:p>
    <w:p w:rsidR="003418A4" w:rsidRDefault="003418A4" w:rsidP="003418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деятельности.</w:t>
      </w:r>
    </w:p>
    <w:p w:rsidR="003418A4" w:rsidRDefault="003418A4" w:rsidP="003418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418A4">
        <w:rPr>
          <w:rFonts w:ascii="Times New Roman" w:hAnsi="Times New Roman"/>
          <w:b/>
          <w:i/>
          <w:sz w:val="28"/>
          <w:szCs w:val="28"/>
        </w:rPr>
        <w:t>Задание для третьей тройки:</w:t>
      </w:r>
    </w:p>
    <w:p w:rsidR="003418A4" w:rsidRPr="003418A4" w:rsidRDefault="003418A4" w:rsidP="00341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18A4">
        <w:rPr>
          <w:rFonts w:ascii="Times New Roman" w:hAnsi="Times New Roman"/>
          <w:sz w:val="28"/>
          <w:szCs w:val="28"/>
        </w:rPr>
        <w:t>Общий объем обязательной части основной общеобразовательной Программы ДОУ рассчитывается в соответствии с основными направлениями развития детей,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образовательную деятельность, осуществляемую в ходе режимных моментов; самостоятельную деятельность детей;</w:t>
      </w:r>
      <w:proofErr w:type="gramEnd"/>
      <w:r w:rsidRPr="003418A4">
        <w:rPr>
          <w:rFonts w:ascii="Times New Roman" w:hAnsi="Times New Roman"/>
          <w:sz w:val="28"/>
          <w:szCs w:val="28"/>
        </w:rPr>
        <w:t xml:space="preserve"> взаимодействие с семьями детей по реализации основной общеобразовательной программы дошкольного образования.  В </w:t>
      </w:r>
      <w:proofErr w:type="gramStart"/>
      <w:r w:rsidRPr="003418A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418A4">
        <w:rPr>
          <w:rFonts w:ascii="Times New Roman" w:hAnsi="Times New Roman"/>
          <w:sz w:val="28"/>
          <w:szCs w:val="28"/>
        </w:rPr>
        <w:t xml:space="preserve"> с каким </w:t>
      </w:r>
      <w:r w:rsidRPr="003418A4">
        <w:rPr>
          <w:rFonts w:ascii="Times New Roman" w:hAnsi="Times New Roman"/>
          <w:sz w:val="28"/>
          <w:szCs w:val="28"/>
          <w:u w:val="single"/>
        </w:rPr>
        <w:t>еще</w:t>
      </w:r>
      <w:r w:rsidRPr="003418A4">
        <w:rPr>
          <w:rFonts w:ascii="Times New Roman" w:hAnsi="Times New Roman"/>
          <w:sz w:val="28"/>
          <w:szCs w:val="28"/>
        </w:rPr>
        <w:t xml:space="preserve"> критерием рассчитывается общий объем обязательной части Программы?</w:t>
      </w:r>
    </w:p>
    <w:p w:rsidR="003418A4" w:rsidRPr="003418A4" w:rsidRDefault="003418A4" w:rsidP="00341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Слово состоит из 7 букв.</w:t>
      </w:r>
    </w:p>
    <w:p w:rsidR="003418A4" w:rsidRPr="003418A4" w:rsidRDefault="003418A4" w:rsidP="00341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Ответ: возраст   (возрастом воспитанников)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lastRenderedPageBreak/>
        <w:t>Встречаем четвертую тройку игроков:</w:t>
      </w:r>
    </w:p>
    <w:p w:rsidR="003418A4" w:rsidRDefault="003418A4" w:rsidP="003418A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деятельности.</w:t>
      </w:r>
    </w:p>
    <w:p w:rsidR="003418A4" w:rsidRDefault="003418A4" w:rsidP="003418A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Pr="003418A4" w:rsidRDefault="003418A4" w:rsidP="003418A4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418A4">
        <w:rPr>
          <w:rFonts w:ascii="Times New Roman" w:hAnsi="Times New Roman"/>
          <w:b/>
          <w:i/>
          <w:sz w:val="28"/>
          <w:szCs w:val="28"/>
        </w:rPr>
        <w:t>Задание для четвертой тройки:</w:t>
      </w:r>
    </w:p>
    <w:p w:rsidR="003418A4" w:rsidRPr="003418A4" w:rsidRDefault="003418A4" w:rsidP="0034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18A4">
        <w:rPr>
          <w:rFonts w:ascii="Times New Roman" w:hAnsi="Times New Roman"/>
          <w:sz w:val="28"/>
          <w:szCs w:val="28"/>
        </w:rPr>
        <w:t>В программе «От рождения до школы» под редакцией Н.Е. Веракса указаны 9 интегративных качеств.</w:t>
      </w:r>
      <w:proofErr w:type="gramEnd"/>
      <w:r w:rsidRPr="003418A4">
        <w:rPr>
          <w:rFonts w:ascii="Times New Roman" w:hAnsi="Times New Roman"/>
          <w:sz w:val="28"/>
          <w:szCs w:val="28"/>
        </w:rPr>
        <w:t xml:space="preserve">  Для развития того или иного интегративного качества необходимо использование различных видов деятельности. </w:t>
      </w:r>
    </w:p>
    <w:p w:rsidR="003418A4" w:rsidRPr="003418A4" w:rsidRDefault="003418A4" w:rsidP="0034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Какое интегративное качество будет развиваться у ребенка посредством диалогического общения с детьми, чтения художественной литературы, НОД, наблюдения на прогулке, новых игр любого рода, поручений и заданий,  дежурства? </w:t>
      </w:r>
    </w:p>
    <w:p w:rsidR="003418A4" w:rsidRPr="003418A4" w:rsidRDefault="003418A4" w:rsidP="0034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Слово состоит из 14 букв.</w:t>
      </w:r>
    </w:p>
    <w:p w:rsidR="003418A4" w:rsidRPr="003418A4" w:rsidRDefault="003418A4" w:rsidP="0034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Ответ</w:t>
      </w:r>
      <w:r w:rsidRPr="003418A4">
        <w:rPr>
          <w:rFonts w:ascii="Times New Roman" w:hAnsi="Times New Roman"/>
          <w:sz w:val="28"/>
          <w:szCs w:val="28"/>
        </w:rPr>
        <w:t xml:space="preserve">: любознательный 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 xml:space="preserve">Встречаем победителей в супер-игре: </w:t>
      </w:r>
    </w:p>
    <w:p w:rsidR="003418A4" w:rsidRDefault="003418A4" w:rsidP="003418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деятельности.</w:t>
      </w:r>
    </w:p>
    <w:p w:rsidR="003418A4" w:rsidRDefault="003418A4" w:rsidP="003418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Default="003418A4" w:rsidP="003418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18A4" w:rsidRDefault="003418A4" w:rsidP="003418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игрока</w:t>
      </w:r>
      <w:r w:rsidRPr="00341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3418A4">
        <w:rPr>
          <w:rFonts w:ascii="Times New Roman" w:hAnsi="Times New Roman"/>
          <w:sz w:val="28"/>
          <w:szCs w:val="28"/>
        </w:rPr>
        <w:t>, стаж педагогической деятельности.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18A4">
        <w:rPr>
          <w:rFonts w:ascii="Times New Roman" w:hAnsi="Times New Roman"/>
          <w:b/>
          <w:i/>
          <w:sz w:val="28"/>
          <w:szCs w:val="28"/>
        </w:rPr>
        <w:t xml:space="preserve">Задание для </w:t>
      </w:r>
      <w:proofErr w:type="spellStart"/>
      <w:r w:rsidRPr="003418A4">
        <w:rPr>
          <w:rFonts w:ascii="Times New Roman" w:hAnsi="Times New Roman"/>
          <w:b/>
          <w:i/>
          <w:sz w:val="28"/>
          <w:szCs w:val="28"/>
        </w:rPr>
        <w:t>супер-игры</w:t>
      </w:r>
      <w:proofErr w:type="spellEnd"/>
      <w:r w:rsidRPr="003418A4">
        <w:rPr>
          <w:rFonts w:ascii="Times New Roman" w:hAnsi="Times New Roman"/>
          <w:b/>
          <w:i/>
          <w:sz w:val="28"/>
          <w:szCs w:val="28"/>
        </w:rPr>
        <w:t>: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 xml:space="preserve">      В программе «От рождения до школы» под редакцией Николая Евгеньевича Веракса, как и в ФГТ к структуре основной общеобразовательной программы дошкольного образования, определены 10 образовательных областей, интегрируемых между собой. Каждая </w:t>
      </w:r>
      <w:r w:rsidRPr="003418A4">
        <w:rPr>
          <w:rFonts w:ascii="Times New Roman" w:hAnsi="Times New Roman"/>
          <w:sz w:val="28"/>
          <w:szCs w:val="28"/>
        </w:rPr>
        <w:lastRenderedPageBreak/>
        <w:t>образовательная область несет в себе определенную цель, достигаемую через решение определенных задач. Какая образовательная область направлена  на достижение целей овладения конструктивными способами и средствами взаимодействия с окружающими людьми?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</w:rPr>
        <w:t>Слово состоит из 12 букв.</w:t>
      </w:r>
    </w:p>
    <w:p w:rsidR="003418A4" w:rsidRPr="003418A4" w:rsidRDefault="003418A4" w:rsidP="0034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sz w:val="28"/>
          <w:szCs w:val="28"/>
          <w:u w:val="single"/>
        </w:rPr>
        <w:t>Ответ</w:t>
      </w:r>
      <w:r w:rsidRPr="003418A4">
        <w:rPr>
          <w:rFonts w:ascii="Times New Roman" w:hAnsi="Times New Roman"/>
          <w:sz w:val="28"/>
          <w:szCs w:val="28"/>
        </w:rPr>
        <w:t xml:space="preserve">:  коммуникация </w:t>
      </w:r>
    </w:p>
    <w:p w:rsidR="003418A4" w:rsidRPr="003418A4" w:rsidRDefault="003418A4" w:rsidP="003418A4">
      <w:pPr>
        <w:spacing w:line="360" w:lineRule="auto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18A4">
        <w:rPr>
          <w:rFonts w:ascii="Times New Roman" w:hAnsi="Times New Roman"/>
          <w:sz w:val="28"/>
          <w:szCs w:val="28"/>
        </w:rPr>
        <w:t xml:space="preserve">Вот и подошла к концу наша игра. Благодарим всех за участие в игре и надеемся, что внесли в ваши сердца долю радости и тепла. Желаем всем добра и творческих успехов! </w:t>
      </w:r>
    </w:p>
    <w:p w:rsidR="003418A4" w:rsidRPr="003418A4" w:rsidRDefault="003418A4" w:rsidP="003418A4">
      <w:pPr>
        <w:rPr>
          <w:rFonts w:ascii="Times New Roman" w:hAnsi="Times New Roman"/>
          <w:sz w:val="28"/>
          <w:szCs w:val="28"/>
        </w:rPr>
      </w:pPr>
    </w:p>
    <w:p w:rsidR="00CB023B" w:rsidRPr="003418A4" w:rsidRDefault="003418A4" w:rsidP="00467D1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418A4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310121" w:rsidRPr="003418A4" w:rsidRDefault="00E8557C" w:rsidP="00467D17">
      <w:pPr>
        <w:pStyle w:val="a3"/>
        <w:numPr>
          <w:ilvl w:val="1"/>
          <w:numId w:val="1"/>
        </w:numPr>
        <w:tabs>
          <w:tab w:val="clear" w:pos="1440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3418A4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3418A4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3418A4">
        <w:rPr>
          <w:rFonts w:ascii="Times New Roman" w:hAnsi="Times New Roman"/>
          <w:bCs/>
          <w:sz w:val="28"/>
          <w:szCs w:val="28"/>
        </w:rPr>
        <w:t xml:space="preserve"> России № 655 от 23.11.2009 г.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3418A4" w:rsidRDefault="003418A4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163E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читатели!</w:t>
      </w:r>
    </w:p>
    <w:p w:rsidR="00163E1C" w:rsidRDefault="00163E1C" w:rsidP="00163E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111760</wp:posOffset>
            </wp:positionV>
            <wp:extent cx="2066925" cy="1809750"/>
            <wp:effectExtent l="19050" t="0" r="9525" b="0"/>
            <wp:wrapSquare wrapText="bothSides"/>
            <wp:docPr id="1" name="Рисунок 1" descr="C:\Documents and Settings\Admin\Рабочий стол\103_PANA\P103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3_PANA\P1030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9" t="13675" r="33004" b="4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D17" w:rsidRDefault="00467D17" w:rsidP="00467D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Деятельность заместителя заведующего по ВМР, как и деятельность воспитателя, является творческой. Моя задача своим примером показать, что даже в сложных территориальных условиях можно проводить работу с педагогами интересно.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ДОУ есть традиция проводить педагогические советы в нетрадиционной форме (деловые игры, презентации, конкурсы, КВН  и т.д.).  Представляю вашему вниманию конспект</w:t>
      </w:r>
      <w:r w:rsidR="00D176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делов</w:t>
      </w:r>
      <w:r w:rsidR="00D1760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D176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Данн</w:t>
      </w:r>
      <w:r w:rsidR="00D1760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D176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прошл</w:t>
      </w:r>
      <w:r w:rsidR="00D176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апробацию в нашем коллективе и мел</w:t>
      </w:r>
      <w:r w:rsidR="00D176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успех среди участников и присутствующих зрителей. </w:t>
      </w:r>
    </w:p>
    <w:p w:rsidR="00467D17" w:rsidRDefault="00467D17" w:rsidP="00467D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7D17" w:rsidRPr="00467D17" w:rsidRDefault="00467D17" w:rsidP="00467D17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  <w:r w:rsidRPr="00467D17">
        <w:rPr>
          <w:rFonts w:ascii="Times New Roman" w:hAnsi="Times New Roman"/>
          <w:i/>
          <w:sz w:val="28"/>
          <w:szCs w:val="28"/>
        </w:rPr>
        <w:t>Заместитель заведующего по ВМР МКДОУ «ДСОВ «Семицветик» п. Андра Осина Виктория Анатольевна</w:t>
      </w: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p w:rsidR="00467D17" w:rsidRPr="003418A4" w:rsidRDefault="00467D17" w:rsidP="003418A4">
      <w:pPr>
        <w:ind w:left="1080"/>
        <w:rPr>
          <w:rFonts w:ascii="Times New Roman" w:hAnsi="Times New Roman"/>
          <w:sz w:val="28"/>
          <w:szCs w:val="28"/>
        </w:rPr>
      </w:pPr>
    </w:p>
    <w:sectPr w:rsidR="00467D17" w:rsidRPr="003418A4" w:rsidSect="00CB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80F"/>
    <w:multiLevelType w:val="hybridMultilevel"/>
    <w:tmpl w:val="C09CA386"/>
    <w:lvl w:ilvl="0" w:tplc="C9C4F5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E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E44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C0D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ED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E6F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A92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608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8D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1498D"/>
    <w:multiLevelType w:val="hybridMultilevel"/>
    <w:tmpl w:val="FDF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E644D"/>
    <w:multiLevelType w:val="hybridMultilevel"/>
    <w:tmpl w:val="FDF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502E9"/>
    <w:multiLevelType w:val="hybridMultilevel"/>
    <w:tmpl w:val="9C52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F6EFF"/>
    <w:multiLevelType w:val="hybridMultilevel"/>
    <w:tmpl w:val="CA84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32D8C"/>
    <w:multiLevelType w:val="hybridMultilevel"/>
    <w:tmpl w:val="FDF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B1E14"/>
    <w:multiLevelType w:val="hybridMultilevel"/>
    <w:tmpl w:val="FDF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569E8"/>
    <w:multiLevelType w:val="hybridMultilevel"/>
    <w:tmpl w:val="FDF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957BB"/>
    <w:multiLevelType w:val="hybridMultilevel"/>
    <w:tmpl w:val="DE0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96CB1"/>
    <w:multiLevelType w:val="hybridMultilevel"/>
    <w:tmpl w:val="FDF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D22E6"/>
    <w:multiLevelType w:val="hybridMultilevel"/>
    <w:tmpl w:val="067C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A4"/>
    <w:rsid w:val="000177F4"/>
    <w:rsid w:val="00163E1C"/>
    <w:rsid w:val="00310121"/>
    <w:rsid w:val="003418A4"/>
    <w:rsid w:val="00467D17"/>
    <w:rsid w:val="00CB023B"/>
    <w:rsid w:val="00D17606"/>
    <w:rsid w:val="00D367F1"/>
    <w:rsid w:val="00E8557C"/>
    <w:rsid w:val="00EC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Методист</cp:lastModifiedBy>
  <cp:revision>9</cp:revision>
  <cp:lastPrinted>2012-03-15T03:14:00Z</cp:lastPrinted>
  <dcterms:created xsi:type="dcterms:W3CDTF">2011-12-11T07:33:00Z</dcterms:created>
  <dcterms:modified xsi:type="dcterms:W3CDTF">2012-03-15T04:16:00Z</dcterms:modified>
</cp:coreProperties>
</file>