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8"/>
        <w:gridCol w:w="3756"/>
      </w:tblGrid>
      <w:tr w:rsidR="00DA22C0" w:rsidTr="000E163F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DA22C0" w:rsidRDefault="00DA22C0" w:rsidP="000E163F">
            <w:r>
              <w:t>ПРИНЯТО:</w:t>
            </w:r>
          </w:p>
          <w:p w:rsidR="00DA22C0" w:rsidRPr="002A57C9" w:rsidRDefault="00DA22C0" w:rsidP="000E163F">
            <w:r>
              <w:t>На Совете педагогов</w:t>
            </w:r>
          </w:p>
          <w:p w:rsidR="00DA22C0" w:rsidRDefault="00DA22C0" w:rsidP="000E163F">
            <w:r>
              <w:t>МБДОУ детский сад «Звёздочка» г. Аркадака</w:t>
            </w:r>
          </w:p>
          <w:p w:rsidR="00DA22C0" w:rsidRDefault="00DA22C0" w:rsidP="000E163F">
            <w:r>
              <w:t>Протокол №  ______</w:t>
            </w:r>
          </w:p>
          <w:p w:rsidR="00DA22C0" w:rsidRDefault="00DA22C0" w:rsidP="000E163F">
            <w:r>
              <w:t>От  «___» __________20___ г.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A22C0" w:rsidRDefault="00DA22C0" w:rsidP="000E163F">
            <w:pPr>
              <w:jc w:val="right"/>
            </w:pPr>
            <w:r>
              <w:t>УТВЕРЖДАЮ:</w:t>
            </w:r>
          </w:p>
          <w:p w:rsidR="00DA22C0" w:rsidRDefault="00DA22C0" w:rsidP="000E163F">
            <w:pPr>
              <w:jc w:val="right"/>
            </w:pPr>
            <w:r>
              <w:t xml:space="preserve">Заведующий  МБДОУ </w:t>
            </w:r>
          </w:p>
          <w:p w:rsidR="00DA22C0" w:rsidRDefault="00DA22C0" w:rsidP="000E163F">
            <w:pPr>
              <w:jc w:val="right"/>
            </w:pPr>
            <w:r>
              <w:t>детский сад «Звёздочка» г. Аркадака</w:t>
            </w:r>
          </w:p>
          <w:p w:rsidR="00DA22C0" w:rsidRDefault="00DA22C0" w:rsidP="000E163F">
            <w:pPr>
              <w:jc w:val="right"/>
            </w:pPr>
            <w:r>
              <w:t xml:space="preserve">___________ О.А.Бушуева </w:t>
            </w:r>
          </w:p>
          <w:p w:rsidR="00DA22C0" w:rsidRDefault="00DA22C0" w:rsidP="000E163F">
            <w:pPr>
              <w:jc w:val="right"/>
            </w:pPr>
            <w:r>
              <w:t>Приказ №    _____________</w:t>
            </w:r>
          </w:p>
          <w:p w:rsidR="00DA22C0" w:rsidRDefault="00DA22C0" w:rsidP="000E163F">
            <w:pPr>
              <w:jc w:val="right"/>
            </w:pPr>
            <w:r>
              <w:t>От «___» __________20__г.</w:t>
            </w:r>
          </w:p>
        </w:tc>
      </w:tr>
    </w:tbl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/>
    <w:p w:rsidR="00DA22C0" w:rsidRDefault="00DA22C0" w:rsidP="00407E5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ПОЛОЖЕНИЕ</w:t>
      </w:r>
    </w:p>
    <w:p w:rsidR="00DA22C0" w:rsidRDefault="00DA22C0" w:rsidP="00407E56">
      <w:pPr>
        <w:jc w:val="center"/>
        <w:rPr>
          <w:b/>
          <w:bCs/>
          <w:sz w:val="40"/>
        </w:rPr>
      </w:pPr>
    </w:p>
    <w:p w:rsidR="00DA22C0" w:rsidRDefault="00DA22C0" w:rsidP="00407E56">
      <w:pPr>
        <w:pStyle w:val="Heading1"/>
        <w:jc w:val="center"/>
        <w:rPr>
          <w:sz w:val="40"/>
        </w:rPr>
      </w:pPr>
      <w:r>
        <w:rPr>
          <w:sz w:val="40"/>
        </w:rPr>
        <w:t>о рабочей  программе</w:t>
      </w:r>
    </w:p>
    <w:p w:rsidR="00DA22C0" w:rsidRDefault="00DA22C0" w:rsidP="00407E56">
      <w:pPr>
        <w:jc w:val="center"/>
        <w:rPr>
          <w:b/>
          <w:bCs/>
          <w:sz w:val="40"/>
        </w:rPr>
      </w:pPr>
    </w:p>
    <w:p w:rsidR="00DA22C0" w:rsidRDefault="00DA22C0" w:rsidP="00407E56">
      <w:pPr>
        <w:jc w:val="center"/>
        <w:rPr>
          <w:b/>
          <w:bCs/>
        </w:rPr>
      </w:pPr>
      <w:r>
        <w:rPr>
          <w:b/>
          <w:bCs/>
        </w:rPr>
        <w:t>Муниципального бюджетного дошкольного образовательного учреждения</w:t>
      </w:r>
    </w:p>
    <w:p w:rsidR="00DA22C0" w:rsidRDefault="00DA22C0" w:rsidP="00407E56">
      <w:pPr>
        <w:jc w:val="center"/>
        <w:rPr>
          <w:b/>
          <w:bCs/>
        </w:rPr>
      </w:pPr>
      <w:r>
        <w:rPr>
          <w:b/>
          <w:bCs/>
        </w:rPr>
        <w:t>детский сад «Звёздочка»</w:t>
      </w:r>
    </w:p>
    <w:p w:rsidR="00DA22C0" w:rsidRDefault="00DA22C0" w:rsidP="00407E56">
      <w:pPr>
        <w:jc w:val="center"/>
        <w:rPr>
          <w:b/>
          <w:bCs/>
        </w:rPr>
      </w:pPr>
      <w:r>
        <w:rPr>
          <w:b/>
          <w:bCs/>
        </w:rPr>
        <w:t>г. Аркадака</w:t>
      </w: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tabs>
          <w:tab w:val="left" w:pos="1560"/>
        </w:tabs>
      </w:pPr>
    </w:p>
    <w:p w:rsidR="00DA22C0" w:rsidRDefault="00DA22C0" w:rsidP="00407E56">
      <w:pPr>
        <w:ind w:left="720"/>
        <w:rPr>
          <w:b/>
          <w:bCs/>
        </w:rPr>
      </w:pPr>
    </w:p>
    <w:p w:rsidR="00DA22C0" w:rsidRPr="001512C7" w:rsidRDefault="00DA22C0" w:rsidP="00A64C4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1512C7">
        <w:rPr>
          <w:b/>
          <w:bCs/>
          <w:sz w:val="28"/>
          <w:szCs w:val="28"/>
        </w:rPr>
        <w:t>Общие положения</w:t>
      </w:r>
    </w:p>
    <w:p w:rsidR="00DA22C0" w:rsidRPr="001512C7" w:rsidRDefault="00DA22C0" w:rsidP="00A64C4B">
      <w:pPr>
        <w:ind w:left="360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720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 xml:space="preserve">1.1. Настоящее Положение разработано в соответствии с законом РФ «Об образовании», Типовым Положением о дошкольном общеобразовательном учреждении, приказом Министерства образования и 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1512C7">
          <w:rPr>
            <w:sz w:val="28"/>
            <w:szCs w:val="28"/>
          </w:rPr>
          <w:t>2009 г</w:t>
        </w:r>
      </w:smartTag>
      <w:r w:rsidRPr="001512C7">
        <w:rPr>
          <w:sz w:val="28"/>
          <w:szCs w:val="28"/>
        </w:rPr>
        <w:t>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Уставом ДОУ.</w:t>
      </w:r>
    </w:p>
    <w:p w:rsidR="00DA22C0" w:rsidRPr="001512C7" w:rsidRDefault="00DA22C0" w:rsidP="00A64C4B">
      <w:pPr>
        <w:tabs>
          <w:tab w:val="num" w:pos="720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>1.2. Рабочая 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DA22C0" w:rsidRPr="001512C7" w:rsidRDefault="00DA22C0" w:rsidP="00A64C4B">
      <w:pPr>
        <w:tabs>
          <w:tab w:val="num" w:pos="720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>1.3. Рабочая программа разрабатывается на основе образовательной программы по следующим областям: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</w:p>
    <w:p w:rsidR="00DA22C0" w:rsidRPr="001512C7" w:rsidRDefault="00DA22C0" w:rsidP="00A64C4B">
      <w:pPr>
        <w:tabs>
          <w:tab w:val="num" w:pos="720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>1.4 Рабочая  программа (далее по тексту РП) – документ, определяющий в соответствии с региональным компонентом,  ос</w:t>
      </w:r>
      <w:r>
        <w:rPr>
          <w:sz w:val="28"/>
          <w:szCs w:val="28"/>
        </w:rPr>
        <w:t>новное содержание  образования,</w:t>
      </w:r>
      <w:r w:rsidRPr="001512C7">
        <w:rPr>
          <w:sz w:val="28"/>
          <w:szCs w:val="28"/>
        </w:rPr>
        <w:t xml:space="preserve"> объем знаний, умений, который предстоит освоить его участникам</w:t>
      </w:r>
    </w:p>
    <w:p w:rsidR="00DA22C0" w:rsidRPr="001512C7" w:rsidRDefault="00DA22C0" w:rsidP="00A64C4B">
      <w:pPr>
        <w:tabs>
          <w:tab w:val="num" w:pos="720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>1.5. Рабочая  программа является единой для всех педагогических работников, работающих в ДОУ.</w:t>
      </w:r>
    </w:p>
    <w:p w:rsidR="00DA22C0" w:rsidRPr="001512C7" w:rsidRDefault="00DA22C0" w:rsidP="00A64C4B">
      <w:pPr>
        <w:tabs>
          <w:tab w:val="num" w:pos="284"/>
          <w:tab w:val="num" w:pos="720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>1.6. За полнотой и качеством реализации РП осуществляется должностной контроль старшего воспитателя.</w:t>
      </w:r>
    </w:p>
    <w:p w:rsidR="00DA22C0" w:rsidRPr="001512C7" w:rsidRDefault="00DA22C0" w:rsidP="00A64C4B">
      <w:pPr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1.7.</w:t>
      </w:r>
      <w:r w:rsidRPr="001512C7">
        <w:rPr>
          <w:sz w:val="28"/>
          <w:szCs w:val="28"/>
        </w:rPr>
        <w:t xml:space="preserve">Положение о РП вступает в силу с момента издания приказа «Об </w:t>
      </w:r>
      <w:r>
        <w:rPr>
          <w:sz w:val="28"/>
          <w:szCs w:val="28"/>
        </w:rPr>
        <w:t xml:space="preserve">       </w:t>
      </w:r>
      <w:r w:rsidRPr="001512C7">
        <w:rPr>
          <w:sz w:val="28"/>
          <w:szCs w:val="28"/>
        </w:rPr>
        <w:t>утверждении Положения» и действует до внесения изменения.</w:t>
      </w:r>
    </w:p>
    <w:p w:rsidR="00DA22C0" w:rsidRPr="001512C7" w:rsidRDefault="00DA22C0" w:rsidP="00A64C4B">
      <w:pPr>
        <w:tabs>
          <w:tab w:val="num" w:pos="284"/>
        </w:tabs>
        <w:ind w:left="284"/>
        <w:rPr>
          <w:sz w:val="28"/>
          <w:szCs w:val="28"/>
        </w:rPr>
      </w:pPr>
      <w:r w:rsidRPr="001512C7">
        <w:rPr>
          <w:sz w:val="28"/>
          <w:szCs w:val="28"/>
        </w:rPr>
        <w:t>1.8. Положение считается пролонгированным на следующий период, если не было изменений и дополнений.</w:t>
      </w:r>
    </w:p>
    <w:p w:rsidR="00DA22C0" w:rsidRPr="001512C7" w:rsidRDefault="00DA22C0" w:rsidP="00A64C4B">
      <w:pPr>
        <w:tabs>
          <w:tab w:val="num" w:pos="540"/>
        </w:tabs>
        <w:rPr>
          <w:b/>
          <w:bCs/>
          <w:sz w:val="28"/>
          <w:szCs w:val="28"/>
        </w:rPr>
      </w:pPr>
    </w:p>
    <w:p w:rsidR="00DA22C0" w:rsidRPr="001512C7" w:rsidRDefault="00DA22C0" w:rsidP="00A64C4B">
      <w:pPr>
        <w:numPr>
          <w:ilvl w:val="0"/>
          <w:numId w:val="1"/>
        </w:numPr>
        <w:tabs>
          <w:tab w:val="num" w:pos="540"/>
        </w:tabs>
        <w:ind w:left="567" w:hanging="567"/>
        <w:rPr>
          <w:b/>
          <w:bCs/>
          <w:sz w:val="28"/>
          <w:szCs w:val="28"/>
        </w:rPr>
      </w:pPr>
      <w:r w:rsidRPr="001512C7">
        <w:rPr>
          <w:b/>
          <w:bCs/>
          <w:sz w:val="28"/>
          <w:szCs w:val="28"/>
        </w:rPr>
        <w:t>Цели и задачи рабочей учебной программы</w:t>
      </w:r>
    </w:p>
    <w:p w:rsidR="00DA22C0" w:rsidRPr="001512C7" w:rsidRDefault="00DA22C0" w:rsidP="00A64C4B">
      <w:pPr>
        <w:tabs>
          <w:tab w:val="num" w:pos="540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2.1. Цель РП – планирование, организация и управление учебным процессом в каждой возрастной группе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2.2. РП регламентируется деятельность педагогических работников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2.3. РП: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конкретизирует цели и задачи образовательных областей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определяет объем и содержание  учебного материала, умений и навыков, которыми должны овладеть воспитанники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реализует внутри и межпредметные связи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оптимально распределяет учебную нагрузку  по темам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способствует совершенствованию методики проведения НОД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активизирует познавательную деятельность воспитанников, развитие их творческих способностей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отражает специфику региона</w:t>
      </w:r>
    </w:p>
    <w:p w:rsidR="00DA22C0" w:rsidRPr="001512C7" w:rsidRDefault="00DA22C0" w:rsidP="00A64C4B">
      <w:pPr>
        <w:pStyle w:val="BodyTextIndent"/>
        <w:ind w:left="0" w:firstLine="0"/>
        <w:jc w:val="left"/>
        <w:rPr>
          <w:sz w:val="28"/>
          <w:szCs w:val="28"/>
        </w:rPr>
      </w:pPr>
    </w:p>
    <w:p w:rsidR="00DA22C0" w:rsidRPr="001512C7" w:rsidRDefault="00DA22C0" w:rsidP="00A64C4B">
      <w:pPr>
        <w:pStyle w:val="BodyTextIndent"/>
        <w:tabs>
          <w:tab w:val="num" w:pos="540"/>
        </w:tabs>
        <w:ind w:left="0" w:firstLine="0"/>
        <w:jc w:val="left"/>
        <w:rPr>
          <w:sz w:val="28"/>
          <w:szCs w:val="28"/>
        </w:rPr>
      </w:pPr>
    </w:p>
    <w:p w:rsidR="00DA22C0" w:rsidRPr="001512C7" w:rsidRDefault="00DA22C0" w:rsidP="00A64C4B">
      <w:pPr>
        <w:pStyle w:val="BodyTextIndent"/>
        <w:numPr>
          <w:ilvl w:val="0"/>
          <w:numId w:val="1"/>
        </w:numPr>
        <w:tabs>
          <w:tab w:val="num" w:pos="540"/>
        </w:tabs>
        <w:ind w:left="567" w:hanging="567"/>
        <w:jc w:val="left"/>
        <w:rPr>
          <w:b/>
          <w:bCs/>
          <w:sz w:val="28"/>
          <w:szCs w:val="28"/>
        </w:rPr>
      </w:pPr>
      <w:r w:rsidRPr="001512C7">
        <w:rPr>
          <w:b/>
          <w:bCs/>
          <w:sz w:val="28"/>
          <w:szCs w:val="28"/>
        </w:rPr>
        <w:t>Структура рабочей программы</w:t>
      </w:r>
    </w:p>
    <w:p w:rsidR="00DA22C0" w:rsidRPr="001512C7" w:rsidRDefault="00DA22C0" w:rsidP="00A64C4B">
      <w:pPr>
        <w:pStyle w:val="BodyTextIndent"/>
        <w:tabs>
          <w:tab w:val="num" w:pos="540"/>
        </w:tabs>
        <w:ind w:left="567" w:hanging="567"/>
        <w:jc w:val="left"/>
        <w:rPr>
          <w:b/>
          <w:bCs/>
          <w:sz w:val="28"/>
          <w:szCs w:val="28"/>
        </w:rPr>
      </w:pP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3.1. Титульный лист (наименование, статус программы, автор программы)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3.2. Пояснительная записка.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3.3 Содержание психолого-педагогической работы по освоению детьми образовательных областей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3.4. Комплексно-тематическое планирование образовательной деятельности.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3.5. Перспективное планирование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3.6. Планируемые результаты освоения детьми образовательной программы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3.7. Система мониторинга освоения детьми образовательных областей и интегративных качеств дошкольников.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 w:rsidRPr="001512C7">
        <w:rPr>
          <w:sz w:val="28"/>
          <w:szCs w:val="28"/>
        </w:rPr>
        <w:t xml:space="preserve"> Региональный компонент.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3.9. Кружковая работа.</w:t>
      </w:r>
    </w:p>
    <w:p w:rsidR="00DA22C0" w:rsidRPr="001512C7" w:rsidRDefault="00DA22C0" w:rsidP="00A64C4B">
      <w:pPr>
        <w:pStyle w:val="BodyTextIndent"/>
        <w:numPr>
          <w:ilvl w:val="0"/>
          <w:numId w:val="1"/>
        </w:numPr>
        <w:tabs>
          <w:tab w:val="num" w:pos="540"/>
          <w:tab w:val="num" w:pos="567"/>
        </w:tabs>
        <w:ind w:left="567" w:hanging="567"/>
        <w:jc w:val="left"/>
        <w:rPr>
          <w:b/>
          <w:bCs/>
          <w:sz w:val="28"/>
          <w:szCs w:val="28"/>
        </w:rPr>
      </w:pPr>
      <w:r w:rsidRPr="001512C7">
        <w:rPr>
          <w:b/>
          <w:bCs/>
          <w:sz w:val="28"/>
          <w:szCs w:val="28"/>
        </w:rPr>
        <w:t>Требования к содержанию рабочей  программы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4.1. РП должна: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реализовать системный подход в отборе программного материала</w:t>
      </w:r>
    </w:p>
    <w:p w:rsidR="00DA22C0" w:rsidRPr="001512C7" w:rsidRDefault="00DA22C0" w:rsidP="00A64C4B">
      <w:pPr>
        <w:pStyle w:val="BodyTextIndent"/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учитывать интеграцию образовательных областей</w:t>
      </w:r>
    </w:p>
    <w:p w:rsidR="00DA22C0" w:rsidRPr="001512C7" w:rsidRDefault="00DA22C0" w:rsidP="00A64C4B">
      <w:pPr>
        <w:pStyle w:val="BodyTextIndent"/>
        <w:tabs>
          <w:tab w:val="num" w:pos="72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512C7">
        <w:rPr>
          <w:sz w:val="28"/>
          <w:szCs w:val="28"/>
        </w:rPr>
        <w:t xml:space="preserve">определить требования к приобретаемым воспитанниками знаний и </w:t>
      </w:r>
      <w:r>
        <w:rPr>
          <w:sz w:val="28"/>
          <w:szCs w:val="28"/>
        </w:rPr>
        <w:t xml:space="preserve">     </w:t>
      </w:r>
      <w:r w:rsidRPr="001512C7">
        <w:rPr>
          <w:sz w:val="28"/>
          <w:szCs w:val="28"/>
        </w:rPr>
        <w:t>умений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4.2. В пояснительной записке указывается:</w:t>
      </w:r>
    </w:p>
    <w:p w:rsidR="00DA22C0" w:rsidRPr="001512C7" w:rsidRDefault="00DA22C0" w:rsidP="00A64C4B">
      <w:pPr>
        <w:pStyle w:val="BodyTextIndent"/>
        <w:tabs>
          <w:tab w:val="num" w:pos="567"/>
          <w:tab w:val="num" w:pos="720"/>
        </w:tabs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    сведенья о группе ( возраст, направление, наполняемость)</w:t>
      </w:r>
    </w:p>
    <w:p w:rsidR="00DA22C0" w:rsidRPr="001512C7" w:rsidRDefault="00DA22C0" w:rsidP="00A64C4B">
      <w:pPr>
        <w:pStyle w:val="BodyTextIndent"/>
        <w:tabs>
          <w:tab w:val="num" w:pos="567"/>
          <w:tab w:val="num" w:pos="720"/>
        </w:tabs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    анализ состояния здоровья детей</w:t>
      </w:r>
    </w:p>
    <w:p w:rsidR="00DA22C0" w:rsidRPr="001512C7" w:rsidRDefault="00DA22C0" w:rsidP="00A64C4B">
      <w:pPr>
        <w:pStyle w:val="BodyTextIndent"/>
        <w:tabs>
          <w:tab w:val="num" w:pos="567"/>
          <w:tab w:val="num" w:pos="720"/>
        </w:tabs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    анализ состава, потребностей и приоритетов семей</w:t>
      </w:r>
    </w:p>
    <w:p w:rsidR="00DA22C0" w:rsidRPr="001512C7" w:rsidRDefault="00DA22C0" w:rsidP="00A64C4B">
      <w:pPr>
        <w:pStyle w:val="BodyTextIndent"/>
        <w:tabs>
          <w:tab w:val="num" w:pos="567"/>
          <w:tab w:val="num" w:pos="720"/>
        </w:tabs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    проектирование воспитательно-образовательного процесса</w:t>
      </w:r>
    </w:p>
    <w:p w:rsidR="00DA22C0" w:rsidRPr="001512C7" w:rsidRDefault="00DA22C0" w:rsidP="00A64C4B">
      <w:pPr>
        <w:pStyle w:val="BodyTextIndent"/>
        <w:tabs>
          <w:tab w:val="num" w:pos="567"/>
          <w:tab w:val="num" w:pos="720"/>
        </w:tabs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    анализ развивающей среды группы</w:t>
      </w: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</w:tabs>
        <w:ind w:left="567" w:hanging="567"/>
        <w:jc w:val="left"/>
        <w:rPr>
          <w:sz w:val="28"/>
          <w:szCs w:val="28"/>
        </w:rPr>
      </w:pPr>
      <w:r w:rsidRPr="001512C7">
        <w:rPr>
          <w:sz w:val="28"/>
          <w:szCs w:val="28"/>
        </w:rPr>
        <w:t xml:space="preserve"> 4.3</w:t>
      </w:r>
      <w:r>
        <w:rPr>
          <w:sz w:val="28"/>
          <w:szCs w:val="28"/>
        </w:rPr>
        <w:t>.</w:t>
      </w:r>
      <w:r w:rsidRPr="001512C7">
        <w:rPr>
          <w:sz w:val="28"/>
          <w:szCs w:val="28"/>
        </w:rPr>
        <w:t xml:space="preserve"> В содержание психолого-педагогической работы по освоению детьми образовательных областей отражается:</w:t>
      </w:r>
    </w:p>
    <w:p w:rsidR="00DA22C0" w:rsidRPr="001512C7" w:rsidRDefault="00DA22C0" w:rsidP="00A64C4B">
      <w:pPr>
        <w:pStyle w:val="BodyTextIndent"/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цели и задачи образовательных областей</w:t>
      </w:r>
    </w:p>
    <w:p w:rsidR="00DA22C0" w:rsidRPr="001512C7" w:rsidRDefault="00DA22C0" w:rsidP="00A64C4B">
      <w:pPr>
        <w:pStyle w:val="BodyTextIndent"/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>-       формы образовательной деятельности и формы организации детей</w:t>
      </w:r>
    </w:p>
    <w:p w:rsidR="00DA22C0" w:rsidRPr="001512C7" w:rsidRDefault="00DA22C0" w:rsidP="00A64C4B">
      <w:pPr>
        <w:pStyle w:val="BodyTextIndent"/>
        <w:ind w:left="0" w:firstLine="0"/>
        <w:jc w:val="left"/>
        <w:rPr>
          <w:sz w:val="28"/>
          <w:szCs w:val="28"/>
        </w:rPr>
      </w:pPr>
      <w:r w:rsidRPr="001512C7">
        <w:rPr>
          <w:sz w:val="28"/>
          <w:szCs w:val="28"/>
        </w:rPr>
        <w:t xml:space="preserve">-     </w:t>
      </w:r>
      <w:r>
        <w:rPr>
          <w:sz w:val="28"/>
          <w:szCs w:val="28"/>
        </w:rPr>
        <w:t xml:space="preserve">  </w:t>
      </w:r>
      <w:r w:rsidRPr="001512C7">
        <w:rPr>
          <w:sz w:val="28"/>
          <w:szCs w:val="28"/>
        </w:rPr>
        <w:t>возможные пути интеграции образовательных областей</w:t>
      </w:r>
    </w:p>
    <w:p w:rsidR="00DA22C0" w:rsidRPr="001512C7" w:rsidRDefault="00DA22C0" w:rsidP="00A64C4B">
      <w:pPr>
        <w:pStyle w:val="BodyTextIndent"/>
        <w:tabs>
          <w:tab w:val="num" w:pos="567"/>
          <w:tab w:val="num" w:pos="720"/>
        </w:tabs>
        <w:ind w:left="0" w:firstLine="0"/>
        <w:jc w:val="left"/>
        <w:rPr>
          <w:sz w:val="28"/>
          <w:szCs w:val="28"/>
        </w:rPr>
      </w:pPr>
    </w:p>
    <w:p w:rsidR="00DA22C0" w:rsidRPr="001512C7" w:rsidRDefault="00DA22C0" w:rsidP="00A64C4B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right="29"/>
        <w:rPr>
          <w:spacing w:val="-11"/>
          <w:sz w:val="28"/>
          <w:szCs w:val="28"/>
        </w:rPr>
      </w:pPr>
      <w:r w:rsidRPr="001512C7">
        <w:rPr>
          <w:sz w:val="28"/>
          <w:szCs w:val="28"/>
        </w:rPr>
        <w:t>В комплексно-тематическом планирование образовательной деятельности</w:t>
      </w:r>
      <w:r w:rsidRPr="001512C7">
        <w:rPr>
          <w:b/>
          <w:bCs/>
          <w:spacing w:val="-10"/>
          <w:sz w:val="28"/>
          <w:szCs w:val="28"/>
        </w:rPr>
        <w:t xml:space="preserve"> </w:t>
      </w:r>
      <w:r w:rsidRPr="001512C7">
        <w:rPr>
          <w:spacing w:val="-10"/>
          <w:sz w:val="28"/>
          <w:szCs w:val="28"/>
        </w:rPr>
        <w:t>отражается  тематика,</w:t>
      </w:r>
      <w:r w:rsidRPr="001512C7">
        <w:rPr>
          <w:spacing w:val="-5"/>
          <w:sz w:val="28"/>
          <w:szCs w:val="28"/>
        </w:rPr>
        <w:t xml:space="preserve"> с указанием количества непосредственно образовательной деятельности (НОД), выделяемых на изучение тем</w:t>
      </w:r>
      <w:r w:rsidRPr="001512C7">
        <w:rPr>
          <w:spacing w:val="-10"/>
          <w:sz w:val="28"/>
          <w:szCs w:val="28"/>
        </w:rPr>
        <w:t xml:space="preserve">, цели НОД, интеграцию образовательных областей  в </w:t>
      </w:r>
      <w:r w:rsidRPr="001512C7">
        <w:rPr>
          <w:sz w:val="28"/>
          <w:szCs w:val="28"/>
        </w:rPr>
        <w:t xml:space="preserve">соответствии с примерной  основной общеобразовательной программой дошкольного образования «Детство», </w:t>
      </w:r>
      <w:r w:rsidRPr="001512C7">
        <w:rPr>
          <w:kern w:val="1"/>
          <w:sz w:val="28"/>
          <w:szCs w:val="28"/>
        </w:rPr>
        <w:t xml:space="preserve"> / под ред. Т.И.Бабаевой, А.Г.Гогоберидзе и др</w:t>
      </w:r>
      <w:r w:rsidRPr="001512C7">
        <w:rPr>
          <w:sz w:val="28"/>
          <w:szCs w:val="28"/>
        </w:rPr>
        <w:t xml:space="preserve">угие. </w:t>
      </w:r>
    </w:p>
    <w:p w:rsidR="00DA22C0" w:rsidRPr="001512C7" w:rsidRDefault="00DA22C0" w:rsidP="00A64C4B">
      <w:pPr>
        <w:pStyle w:val="ListParagraph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4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1512C7">
        <w:rPr>
          <w:sz w:val="28"/>
          <w:szCs w:val="28"/>
        </w:rPr>
        <w:t>В перспективном планирование</w:t>
      </w:r>
      <w:r w:rsidRPr="001512C7">
        <w:rPr>
          <w:bCs/>
          <w:spacing w:val="-12"/>
          <w:sz w:val="28"/>
          <w:szCs w:val="28"/>
        </w:rPr>
        <w:t xml:space="preserve"> отражается организация воспитательно-образовательного процесса в группе, учитывается тематика.</w:t>
      </w:r>
      <w:r w:rsidRPr="001512C7">
        <w:rPr>
          <w:spacing w:val="-12"/>
          <w:sz w:val="28"/>
          <w:szCs w:val="28"/>
        </w:rPr>
        <w:t xml:space="preserve"> Включаются разделы воспитательно-образовательной работы с детьми которые целесообразно планировать перспективно - на месяц или квартал. Указаны методические приёмы по реализации запланированной работы.</w:t>
      </w:r>
    </w:p>
    <w:p w:rsidR="00DA22C0" w:rsidRPr="001512C7" w:rsidRDefault="00DA22C0" w:rsidP="00A64C4B">
      <w:pPr>
        <w:pStyle w:val="NoSpacing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1512C7">
        <w:rPr>
          <w:sz w:val="28"/>
          <w:szCs w:val="28"/>
        </w:rPr>
        <w:t>В разделе планируемые результаты освоения детьми образовательной программы педагоги отражают промежуточные результаты освоения  программы, показывают динамику формирования интегративных качеств. Воспитатели подготовительной к школе группы составляют социальный портрет ребёнка 7 лет, освоившего основную общеобразовательную программу дошкольного образования</w:t>
      </w:r>
    </w:p>
    <w:p w:rsidR="00DA22C0" w:rsidRPr="001512C7" w:rsidRDefault="00DA22C0" w:rsidP="00A64C4B">
      <w:pPr>
        <w:pStyle w:val="BodyTextIndent"/>
        <w:numPr>
          <w:ilvl w:val="1"/>
          <w:numId w:val="16"/>
        </w:numPr>
        <w:tabs>
          <w:tab w:val="num" w:pos="540"/>
          <w:tab w:val="num" w:pos="56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1512C7">
        <w:rPr>
          <w:sz w:val="28"/>
          <w:szCs w:val="28"/>
        </w:rPr>
        <w:t>Система мониторинга освоения детьми образовательных областей и интегративных качеств дошкольников включает в себя диагностические карты и аналитико-диагностический инструментарий.</w:t>
      </w:r>
    </w:p>
    <w:p w:rsidR="00DA22C0" w:rsidRPr="001512C7" w:rsidRDefault="00DA22C0" w:rsidP="00A64C4B">
      <w:pPr>
        <w:pStyle w:val="BodyTextIndent"/>
        <w:numPr>
          <w:ilvl w:val="1"/>
          <w:numId w:val="16"/>
        </w:numPr>
        <w:tabs>
          <w:tab w:val="num" w:pos="540"/>
          <w:tab w:val="num" w:pos="56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1512C7">
        <w:rPr>
          <w:sz w:val="28"/>
          <w:szCs w:val="28"/>
        </w:rPr>
        <w:t>Региональный компонент включает в себя модель и перспективный план по реализации регионального компонента. Разрабатывается для детей старшего дошкольного возраста.</w:t>
      </w:r>
    </w:p>
    <w:p w:rsidR="00DA22C0" w:rsidRPr="001512C7" w:rsidRDefault="00DA22C0" w:rsidP="00A64C4B">
      <w:pPr>
        <w:pStyle w:val="BodyTextIndent"/>
        <w:numPr>
          <w:ilvl w:val="1"/>
          <w:numId w:val="16"/>
        </w:numPr>
        <w:tabs>
          <w:tab w:val="num" w:pos="567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1512C7">
        <w:rPr>
          <w:sz w:val="28"/>
          <w:szCs w:val="28"/>
        </w:rPr>
        <w:t>В разделе кружковая работа педагоги дают полную информацию о кружке (название, направление, руководитель кружка, время проведения, реализуемая программа, цели и задачи, планируемый результат), перспективный план.</w:t>
      </w:r>
    </w:p>
    <w:p w:rsidR="00DA22C0" w:rsidRPr="001512C7" w:rsidRDefault="00DA22C0" w:rsidP="00A64C4B">
      <w:pPr>
        <w:pStyle w:val="NoSpacing"/>
        <w:ind w:left="567"/>
        <w:rPr>
          <w:sz w:val="28"/>
          <w:szCs w:val="28"/>
        </w:rPr>
      </w:pPr>
    </w:p>
    <w:p w:rsidR="00DA22C0" w:rsidRPr="001512C7" w:rsidRDefault="00DA22C0" w:rsidP="00A64C4B">
      <w:pPr>
        <w:pStyle w:val="NoSpacing"/>
        <w:rPr>
          <w:sz w:val="28"/>
          <w:szCs w:val="28"/>
        </w:rPr>
      </w:pPr>
    </w:p>
    <w:p w:rsidR="00DA22C0" w:rsidRPr="001512C7" w:rsidRDefault="00DA22C0" w:rsidP="00A64C4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27"/>
        <w:rPr>
          <w:spacing w:val="-11"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sz w:val="28"/>
          <w:szCs w:val="28"/>
        </w:rPr>
      </w:pPr>
    </w:p>
    <w:p w:rsidR="00DA22C0" w:rsidRPr="001512C7" w:rsidRDefault="00DA22C0" w:rsidP="00A64C4B">
      <w:pPr>
        <w:shd w:val="clear" w:color="auto" w:fill="FFFFFF"/>
        <w:tabs>
          <w:tab w:val="num" w:pos="540"/>
        </w:tabs>
        <w:ind w:left="567" w:hanging="567"/>
        <w:rPr>
          <w:sz w:val="28"/>
          <w:szCs w:val="28"/>
        </w:rPr>
      </w:pPr>
      <w:r w:rsidRPr="001512C7">
        <w:rPr>
          <w:b/>
          <w:bCs/>
          <w:spacing w:val="-1"/>
          <w:sz w:val="28"/>
          <w:szCs w:val="28"/>
        </w:rPr>
        <w:t>5. Требования к оформлению РУП</w:t>
      </w:r>
    </w:p>
    <w:p w:rsidR="00DA22C0" w:rsidRPr="001512C7" w:rsidRDefault="00DA22C0" w:rsidP="00A64C4B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  <w:tab w:val="num" w:pos="540"/>
        </w:tabs>
        <w:autoSpaceDE w:val="0"/>
        <w:autoSpaceDN w:val="0"/>
        <w:adjustRightInd w:val="0"/>
        <w:spacing w:before="264" w:line="274" w:lineRule="exact"/>
        <w:ind w:left="567" w:hanging="567"/>
        <w:rPr>
          <w:spacing w:val="-5"/>
          <w:sz w:val="28"/>
          <w:szCs w:val="28"/>
        </w:rPr>
      </w:pPr>
      <w:r w:rsidRPr="001512C7">
        <w:rPr>
          <w:spacing w:val="-7"/>
          <w:sz w:val="28"/>
          <w:szCs w:val="28"/>
        </w:rPr>
        <w:t xml:space="preserve">Набор текста производится в текстовом редакторе </w:t>
      </w:r>
      <w:r w:rsidRPr="001512C7">
        <w:rPr>
          <w:spacing w:val="-7"/>
          <w:sz w:val="28"/>
          <w:szCs w:val="28"/>
          <w:lang w:val="en-US"/>
        </w:rPr>
        <w:t>Word</w:t>
      </w:r>
      <w:r w:rsidRPr="001512C7">
        <w:rPr>
          <w:spacing w:val="-7"/>
          <w:sz w:val="28"/>
          <w:szCs w:val="28"/>
        </w:rPr>
        <w:t xml:space="preserve">   </w:t>
      </w:r>
      <w:r w:rsidRPr="001512C7">
        <w:rPr>
          <w:spacing w:val="-7"/>
          <w:sz w:val="28"/>
          <w:szCs w:val="28"/>
          <w:lang w:val="en-US"/>
        </w:rPr>
        <w:t>for</w:t>
      </w:r>
      <w:r w:rsidRPr="001512C7">
        <w:rPr>
          <w:spacing w:val="-7"/>
          <w:sz w:val="28"/>
          <w:szCs w:val="28"/>
        </w:rPr>
        <w:t xml:space="preserve"> </w:t>
      </w:r>
      <w:r w:rsidRPr="001512C7">
        <w:rPr>
          <w:spacing w:val="-7"/>
          <w:sz w:val="28"/>
          <w:szCs w:val="28"/>
          <w:lang w:val="en-US"/>
        </w:rPr>
        <w:t>Windows</w:t>
      </w:r>
      <w:r w:rsidRPr="001512C7">
        <w:rPr>
          <w:spacing w:val="-7"/>
          <w:sz w:val="28"/>
          <w:szCs w:val="28"/>
        </w:rPr>
        <w:t xml:space="preserve"> с одной стороны </w:t>
      </w:r>
      <w:r w:rsidRPr="001512C7">
        <w:rPr>
          <w:sz w:val="28"/>
          <w:szCs w:val="28"/>
        </w:rPr>
        <w:t>листа формата А4, тип шрифта: Times New Roman, размер - 12 (14) пт.</w:t>
      </w:r>
    </w:p>
    <w:p w:rsidR="00DA22C0" w:rsidRPr="001512C7" w:rsidRDefault="00DA22C0" w:rsidP="00A64C4B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  <w:tab w:val="num" w:pos="540"/>
        </w:tabs>
        <w:autoSpaceDE w:val="0"/>
        <w:autoSpaceDN w:val="0"/>
        <w:adjustRightInd w:val="0"/>
        <w:spacing w:before="5" w:line="274" w:lineRule="exact"/>
        <w:ind w:left="567" w:hanging="567"/>
        <w:rPr>
          <w:spacing w:val="-5"/>
          <w:sz w:val="28"/>
          <w:szCs w:val="28"/>
        </w:rPr>
      </w:pPr>
      <w:r w:rsidRPr="001512C7">
        <w:rPr>
          <w:spacing w:val="-1"/>
          <w:sz w:val="28"/>
          <w:szCs w:val="28"/>
        </w:rPr>
        <w:t>Оформление титульного листа (Приложение №1):</w:t>
      </w:r>
    </w:p>
    <w:p w:rsidR="00DA22C0" w:rsidRPr="001512C7" w:rsidRDefault="00DA22C0" w:rsidP="00A64C4B">
      <w:pPr>
        <w:shd w:val="clear" w:color="auto" w:fill="FFFFFF"/>
        <w:tabs>
          <w:tab w:val="left" w:pos="240"/>
          <w:tab w:val="num" w:pos="540"/>
        </w:tabs>
        <w:spacing w:line="274" w:lineRule="exact"/>
        <w:ind w:left="567" w:hanging="567"/>
        <w:rPr>
          <w:sz w:val="28"/>
          <w:szCs w:val="28"/>
        </w:rPr>
      </w:pPr>
      <w:r w:rsidRPr="001512C7">
        <w:rPr>
          <w:sz w:val="28"/>
          <w:szCs w:val="28"/>
        </w:rPr>
        <w:t>-</w:t>
      </w:r>
      <w:r w:rsidRPr="001512C7">
        <w:rPr>
          <w:sz w:val="28"/>
          <w:szCs w:val="28"/>
        </w:rPr>
        <w:tab/>
        <w:t xml:space="preserve">     полное наименование общеобразовательного учреждения в соответствии с Уставом</w:t>
      </w:r>
      <w:r w:rsidRPr="001512C7">
        <w:rPr>
          <w:sz w:val="28"/>
          <w:szCs w:val="28"/>
        </w:rPr>
        <w:br/>
        <w:t>ДОУ</w:t>
      </w:r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z w:val="28"/>
          <w:szCs w:val="28"/>
        </w:rPr>
        <w:t>где, когда и кем утверждена РУП</w:t>
      </w:r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before="5" w:line="274" w:lineRule="exact"/>
        <w:ind w:left="567" w:hanging="567"/>
        <w:rPr>
          <w:sz w:val="28"/>
          <w:szCs w:val="28"/>
        </w:rPr>
      </w:pPr>
      <w:r w:rsidRPr="001512C7">
        <w:rPr>
          <w:spacing w:val="-1"/>
          <w:sz w:val="28"/>
          <w:szCs w:val="28"/>
        </w:rPr>
        <w:t>наименование учебного предмета (курса)</w:t>
      </w:r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2"/>
          <w:sz w:val="28"/>
          <w:szCs w:val="28"/>
        </w:rPr>
        <w:t>указание примерной программы, ее авторов, на основе которой разработана данная РУП</w:t>
      </w:r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1"/>
          <w:sz w:val="28"/>
          <w:szCs w:val="28"/>
        </w:rPr>
        <w:t>Ф.И.О. педагогического работника, составившего данную РУП</w:t>
      </w:r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1"/>
          <w:sz w:val="28"/>
          <w:szCs w:val="28"/>
        </w:rPr>
        <w:t>название населенного пункта и год разработки программы</w:t>
      </w:r>
    </w:p>
    <w:p w:rsidR="00DA22C0" w:rsidRPr="001512C7" w:rsidRDefault="00DA22C0" w:rsidP="00A64C4B">
      <w:pPr>
        <w:shd w:val="clear" w:color="auto" w:fill="FFFFFF"/>
        <w:tabs>
          <w:tab w:val="left" w:pos="451"/>
          <w:tab w:val="num" w:pos="540"/>
        </w:tabs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5"/>
          <w:sz w:val="28"/>
          <w:szCs w:val="28"/>
        </w:rPr>
        <w:t>5.3.</w:t>
      </w:r>
      <w:r>
        <w:rPr>
          <w:spacing w:val="-5"/>
          <w:sz w:val="28"/>
          <w:szCs w:val="28"/>
        </w:rPr>
        <w:t xml:space="preserve"> </w:t>
      </w:r>
      <w:r w:rsidRPr="001512C7">
        <w:rPr>
          <w:sz w:val="28"/>
          <w:szCs w:val="28"/>
        </w:rPr>
        <w:tab/>
        <w:t>По контуру листа оставляются поля:</w:t>
      </w:r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z w:val="28"/>
          <w:szCs w:val="28"/>
        </w:rPr>
        <w:t xml:space="preserve">левое и нижнее - </w:t>
      </w:r>
      <w:smartTag w:uri="urn:schemas-microsoft-com:office:smarttags" w:element="metricconverter">
        <w:smartTagPr>
          <w:attr w:name="ProductID" w:val="-10 мм"/>
        </w:smartTagPr>
        <w:r w:rsidRPr="001512C7">
          <w:rPr>
            <w:sz w:val="28"/>
            <w:szCs w:val="28"/>
          </w:rPr>
          <w:t>25 мм</w:t>
        </w:r>
      </w:smartTag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right="-1" w:hanging="567"/>
        <w:rPr>
          <w:sz w:val="28"/>
          <w:szCs w:val="28"/>
        </w:rPr>
      </w:pPr>
      <w:r w:rsidRPr="001512C7">
        <w:rPr>
          <w:spacing w:val="-1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-10 мм"/>
        </w:smartTagPr>
        <w:r w:rsidRPr="001512C7">
          <w:rPr>
            <w:spacing w:val="-1"/>
            <w:sz w:val="28"/>
            <w:szCs w:val="28"/>
          </w:rPr>
          <w:t>20 мм</w:t>
        </w:r>
      </w:smartTag>
    </w:p>
    <w:p w:rsidR="00DA22C0" w:rsidRPr="001512C7" w:rsidRDefault="00DA22C0" w:rsidP="00A64C4B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spacing w:line="274" w:lineRule="exact"/>
        <w:ind w:left="567" w:right="-1" w:hanging="567"/>
        <w:rPr>
          <w:sz w:val="28"/>
          <w:szCs w:val="28"/>
        </w:rPr>
      </w:pPr>
      <w:r w:rsidRPr="001512C7">
        <w:rPr>
          <w:sz w:val="28"/>
          <w:szCs w:val="28"/>
        </w:rPr>
        <w:t xml:space="preserve">правое </w:t>
      </w:r>
      <w:smartTag w:uri="urn:schemas-microsoft-com:office:smarttags" w:element="metricconverter">
        <w:smartTagPr>
          <w:attr w:name="ProductID" w:val="-10 мм"/>
        </w:smartTagPr>
        <w:r w:rsidRPr="001512C7">
          <w:rPr>
            <w:sz w:val="28"/>
            <w:szCs w:val="28"/>
          </w:rPr>
          <w:t>-10 мм</w:t>
        </w:r>
      </w:smartTag>
    </w:p>
    <w:p w:rsidR="00DA22C0" w:rsidRPr="001512C7" w:rsidRDefault="00DA22C0" w:rsidP="00A64C4B">
      <w:pPr>
        <w:shd w:val="clear" w:color="auto" w:fill="FFFFFF"/>
        <w:tabs>
          <w:tab w:val="left" w:pos="245"/>
          <w:tab w:val="num" w:pos="540"/>
        </w:tabs>
        <w:ind w:left="567" w:hanging="567"/>
        <w:rPr>
          <w:sz w:val="28"/>
          <w:szCs w:val="28"/>
        </w:rPr>
      </w:pPr>
      <w:r w:rsidRPr="001512C7">
        <w:rPr>
          <w:b/>
          <w:bCs/>
          <w:spacing w:val="-14"/>
          <w:sz w:val="28"/>
          <w:szCs w:val="28"/>
        </w:rPr>
        <w:t>6.</w:t>
      </w:r>
      <w:r w:rsidRPr="001512C7">
        <w:rPr>
          <w:b/>
          <w:bCs/>
          <w:sz w:val="28"/>
          <w:szCs w:val="28"/>
        </w:rPr>
        <w:tab/>
      </w:r>
      <w:r w:rsidRPr="001512C7">
        <w:rPr>
          <w:b/>
          <w:bCs/>
          <w:spacing w:val="-11"/>
          <w:sz w:val="28"/>
          <w:szCs w:val="28"/>
        </w:rPr>
        <w:t>Рассмотрение и утверждение рабочих  программ</w:t>
      </w:r>
    </w:p>
    <w:p w:rsidR="00DA22C0" w:rsidRPr="001512C7" w:rsidRDefault="00DA22C0" w:rsidP="00A64C4B">
      <w:pPr>
        <w:shd w:val="clear" w:color="auto" w:fill="FFFFFF"/>
        <w:tabs>
          <w:tab w:val="num" w:pos="540"/>
          <w:tab w:val="left" w:pos="610"/>
        </w:tabs>
        <w:spacing w:before="259" w:line="274" w:lineRule="exact"/>
        <w:ind w:left="567" w:right="19" w:hanging="567"/>
        <w:rPr>
          <w:sz w:val="28"/>
          <w:szCs w:val="28"/>
        </w:rPr>
      </w:pPr>
      <w:r w:rsidRPr="001512C7">
        <w:rPr>
          <w:spacing w:val="-12"/>
          <w:sz w:val="28"/>
          <w:szCs w:val="28"/>
        </w:rPr>
        <w:t>6.1.</w:t>
      </w:r>
      <w:r w:rsidRPr="001512C7">
        <w:rPr>
          <w:sz w:val="28"/>
          <w:szCs w:val="28"/>
        </w:rPr>
        <w:t xml:space="preserve">   </w:t>
      </w:r>
      <w:r w:rsidRPr="001512C7">
        <w:rPr>
          <w:spacing w:val="-5"/>
          <w:sz w:val="28"/>
          <w:szCs w:val="28"/>
        </w:rPr>
        <w:t>РП рассматривается на Совете педагогов</w:t>
      </w:r>
    </w:p>
    <w:p w:rsidR="00DA22C0" w:rsidRPr="001512C7" w:rsidRDefault="00DA22C0" w:rsidP="00A64C4B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  <w:tab w:val="num" w:pos="540"/>
        </w:tabs>
        <w:autoSpaceDE w:val="0"/>
        <w:autoSpaceDN w:val="0"/>
        <w:adjustRightInd w:val="0"/>
        <w:spacing w:before="5" w:line="274" w:lineRule="exact"/>
        <w:ind w:left="567" w:right="14" w:hanging="567"/>
        <w:rPr>
          <w:spacing w:val="-11"/>
          <w:sz w:val="28"/>
          <w:szCs w:val="28"/>
        </w:rPr>
      </w:pPr>
      <w:r w:rsidRPr="001512C7">
        <w:rPr>
          <w:spacing w:val="-8"/>
          <w:sz w:val="28"/>
          <w:szCs w:val="28"/>
        </w:rPr>
        <w:t xml:space="preserve">РП разрабатывается и рекомендуется на ДОУ до 1 сентября будущего </w:t>
      </w:r>
      <w:r w:rsidRPr="001512C7">
        <w:rPr>
          <w:sz w:val="28"/>
          <w:szCs w:val="28"/>
        </w:rPr>
        <w:t>учебного года</w:t>
      </w:r>
    </w:p>
    <w:p w:rsidR="00DA22C0" w:rsidRPr="001512C7" w:rsidRDefault="00DA22C0" w:rsidP="00A64C4B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  <w:tab w:val="num" w:pos="540"/>
        </w:tabs>
        <w:autoSpaceDE w:val="0"/>
        <w:autoSpaceDN w:val="0"/>
        <w:adjustRightInd w:val="0"/>
        <w:spacing w:line="274" w:lineRule="exact"/>
        <w:ind w:left="567" w:right="10" w:hanging="567"/>
        <w:rPr>
          <w:spacing w:val="-12"/>
          <w:sz w:val="28"/>
          <w:szCs w:val="28"/>
        </w:rPr>
      </w:pPr>
      <w:r w:rsidRPr="001512C7">
        <w:rPr>
          <w:spacing w:val="-5"/>
          <w:sz w:val="28"/>
          <w:szCs w:val="28"/>
        </w:rPr>
        <w:t>Совете педагогов</w:t>
      </w:r>
      <w:r w:rsidRPr="001512C7">
        <w:rPr>
          <w:spacing w:val="-3"/>
          <w:sz w:val="28"/>
          <w:szCs w:val="28"/>
        </w:rPr>
        <w:t xml:space="preserve"> выносит свое решение о соответствии рабочей </w:t>
      </w:r>
      <w:r w:rsidRPr="001512C7">
        <w:rPr>
          <w:sz w:val="28"/>
          <w:szCs w:val="28"/>
        </w:rPr>
        <w:t>программы существующим требованиям и Уставу ДОУ</w:t>
      </w:r>
    </w:p>
    <w:p w:rsidR="00DA22C0" w:rsidRPr="0002017E" w:rsidRDefault="00DA22C0" w:rsidP="00A64C4B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  <w:tab w:val="num" w:pos="540"/>
        </w:tabs>
        <w:autoSpaceDE w:val="0"/>
        <w:autoSpaceDN w:val="0"/>
        <w:adjustRightInd w:val="0"/>
        <w:spacing w:line="274" w:lineRule="exact"/>
        <w:ind w:left="567" w:right="14" w:hanging="567"/>
        <w:rPr>
          <w:spacing w:val="-12"/>
          <w:sz w:val="28"/>
          <w:szCs w:val="28"/>
        </w:rPr>
      </w:pPr>
      <w:r w:rsidRPr="001512C7">
        <w:rPr>
          <w:spacing w:val="-7"/>
          <w:sz w:val="28"/>
          <w:szCs w:val="28"/>
        </w:rPr>
        <w:t xml:space="preserve">Утверждение РП заведующим ДОУ  осуществляется до 1 сентября текущего </w:t>
      </w:r>
      <w:r w:rsidRPr="001512C7">
        <w:rPr>
          <w:sz w:val="28"/>
          <w:szCs w:val="28"/>
        </w:rPr>
        <w:t>учебного года.</w:t>
      </w:r>
    </w:p>
    <w:p w:rsidR="00DA22C0" w:rsidRPr="001512C7" w:rsidRDefault="00DA22C0" w:rsidP="00A64C4B">
      <w:pPr>
        <w:widowControl w:val="0"/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pacing w:val="-12"/>
          <w:sz w:val="28"/>
          <w:szCs w:val="28"/>
        </w:rPr>
      </w:pPr>
      <w:r w:rsidRPr="001512C7">
        <w:rPr>
          <w:spacing w:val="-5"/>
          <w:sz w:val="28"/>
          <w:szCs w:val="28"/>
        </w:rPr>
        <w:t>Оригинал РУП, утвержденный заведующим ДОУ, находится у старшего воспитателя</w:t>
      </w:r>
      <w:r w:rsidRPr="001512C7">
        <w:rPr>
          <w:spacing w:val="-11"/>
          <w:sz w:val="28"/>
          <w:szCs w:val="28"/>
        </w:rPr>
        <w:t xml:space="preserve">. В течение учебного года старший воспитатель осуществляют </w:t>
      </w:r>
      <w:r w:rsidRPr="001512C7">
        <w:rPr>
          <w:spacing w:val="-10"/>
          <w:sz w:val="28"/>
          <w:szCs w:val="28"/>
        </w:rPr>
        <w:t>должностной контроль за реализацией рабочих  программ.</w:t>
      </w:r>
    </w:p>
    <w:p w:rsidR="00DA22C0" w:rsidRPr="001512C7" w:rsidRDefault="00DA22C0" w:rsidP="00A64C4B">
      <w:pPr>
        <w:widowControl w:val="0"/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567" w:right="14" w:hanging="567"/>
        <w:rPr>
          <w:spacing w:val="-12"/>
          <w:sz w:val="28"/>
          <w:szCs w:val="28"/>
        </w:rPr>
      </w:pPr>
      <w:r w:rsidRPr="001512C7">
        <w:rPr>
          <w:spacing w:val="-10"/>
          <w:sz w:val="28"/>
          <w:szCs w:val="28"/>
        </w:rPr>
        <w:t>Копии календарно-тематического планирования находятся на руках педагогических работников</w:t>
      </w:r>
    </w:p>
    <w:p w:rsidR="00DA22C0" w:rsidRPr="001512C7" w:rsidRDefault="00DA22C0" w:rsidP="00A64C4B">
      <w:pPr>
        <w:shd w:val="clear" w:color="auto" w:fill="FFFFFF"/>
        <w:tabs>
          <w:tab w:val="left" w:pos="259"/>
          <w:tab w:val="num" w:pos="540"/>
        </w:tabs>
        <w:ind w:left="567" w:hanging="567"/>
        <w:rPr>
          <w:sz w:val="28"/>
          <w:szCs w:val="28"/>
        </w:rPr>
      </w:pPr>
      <w:r w:rsidRPr="001512C7">
        <w:rPr>
          <w:b/>
          <w:bCs/>
          <w:spacing w:val="-17"/>
          <w:sz w:val="28"/>
          <w:szCs w:val="28"/>
        </w:rPr>
        <w:t>7.</w:t>
      </w:r>
      <w:r w:rsidRPr="001512C7">
        <w:rPr>
          <w:b/>
          <w:bCs/>
          <w:sz w:val="28"/>
          <w:szCs w:val="28"/>
        </w:rPr>
        <w:tab/>
      </w:r>
      <w:r w:rsidRPr="001512C7">
        <w:rPr>
          <w:b/>
          <w:bCs/>
          <w:spacing w:val="-11"/>
          <w:sz w:val="28"/>
          <w:szCs w:val="28"/>
        </w:rPr>
        <w:t>Изменения и дополнения в рабочих  программах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spacing w:before="264" w:line="274" w:lineRule="exact"/>
        <w:ind w:left="567" w:right="10" w:hanging="567"/>
        <w:rPr>
          <w:sz w:val="28"/>
          <w:szCs w:val="28"/>
        </w:rPr>
      </w:pPr>
      <w:r w:rsidRPr="001512C7">
        <w:rPr>
          <w:spacing w:val="-5"/>
          <w:sz w:val="28"/>
          <w:szCs w:val="28"/>
        </w:rPr>
        <w:t>7.1</w:t>
      </w:r>
      <w:r>
        <w:rPr>
          <w:spacing w:val="-5"/>
          <w:sz w:val="28"/>
          <w:szCs w:val="28"/>
        </w:rPr>
        <w:t>.</w:t>
      </w:r>
      <w:r w:rsidRPr="001512C7">
        <w:rPr>
          <w:spacing w:val="-5"/>
          <w:sz w:val="28"/>
          <w:szCs w:val="28"/>
        </w:rPr>
        <w:t xml:space="preserve"> РП является документом, отражающим процесс развития образовательного </w:t>
      </w:r>
      <w:r w:rsidRPr="001512C7">
        <w:rPr>
          <w:spacing w:val="-7"/>
          <w:sz w:val="28"/>
          <w:szCs w:val="28"/>
        </w:rPr>
        <w:t xml:space="preserve">учреждения. Она может изменяться и дополняться только по окончанию учебного года.  </w:t>
      </w:r>
    </w:p>
    <w:p w:rsidR="00DA22C0" w:rsidRPr="001512C7" w:rsidRDefault="00DA22C0" w:rsidP="00A64C4B">
      <w:pPr>
        <w:shd w:val="clear" w:color="auto" w:fill="FFFFFF"/>
        <w:tabs>
          <w:tab w:val="left" w:pos="442"/>
          <w:tab w:val="num" w:pos="540"/>
        </w:tabs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12"/>
          <w:sz w:val="28"/>
          <w:szCs w:val="28"/>
        </w:rPr>
        <w:t>7.2.</w:t>
      </w:r>
      <w:r w:rsidRPr="001512C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512C7">
        <w:rPr>
          <w:spacing w:val="-11"/>
          <w:sz w:val="28"/>
          <w:szCs w:val="28"/>
        </w:rPr>
        <w:t>Основания для внесения изменений:</w:t>
      </w:r>
    </w:p>
    <w:p w:rsidR="00DA22C0" w:rsidRPr="001512C7" w:rsidRDefault="00DA22C0" w:rsidP="00A64C4B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10"/>
          <w:sz w:val="28"/>
          <w:szCs w:val="28"/>
        </w:rPr>
        <w:t>предложения педагогических работников по результатам работы в текущем учебном году</w:t>
      </w:r>
    </w:p>
    <w:p w:rsidR="00DA22C0" w:rsidRPr="001512C7" w:rsidRDefault="00DA22C0" w:rsidP="00A64C4B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10"/>
          <w:sz w:val="28"/>
          <w:szCs w:val="28"/>
        </w:rPr>
        <w:t>обновление списка литературы</w:t>
      </w:r>
    </w:p>
    <w:p w:rsidR="00DA22C0" w:rsidRPr="001512C7" w:rsidRDefault="00DA22C0" w:rsidP="00A64C4B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  <w:tab w:val="num" w:pos="540"/>
        </w:tabs>
        <w:autoSpaceDE w:val="0"/>
        <w:autoSpaceDN w:val="0"/>
        <w:adjustRightInd w:val="0"/>
        <w:spacing w:line="274" w:lineRule="exact"/>
        <w:ind w:left="567" w:hanging="567"/>
        <w:rPr>
          <w:sz w:val="28"/>
          <w:szCs w:val="28"/>
        </w:rPr>
      </w:pPr>
      <w:r w:rsidRPr="001512C7">
        <w:rPr>
          <w:spacing w:val="-11"/>
          <w:sz w:val="28"/>
          <w:szCs w:val="28"/>
        </w:rPr>
        <w:t>предложения</w:t>
      </w:r>
      <w:r w:rsidRPr="001512C7">
        <w:rPr>
          <w:spacing w:val="-5"/>
          <w:sz w:val="28"/>
          <w:szCs w:val="28"/>
        </w:rPr>
        <w:t xml:space="preserve"> на Совете педагогов</w:t>
      </w:r>
      <w:r w:rsidRPr="001512C7">
        <w:rPr>
          <w:spacing w:val="-11"/>
          <w:sz w:val="28"/>
          <w:szCs w:val="28"/>
        </w:rPr>
        <w:t>, администрации  ДОУ</w:t>
      </w:r>
    </w:p>
    <w:p w:rsidR="00DA22C0" w:rsidRPr="001512C7" w:rsidRDefault="00DA22C0" w:rsidP="00A64C4B">
      <w:pPr>
        <w:shd w:val="clear" w:color="auto" w:fill="FFFFFF"/>
        <w:tabs>
          <w:tab w:val="left" w:pos="442"/>
          <w:tab w:val="num" w:pos="540"/>
        </w:tabs>
        <w:spacing w:line="274" w:lineRule="exact"/>
        <w:ind w:left="567" w:right="14" w:hanging="567"/>
        <w:rPr>
          <w:sz w:val="28"/>
          <w:szCs w:val="28"/>
        </w:rPr>
      </w:pPr>
      <w:r w:rsidRPr="001512C7">
        <w:rPr>
          <w:spacing w:val="-13"/>
          <w:sz w:val="28"/>
          <w:szCs w:val="28"/>
        </w:rPr>
        <w:t>7.3.</w:t>
      </w:r>
      <w:r w:rsidRPr="001512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512C7">
        <w:rPr>
          <w:spacing w:val="-10"/>
          <w:sz w:val="28"/>
          <w:szCs w:val="28"/>
        </w:rPr>
        <w:t>Дополнения и изменения в РП могут вноситьс</w:t>
      </w:r>
      <w:r>
        <w:rPr>
          <w:spacing w:val="-10"/>
          <w:sz w:val="28"/>
          <w:szCs w:val="28"/>
        </w:rPr>
        <w:t xml:space="preserve">я ежегодно перед началом нового </w:t>
      </w:r>
      <w:r w:rsidRPr="001512C7">
        <w:rPr>
          <w:spacing w:val="-10"/>
          <w:sz w:val="28"/>
          <w:szCs w:val="28"/>
        </w:rPr>
        <w:t xml:space="preserve">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 </w:t>
      </w:r>
      <w:r w:rsidRPr="001512C7">
        <w:rPr>
          <w:sz w:val="28"/>
          <w:szCs w:val="28"/>
        </w:rPr>
        <w:t>накопленным материалом.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ind w:left="567" w:hanging="567"/>
        <w:rPr>
          <w:b/>
          <w:bCs/>
          <w:spacing w:val="-12"/>
          <w:sz w:val="28"/>
          <w:szCs w:val="28"/>
        </w:rPr>
      </w:pPr>
      <w:r w:rsidRPr="001512C7">
        <w:rPr>
          <w:b/>
          <w:bCs/>
          <w:spacing w:val="-12"/>
          <w:sz w:val="28"/>
          <w:szCs w:val="28"/>
        </w:rPr>
        <w:t xml:space="preserve">8. </w:t>
      </w:r>
      <w:r>
        <w:rPr>
          <w:b/>
          <w:bCs/>
          <w:spacing w:val="-12"/>
          <w:sz w:val="28"/>
          <w:szCs w:val="28"/>
        </w:rPr>
        <w:t xml:space="preserve"> </w:t>
      </w:r>
      <w:r w:rsidRPr="001512C7">
        <w:rPr>
          <w:b/>
          <w:bCs/>
          <w:spacing w:val="-12"/>
          <w:sz w:val="28"/>
          <w:szCs w:val="28"/>
        </w:rPr>
        <w:t>Контроль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ind w:left="567" w:hanging="567"/>
        <w:rPr>
          <w:bCs/>
          <w:spacing w:val="-12"/>
          <w:sz w:val="28"/>
          <w:szCs w:val="28"/>
        </w:rPr>
      </w:pPr>
      <w:r w:rsidRPr="001512C7">
        <w:rPr>
          <w:bCs/>
          <w:spacing w:val="-12"/>
          <w:sz w:val="28"/>
          <w:szCs w:val="28"/>
        </w:rPr>
        <w:t>8.1. Контроль осуществляется в соответствии с годовым планом, Положением о контрольной деятельности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ind w:left="567" w:hanging="567"/>
        <w:rPr>
          <w:bCs/>
          <w:spacing w:val="-12"/>
          <w:sz w:val="28"/>
          <w:szCs w:val="28"/>
        </w:rPr>
      </w:pPr>
      <w:r w:rsidRPr="001512C7">
        <w:rPr>
          <w:bCs/>
          <w:spacing w:val="-12"/>
          <w:sz w:val="28"/>
          <w:szCs w:val="28"/>
        </w:rPr>
        <w:t>8.2.  Ответственность за полноту и качество реализации рабочей программы возлагается на воспитателей и специалистов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ind w:left="567" w:hanging="567"/>
        <w:rPr>
          <w:bCs/>
          <w:spacing w:val="-12"/>
          <w:sz w:val="28"/>
          <w:szCs w:val="28"/>
        </w:rPr>
      </w:pPr>
      <w:r w:rsidRPr="001512C7">
        <w:rPr>
          <w:bCs/>
          <w:spacing w:val="-12"/>
          <w:sz w:val="28"/>
          <w:szCs w:val="28"/>
        </w:rPr>
        <w:t>8.3.   Ответственность за контроль за полнотой реализации рабочих программ возлагается на старшего воспитателя.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ind w:left="567" w:hanging="567"/>
        <w:rPr>
          <w:sz w:val="28"/>
          <w:szCs w:val="28"/>
        </w:rPr>
      </w:pPr>
      <w:r w:rsidRPr="001512C7">
        <w:rPr>
          <w:b/>
          <w:bCs/>
          <w:spacing w:val="-12"/>
          <w:sz w:val="28"/>
          <w:szCs w:val="28"/>
        </w:rPr>
        <w:t>9.</w:t>
      </w:r>
      <w:r>
        <w:rPr>
          <w:b/>
          <w:bCs/>
          <w:spacing w:val="-12"/>
          <w:sz w:val="28"/>
          <w:szCs w:val="28"/>
        </w:rPr>
        <w:t xml:space="preserve"> </w:t>
      </w:r>
      <w:r w:rsidRPr="001512C7">
        <w:rPr>
          <w:b/>
          <w:bCs/>
          <w:spacing w:val="-12"/>
          <w:sz w:val="28"/>
          <w:szCs w:val="28"/>
        </w:rPr>
        <w:t xml:space="preserve"> Хранение рабочих  программ</w:t>
      </w:r>
    </w:p>
    <w:p w:rsidR="00DA22C0" w:rsidRPr="001512C7" w:rsidRDefault="00DA22C0" w:rsidP="00A64C4B">
      <w:pPr>
        <w:shd w:val="clear" w:color="auto" w:fill="FFFFFF"/>
        <w:tabs>
          <w:tab w:val="num" w:pos="540"/>
        </w:tabs>
        <w:spacing w:before="269" w:line="269" w:lineRule="exact"/>
        <w:ind w:left="567" w:hanging="567"/>
        <w:rPr>
          <w:sz w:val="28"/>
          <w:szCs w:val="28"/>
        </w:rPr>
      </w:pPr>
      <w:r w:rsidRPr="001512C7">
        <w:rPr>
          <w:spacing w:val="-10"/>
          <w:sz w:val="28"/>
          <w:szCs w:val="28"/>
        </w:rPr>
        <w:t>8.1     Рабочие  программы в электронном виде хранятся в методическом кабинете ДОУ.</w:t>
      </w:r>
    </w:p>
    <w:p w:rsidR="00DA22C0" w:rsidRPr="001512C7" w:rsidRDefault="00DA22C0" w:rsidP="00A64C4B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line="269" w:lineRule="exact"/>
        <w:ind w:left="567" w:hanging="567"/>
        <w:rPr>
          <w:spacing w:val="-14"/>
          <w:sz w:val="28"/>
          <w:szCs w:val="28"/>
        </w:rPr>
      </w:pPr>
      <w:r w:rsidRPr="001512C7">
        <w:rPr>
          <w:spacing w:val="-10"/>
          <w:sz w:val="28"/>
          <w:szCs w:val="28"/>
        </w:rPr>
        <w:t>К РП имеют доступ все педагогические работники и администрация ДОУ.</w:t>
      </w:r>
    </w:p>
    <w:p w:rsidR="00DA22C0" w:rsidRPr="001512C7" w:rsidRDefault="00DA22C0" w:rsidP="00A64C4B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line="269" w:lineRule="exact"/>
        <w:ind w:left="567" w:hanging="567"/>
        <w:rPr>
          <w:spacing w:val="-14"/>
          <w:sz w:val="28"/>
          <w:szCs w:val="28"/>
        </w:rPr>
      </w:pPr>
      <w:r w:rsidRPr="001512C7">
        <w:rPr>
          <w:spacing w:val="-10"/>
          <w:sz w:val="28"/>
          <w:szCs w:val="28"/>
        </w:rPr>
        <w:t>Рабочая программа хранится 3 года после истечения срока ее действия.</w:t>
      </w:r>
    </w:p>
    <w:p w:rsidR="00DA22C0" w:rsidRPr="001512C7" w:rsidRDefault="00DA22C0" w:rsidP="00A64C4B">
      <w:pPr>
        <w:shd w:val="clear" w:color="auto" w:fill="FFFFFF"/>
        <w:tabs>
          <w:tab w:val="left" w:pos="202"/>
          <w:tab w:val="num" w:pos="540"/>
          <w:tab w:val="num" w:pos="567"/>
        </w:tabs>
        <w:spacing w:line="274" w:lineRule="exact"/>
        <w:ind w:left="567" w:right="38" w:hanging="567"/>
        <w:rPr>
          <w:sz w:val="28"/>
          <w:szCs w:val="28"/>
        </w:rPr>
      </w:pPr>
    </w:p>
    <w:p w:rsidR="00DA22C0" w:rsidRPr="001512C7" w:rsidRDefault="00DA22C0" w:rsidP="00A64C4B">
      <w:pPr>
        <w:pStyle w:val="BodyTextIndent"/>
        <w:numPr>
          <w:ilvl w:val="1"/>
          <w:numId w:val="1"/>
        </w:numPr>
        <w:tabs>
          <w:tab w:val="num" w:pos="540"/>
          <w:tab w:val="num" w:pos="567"/>
        </w:tabs>
        <w:ind w:left="567" w:hanging="567"/>
        <w:jc w:val="left"/>
        <w:rPr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Pr="001512C7" w:rsidRDefault="00DA22C0" w:rsidP="00A64C4B">
      <w:pPr>
        <w:tabs>
          <w:tab w:val="num" w:pos="540"/>
          <w:tab w:val="num" w:pos="567"/>
        </w:tabs>
        <w:ind w:left="567" w:hanging="567"/>
        <w:rPr>
          <w:b/>
          <w:bCs/>
          <w:sz w:val="28"/>
          <w:szCs w:val="28"/>
        </w:rPr>
      </w:pPr>
    </w:p>
    <w:p w:rsidR="00DA22C0" w:rsidRDefault="00DA22C0" w:rsidP="00407E56">
      <w:pPr>
        <w:tabs>
          <w:tab w:val="num" w:pos="540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DA22C0" w:rsidRPr="001512C7" w:rsidRDefault="00DA22C0" w:rsidP="00407E56">
      <w:pPr>
        <w:tabs>
          <w:tab w:val="num" w:pos="540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DA22C0" w:rsidRPr="001512C7" w:rsidRDefault="00DA22C0" w:rsidP="00407E56">
      <w:pPr>
        <w:tabs>
          <w:tab w:val="num" w:pos="540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DA22C0" w:rsidRPr="001512C7" w:rsidRDefault="00DA22C0">
      <w:pPr>
        <w:rPr>
          <w:sz w:val="28"/>
          <w:szCs w:val="28"/>
        </w:rPr>
      </w:pPr>
    </w:p>
    <w:sectPr w:rsidR="00DA22C0" w:rsidRPr="001512C7" w:rsidSect="001356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038FC"/>
    <w:lvl w:ilvl="0">
      <w:numFmt w:val="bullet"/>
      <w:lvlText w:val="*"/>
      <w:lvlJc w:val="left"/>
    </w:lvl>
  </w:abstractNum>
  <w:abstractNum w:abstractNumId="1">
    <w:nsid w:val="11255F4D"/>
    <w:multiLevelType w:val="singleLevel"/>
    <w:tmpl w:val="B29EFD9E"/>
    <w:lvl w:ilvl="0">
      <w:start w:val="2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636599D"/>
    <w:multiLevelType w:val="multilevel"/>
    <w:tmpl w:val="38A6C8E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">
    <w:nsid w:val="22F66A4C"/>
    <w:multiLevelType w:val="singleLevel"/>
    <w:tmpl w:val="60D2B14E"/>
    <w:lvl w:ilvl="0">
      <w:start w:val="5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275C2745"/>
    <w:multiLevelType w:val="singleLevel"/>
    <w:tmpl w:val="96328154"/>
    <w:lvl w:ilvl="0">
      <w:start w:val="2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A6E7D67"/>
    <w:multiLevelType w:val="singleLevel"/>
    <w:tmpl w:val="580059FC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23A115B"/>
    <w:multiLevelType w:val="singleLevel"/>
    <w:tmpl w:val="FDFA223E"/>
    <w:lvl w:ilvl="0">
      <w:start w:val="5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39274172"/>
    <w:multiLevelType w:val="multilevel"/>
    <w:tmpl w:val="F222A5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4"/>
      </w:rPr>
    </w:lvl>
  </w:abstractNum>
  <w:abstractNum w:abstractNumId="8">
    <w:nsid w:val="3C932591"/>
    <w:multiLevelType w:val="hybridMultilevel"/>
    <w:tmpl w:val="D72A0F96"/>
    <w:lvl w:ilvl="0" w:tplc="4958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C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C82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360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48F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8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3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C6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FA5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1E7056A"/>
    <w:multiLevelType w:val="multilevel"/>
    <w:tmpl w:val="BE02C4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49063CE2"/>
    <w:multiLevelType w:val="multilevel"/>
    <w:tmpl w:val="C706C4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6C4352"/>
    <w:multiLevelType w:val="singleLevel"/>
    <w:tmpl w:val="A0FC63CA"/>
    <w:lvl w:ilvl="0">
      <w:start w:val="3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6CEF6A76"/>
    <w:multiLevelType w:val="multilevel"/>
    <w:tmpl w:val="20F0DD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13">
    <w:nsid w:val="74367C4A"/>
    <w:multiLevelType w:val="hybridMultilevel"/>
    <w:tmpl w:val="F3382F74"/>
    <w:lvl w:ilvl="0" w:tplc="43B624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F1103"/>
    <w:multiLevelType w:val="singleLevel"/>
    <w:tmpl w:val="8CAABE20"/>
    <w:lvl w:ilvl="0">
      <w:start w:val="7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6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56"/>
    <w:rsid w:val="00003A69"/>
    <w:rsid w:val="00007695"/>
    <w:rsid w:val="0001487F"/>
    <w:rsid w:val="0002017E"/>
    <w:rsid w:val="000615F8"/>
    <w:rsid w:val="0007057B"/>
    <w:rsid w:val="000A42C5"/>
    <w:rsid w:val="000C699F"/>
    <w:rsid w:val="000E163F"/>
    <w:rsid w:val="00110267"/>
    <w:rsid w:val="00112DBA"/>
    <w:rsid w:val="001210B6"/>
    <w:rsid w:val="00135608"/>
    <w:rsid w:val="00144B21"/>
    <w:rsid w:val="001512C7"/>
    <w:rsid w:val="001D60FC"/>
    <w:rsid w:val="00206813"/>
    <w:rsid w:val="00213308"/>
    <w:rsid w:val="00272EF0"/>
    <w:rsid w:val="002746C5"/>
    <w:rsid w:val="00274995"/>
    <w:rsid w:val="002A57C9"/>
    <w:rsid w:val="002E2D57"/>
    <w:rsid w:val="002F2EB7"/>
    <w:rsid w:val="0030669B"/>
    <w:rsid w:val="00407E56"/>
    <w:rsid w:val="004102FD"/>
    <w:rsid w:val="004130BC"/>
    <w:rsid w:val="00435321"/>
    <w:rsid w:val="004B0176"/>
    <w:rsid w:val="004B08A9"/>
    <w:rsid w:val="004F0209"/>
    <w:rsid w:val="00502E29"/>
    <w:rsid w:val="00524B8B"/>
    <w:rsid w:val="005309C7"/>
    <w:rsid w:val="00590553"/>
    <w:rsid w:val="005D477A"/>
    <w:rsid w:val="0061053E"/>
    <w:rsid w:val="00661667"/>
    <w:rsid w:val="00663BCB"/>
    <w:rsid w:val="006A25BD"/>
    <w:rsid w:val="006B09E8"/>
    <w:rsid w:val="006B466D"/>
    <w:rsid w:val="006D0E00"/>
    <w:rsid w:val="006F56D2"/>
    <w:rsid w:val="00767F28"/>
    <w:rsid w:val="00773ECF"/>
    <w:rsid w:val="00815B11"/>
    <w:rsid w:val="008340DB"/>
    <w:rsid w:val="00886738"/>
    <w:rsid w:val="008B4959"/>
    <w:rsid w:val="008C75A0"/>
    <w:rsid w:val="008F1210"/>
    <w:rsid w:val="00A64C4B"/>
    <w:rsid w:val="00AB0F22"/>
    <w:rsid w:val="00AC76DA"/>
    <w:rsid w:val="00AD0DDE"/>
    <w:rsid w:val="00B01F6A"/>
    <w:rsid w:val="00B1110F"/>
    <w:rsid w:val="00B30550"/>
    <w:rsid w:val="00BC0DD1"/>
    <w:rsid w:val="00C06A2F"/>
    <w:rsid w:val="00C27B39"/>
    <w:rsid w:val="00C41480"/>
    <w:rsid w:val="00C60E6E"/>
    <w:rsid w:val="00C73D83"/>
    <w:rsid w:val="00C84FE6"/>
    <w:rsid w:val="00CC63BC"/>
    <w:rsid w:val="00D15493"/>
    <w:rsid w:val="00D24DDC"/>
    <w:rsid w:val="00D42D67"/>
    <w:rsid w:val="00DA22C0"/>
    <w:rsid w:val="00DB5837"/>
    <w:rsid w:val="00E3496D"/>
    <w:rsid w:val="00E648DE"/>
    <w:rsid w:val="00EA6B34"/>
    <w:rsid w:val="00F64EA9"/>
    <w:rsid w:val="00FA67E5"/>
    <w:rsid w:val="00FC3D2E"/>
    <w:rsid w:val="00FE1D6F"/>
    <w:rsid w:val="00FE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E5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E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07E56"/>
    <w:pPr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7E5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60E6E"/>
    <w:pPr>
      <w:ind w:left="720"/>
      <w:contextualSpacing/>
    </w:pPr>
  </w:style>
  <w:style w:type="paragraph" w:customStyle="1" w:styleId="a">
    <w:name w:val="Новый"/>
    <w:basedOn w:val="Normal"/>
    <w:uiPriority w:val="99"/>
    <w:rsid w:val="002E2D57"/>
    <w:pPr>
      <w:spacing w:line="360" w:lineRule="auto"/>
      <w:ind w:firstLine="454"/>
      <w:jc w:val="both"/>
    </w:pPr>
    <w:rPr>
      <w:sz w:val="28"/>
    </w:rPr>
  </w:style>
  <w:style w:type="paragraph" w:styleId="NoSpacing">
    <w:name w:val="No Spacing"/>
    <w:uiPriority w:val="99"/>
    <w:qFormat/>
    <w:rsid w:val="00E648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4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6</Pages>
  <Words>1224</Words>
  <Characters>6977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9</cp:revision>
  <cp:lastPrinted>2012-10-24T09:33:00Z</cp:lastPrinted>
  <dcterms:created xsi:type="dcterms:W3CDTF">2012-02-12T17:00:00Z</dcterms:created>
  <dcterms:modified xsi:type="dcterms:W3CDTF">2012-10-24T09:35:00Z</dcterms:modified>
</cp:coreProperties>
</file>