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3FE" w:rsidRDefault="00BB53FE" w:rsidP="004B15CB">
      <w:pPr>
        <w:jc w:val="center"/>
        <w:rPr>
          <w:rFonts w:ascii="Georgia" w:hAnsi="Georgia"/>
          <w:b/>
          <w:i/>
          <w:sz w:val="40"/>
          <w:szCs w:val="40"/>
        </w:rPr>
      </w:pPr>
      <w:r w:rsidRPr="004B15CB">
        <w:rPr>
          <w:rFonts w:ascii="Georgia" w:hAnsi="Georgia"/>
          <w:b/>
          <w:i/>
          <w:sz w:val="40"/>
          <w:szCs w:val="40"/>
        </w:rPr>
        <w:t>Методическая работа ДОУ на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91"/>
        <w:gridCol w:w="4389"/>
        <w:gridCol w:w="750"/>
        <w:gridCol w:w="90"/>
        <w:gridCol w:w="750"/>
        <w:gridCol w:w="285"/>
        <w:gridCol w:w="555"/>
        <w:gridCol w:w="150"/>
        <w:gridCol w:w="611"/>
      </w:tblGrid>
      <w:tr w:rsidR="00BB53FE" w:rsidRPr="001D7D6C" w:rsidTr="001D7D6C">
        <w:trPr>
          <w:trHeight w:val="375"/>
        </w:trPr>
        <w:tc>
          <w:tcPr>
            <w:tcW w:w="1991" w:type="dxa"/>
            <w:vMerge w:val="restart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 xml:space="preserve">Срок проведения </w:t>
            </w:r>
          </w:p>
        </w:tc>
        <w:tc>
          <w:tcPr>
            <w:tcW w:w="4389" w:type="dxa"/>
            <w:vMerge w:val="restart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3191" w:type="dxa"/>
            <w:gridSpan w:val="7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Недели месяца</w:t>
            </w:r>
          </w:p>
        </w:tc>
      </w:tr>
      <w:tr w:rsidR="00BB53FE" w:rsidRPr="001D7D6C" w:rsidTr="001D7D6C">
        <w:trPr>
          <w:trHeight w:val="255"/>
        </w:trPr>
        <w:tc>
          <w:tcPr>
            <w:tcW w:w="1991" w:type="dxa"/>
            <w:vMerge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4389" w:type="dxa"/>
            <w:vMerge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750" w:type="dxa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40" w:type="dxa"/>
            <w:gridSpan w:val="2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40" w:type="dxa"/>
            <w:gridSpan w:val="2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761" w:type="dxa"/>
            <w:gridSpan w:val="2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4</w:t>
            </w:r>
          </w:p>
        </w:tc>
      </w:tr>
      <w:tr w:rsidR="00BB53FE" w:rsidRPr="001D7D6C" w:rsidTr="001D7D6C">
        <w:tc>
          <w:tcPr>
            <w:tcW w:w="1991" w:type="dxa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4389" w:type="dxa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Работа с кадрами:</w:t>
            </w: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-составление плана оказания помощи молодым специалистам;</w:t>
            </w: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-планирование работы с педагогами и родителями совместно с психологом;</w:t>
            </w: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-подготовка педагогов к проведению диагностики развития детей</w:t>
            </w:r>
          </w:p>
          <w:p w:rsidR="00BB53FE" w:rsidRPr="001D7D6C" w:rsidRDefault="00BB53FE" w:rsidP="0057723B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-семинар для воспитателей «Взаимодействие воспитателя с семьей воспитанников»</w:t>
            </w:r>
          </w:p>
        </w:tc>
        <w:tc>
          <w:tcPr>
            <w:tcW w:w="750" w:type="dxa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840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840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761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</w:tr>
      <w:tr w:rsidR="00BB53FE" w:rsidRPr="001D7D6C" w:rsidTr="001D7D6C">
        <w:tc>
          <w:tcPr>
            <w:tcW w:w="1991" w:type="dxa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4389" w:type="dxa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Организационно-педагогические мероприятия:</w:t>
            </w: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-проведение дня знаний – 1 сентября;</w:t>
            </w:r>
          </w:p>
          <w:p w:rsidR="00BB53FE" w:rsidRPr="001D7D6C" w:rsidRDefault="00BB53FE" w:rsidP="00642F29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-</w:t>
            </w: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 xml:space="preserve"> посещение торжественной линейки в школе воспитанниками подготовительной к школе группы;</w:t>
            </w: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-составление и уточнение расписания ОД;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-определение тематики самообразования воспитателей;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-оформление выставки в методическом кабинете «Работа с детьми осенью»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-подготовка и проведение собрания, посвященного Дню воспитателя.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-выставка творческих работ детей с родителями из овощей и фруктов «Осенние фантазии»</w:t>
            </w:r>
          </w:p>
        </w:tc>
        <w:tc>
          <w:tcPr>
            <w:tcW w:w="750" w:type="dxa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840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840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761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</w:tr>
      <w:tr w:rsidR="00BB53FE" w:rsidRPr="001D7D6C" w:rsidTr="001D7D6C">
        <w:tc>
          <w:tcPr>
            <w:tcW w:w="1991" w:type="dxa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4389" w:type="dxa"/>
          </w:tcPr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Изучение состояния учебно-воспитательного процесса: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-проверка качества оформления документации;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-организация работы в адаптационный период в группе раннего возраста;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-организация диагностики уровня физического развития и здоровья детей;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750" w:type="dxa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  <w:p w:rsidR="00BB53FE" w:rsidRPr="001D7D6C" w:rsidRDefault="00BB53FE" w:rsidP="000212DF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761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</w:tr>
      <w:tr w:rsidR="00BB53FE" w:rsidRPr="001D7D6C" w:rsidTr="001D7D6C">
        <w:tc>
          <w:tcPr>
            <w:tcW w:w="1991" w:type="dxa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4389" w:type="dxa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Работа с родителями, школой и другими организациями: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-проведение общих и групповых родительских собраний;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-индивидуальные беседы, консультации с родителями вновь поступивших  детей;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-заключение договоров о сотрудничестве с организациями.</w:t>
            </w: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750" w:type="dxa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840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0212DF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0212DF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761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</w:tr>
      <w:tr w:rsidR="00BB53FE" w:rsidRPr="001D7D6C" w:rsidTr="001D7D6C">
        <w:tc>
          <w:tcPr>
            <w:tcW w:w="1991" w:type="dxa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4389" w:type="dxa"/>
          </w:tcPr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Работа с кадрами: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-консультация для педагогов (по плану);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-работа по изучению и обобщению педагогического опыта;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-участие педагогов детского сада в работе методических объединений;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 индивидуальные беседы с воспитателями, подавшими заявления на аттестацию.</w:t>
            </w:r>
          </w:p>
        </w:tc>
        <w:tc>
          <w:tcPr>
            <w:tcW w:w="750" w:type="dxa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840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840" w:type="dxa"/>
            <w:gridSpan w:val="2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761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</w:tr>
      <w:tr w:rsidR="00BB53FE" w:rsidRPr="001D7D6C" w:rsidTr="001D7D6C">
        <w:tc>
          <w:tcPr>
            <w:tcW w:w="1991" w:type="dxa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4389" w:type="dxa"/>
          </w:tcPr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Организационно-педагогические мероприятия: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-подготовка и проведение праздника «Осенины»;</w:t>
            </w:r>
          </w:p>
          <w:p w:rsidR="00BB53FE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-оформление выставки в методическом кабинете «Готовимся к педсовету»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-семинар для воспитателей «Формы и методы работы в ДОУ по патриотическому воспитанию»</w:t>
            </w:r>
          </w:p>
        </w:tc>
        <w:tc>
          <w:tcPr>
            <w:tcW w:w="750" w:type="dxa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840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840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761" w:type="dxa"/>
            <w:gridSpan w:val="2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</w:tr>
      <w:tr w:rsidR="00BB53FE" w:rsidRPr="001D7D6C" w:rsidTr="001D7D6C">
        <w:tc>
          <w:tcPr>
            <w:tcW w:w="1991" w:type="dxa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4389" w:type="dxa"/>
          </w:tcPr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Работа с кадрами: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-подготовка и проведение педагогического совета</w:t>
            </w:r>
            <w:r>
              <w:rPr>
                <w:rFonts w:ascii="Georgia" w:hAnsi="Georgia"/>
                <w:b/>
                <w:i/>
                <w:sz w:val="28"/>
                <w:szCs w:val="28"/>
              </w:rPr>
              <w:t xml:space="preserve"> «Стратегия взаимодействия детского сада и семьи по социально-нравственному воспитанию»;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-направление педагогов на курсы повышения квалификации;</w:t>
            </w:r>
          </w:p>
          <w:p w:rsidR="00BB53FE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750" w:type="dxa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840" w:type="dxa"/>
            <w:gridSpan w:val="2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761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</w:tr>
      <w:tr w:rsidR="00BB53FE" w:rsidRPr="001D7D6C" w:rsidTr="001D7D6C">
        <w:tc>
          <w:tcPr>
            <w:tcW w:w="1991" w:type="dxa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4389" w:type="dxa"/>
          </w:tcPr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Организационно-педагогические мероприятия: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-оформление тематической выставки по тематике педсовета;</w:t>
            </w:r>
          </w:p>
          <w:p w:rsidR="00BB53FE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-подготовка и проведение дня здоровья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--планирование индивидуальной работы с детьми (контроль сист).</w:t>
            </w:r>
          </w:p>
        </w:tc>
        <w:tc>
          <w:tcPr>
            <w:tcW w:w="750" w:type="dxa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840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840" w:type="dxa"/>
            <w:gridSpan w:val="2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761" w:type="dxa"/>
            <w:gridSpan w:val="2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</w:tr>
      <w:tr w:rsidR="00BB53FE" w:rsidRPr="001D7D6C" w:rsidTr="001D7D6C">
        <w:tc>
          <w:tcPr>
            <w:tcW w:w="1991" w:type="dxa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4389" w:type="dxa"/>
          </w:tcPr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Изучение состояния учебно-воспитательного процесса: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-работа с документацией(изучение листков здоровья, планирования физкультурно-оздоровительных мероприятий);</w:t>
            </w:r>
          </w:p>
          <w:p w:rsidR="00BB53FE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-изучение организации индивидуальной работы с детьми</w:t>
            </w:r>
            <w:r>
              <w:rPr>
                <w:rFonts w:ascii="Georgia" w:hAnsi="Georgia"/>
                <w:b/>
                <w:i/>
                <w:sz w:val="28"/>
                <w:szCs w:val="28"/>
              </w:rPr>
              <w:t>;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750" w:type="dxa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761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</w:tr>
      <w:tr w:rsidR="00BB53FE" w:rsidRPr="001D7D6C" w:rsidTr="001D7D6C">
        <w:tc>
          <w:tcPr>
            <w:tcW w:w="1991" w:type="dxa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4389" w:type="dxa"/>
          </w:tcPr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Работа с родителями, школой и другими организациями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-анкетирование родителей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-заседание родительского комитета;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-консультирование специалистами «Вы спрашиваете, мы- отвечаем»;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-родительский субботник: утепление окон</w:t>
            </w:r>
          </w:p>
        </w:tc>
        <w:tc>
          <w:tcPr>
            <w:tcW w:w="750" w:type="dxa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840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7E61C4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761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</w:tr>
      <w:tr w:rsidR="00BB53FE" w:rsidRPr="001D7D6C" w:rsidTr="001D7D6C">
        <w:tc>
          <w:tcPr>
            <w:tcW w:w="1991" w:type="dxa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4389" w:type="dxa"/>
          </w:tcPr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Работа с кадрами: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-подготовка и проведение открытых просмотров;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-консультации для педагогов «Как подготовиться к отчетам по выполнению программы за первое полугодие»;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</w:t>
            </w:r>
            <w:r>
              <w:rPr>
                <w:rFonts w:ascii="Georgia" w:hAnsi="Georgia"/>
                <w:b/>
                <w:i/>
                <w:sz w:val="28"/>
                <w:szCs w:val="28"/>
              </w:rPr>
              <w:t xml:space="preserve"> семинар-</w:t>
            </w: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практикум</w:t>
            </w:r>
            <w:r>
              <w:rPr>
                <w:rFonts w:ascii="Georgia" w:hAnsi="Georgia"/>
                <w:b/>
                <w:i/>
                <w:sz w:val="28"/>
                <w:szCs w:val="28"/>
              </w:rPr>
              <w:t xml:space="preserve"> «Приобщение дошкольников к здоровому образу жизни»</w:t>
            </w:r>
          </w:p>
        </w:tc>
        <w:tc>
          <w:tcPr>
            <w:tcW w:w="750" w:type="dxa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840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840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761" w:type="dxa"/>
            <w:gridSpan w:val="2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</w:tr>
      <w:tr w:rsidR="00BB53FE" w:rsidRPr="001D7D6C" w:rsidTr="001D7D6C">
        <w:tc>
          <w:tcPr>
            <w:tcW w:w="1991" w:type="dxa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4389" w:type="dxa"/>
          </w:tcPr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Организационно-педагогические мероприятия: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-обсуждение сценария новогоднего праздника и организация работы по его подготовке и проведению;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-оформление выставки в методическом кабинете «Работа с детьми зимой»;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-разработка положения о конкурсе «</w:t>
            </w:r>
            <w:r>
              <w:rPr>
                <w:rFonts w:ascii="Georgia" w:hAnsi="Georgia"/>
                <w:b/>
                <w:i/>
                <w:sz w:val="28"/>
                <w:szCs w:val="28"/>
              </w:rPr>
              <w:t>Л</w:t>
            </w: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учшее оборудование зимнего участка»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-оформление групповых комнат и приемных к Новому году.</w:t>
            </w:r>
          </w:p>
        </w:tc>
        <w:tc>
          <w:tcPr>
            <w:tcW w:w="750" w:type="dxa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840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840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761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</w:tr>
      <w:tr w:rsidR="00BB53FE" w:rsidRPr="001D7D6C" w:rsidTr="001D7D6C">
        <w:tc>
          <w:tcPr>
            <w:tcW w:w="1991" w:type="dxa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4389" w:type="dxa"/>
          </w:tcPr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Изучение состояния учебно-воспитательного процесса: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-анализ заболеваемости за квартал и корректировка планов физкультурно-оздоровительных мероприятий;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-анализ выполнения программы за прошедшие три месяца;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-проверка выполнения решений педагогического совета</w:t>
            </w:r>
          </w:p>
        </w:tc>
        <w:tc>
          <w:tcPr>
            <w:tcW w:w="750" w:type="dxa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7E61C4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7E61C4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7E61C4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7E61C4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7E61C4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7E61C4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7E61C4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7E61C4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7E61C4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7E61C4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761" w:type="dxa"/>
            <w:gridSpan w:val="2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</w:tr>
      <w:tr w:rsidR="00BB53FE" w:rsidRPr="001D7D6C" w:rsidTr="001D7D6C">
        <w:tc>
          <w:tcPr>
            <w:tcW w:w="1991" w:type="dxa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4389" w:type="dxa"/>
          </w:tcPr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Работа  с родителями, школой и другими организациями: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-участие родителей в подготовке и проведении новогоднего утренника;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-родительские собрания в группах</w:t>
            </w:r>
          </w:p>
        </w:tc>
        <w:tc>
          <w:tcPr>
            <w:tcW w:w="750" w:type="dxa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840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761" w:type="dxa"/>
            <w:gridSpan w:val="2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</w:tr>
      <w:tr w:rsidR="00BB53FE" w:rsidRPr="001D7D6C" w:rsidTr="001D7D6C">
        <w:tc>
          <w:tcPr>
            <w:tcW w:w="1991" w:type="dxa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4389" w:type="dxa"/>
          </w:tcPr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Работа с кадрами: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-подготовка и проведение педсовета;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-семинар-практикум для воспитателей (по плану);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750" w:type="dxa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761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</w:tr>
      <w:tr w:rsidR="00BB53FE" w:rsidRPr="001D7D6C" w:rsidTr="001D7D6C">
        <w:tc>
          <w:tcPr>
            <w:tcW w:w="1991" w:type="dxa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4389" w:type="dxa"/>
          </w:tcPr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Организационно-педагогические мероприятия: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-конкурс на лучшее оформление зимнего участка (конкурс ледяных построек)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-подготовка и проведение развлечений для детей «Зимние забавы»</w:t>
            </w:r>
          </w:p>
        </w:tc>
        <w:tc>
          <w:tcPr>
            <w:tcW w:w="750" w:type="dxa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7E61C4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761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</w:tr>
      <w:tr w:rsidR="00BB53FE" w:rsidRPr="001D7D6C" w:rsidTr="001D7D6C">
        <w:tc>
          <w:tcPr>
            <w:tcW w:w="1991" w:type="dxa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4389" w:type="dxa"/>
          </w:tcPr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Изучение состояния учебно-воспитательного процесса: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-контроль за организацией закаливающих мероприятий в группах;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-диагностика готовности детей к предшкольному обучению;</w:t>
            </w:r>
          </w:p>
          <w:p w:rsidR="00BB53FE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-организация досугов и развлечений в  течение месяца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-тем.контроль «Познавательно-речевое развитие дошкольников в условиях ДОУ»</w:t>
            </w:r>
          </w:p>
        </w:tc>
        <w:tc>
          <w:tcPr>
            <w:tcW w:w="750" w:type="dxa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CB2284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  <w:p w:rsidR="00BB53FE" w:rsidRDefault="00BB53FE" w:rsidP="00CB2284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CB2284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CB2284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CB2284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CB2284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CB2284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CB2284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CB2284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CB2284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CB2284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CB2284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840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761" w:type="dxa"/>
            <w:gridSpan w:val="2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</w:tr>
      <w:tr w:rsidR="00BB53FE" w:rsidRPr="001D7D6C" w:rsidTr="001D7D6C">
        <w:tc>
          <w:tcPr>
            <w:tcW w:w="1991" w:type="dxa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4389" w:type="dxa"/>
          </w:tcPr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Работа с родителями, школой и другими организациями: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-обновление информационных материалов для родителей в группах;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750" w:type="dxa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761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</w:tr>
      <w:tr w:rsidR="00BB53FE" w:rsidRPr="001D7D6C" w:rsidTr="001D7D6C">
        <w:tc>
          <w:tcPr>
            <w:tcW w:w="1991" w:type="dxa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4389" w:type="dxa"/>
          </w:tcPr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Работа с кадрами: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-проведение открытых просмотров;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-отчеты воспитателей по самообразованию (круглый стол «Это интересно знать»;</w:t>
            </w:r>
          </w:p>
          <w:p w:rsidR="00BB53FE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-подведение итогов аттестации и оформление документации</w:t>
            </w:r>
            <w:r>
              <w:rPr>
                <w:rFonts w:ascii="Georgia" w:hAnsi="Georgia"/>
                <w:b/>
                <w:i/>
                <w:sz w:val="28"/>
                <w:szCs w:val="28"/>
              </w:rPr>
              <w:t>;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750" w:type="dxa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840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840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761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</w:tr>
      <w:tr w:rsidR="00BB53FE" w:rsidRPr="001D7D6C" w:rsidTr="001D7D6C">
        <w:tc>
          <w:tcPr>
            <w:tcW w:w="1991" w:type="dxa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4389" w:type="dxa"/>
          </w:tcPr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Организационно-педагогические мероприятия: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-подготовка и проведение праздника «Защитник Отечества»;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-обсуждение сценариев праздников и оформление помещений ДОУ;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-обновление выставок в методическом кабинете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-смотр уголков безопасности, уголков здоровья в группах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-русские традиции в ДОУ «Масленица»</w:t>
            </w:r>
            <w:bookmarkStart w:id="0" w:name="_GoBack"/>
            <w:bookmarkEnd w:id="0"/>
          </w:p>
        </w:tc>
        <w:tc>
          <w:tcPr>
            <w:tcW w:w="750" w:type="dxa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840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840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CB2284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761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CB2284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</w:tr>
      <w:tr w:rsidR="00BB53FE" w:rsidRPr="001D7D6C" w:rsidTr="001D7D6C">
        <w:tc>
          <w:tcPr>
            <w:tcW w:w="1991" w:type="dxa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4389" w:type="dxa"/>
          </w:tcPr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Изучение состояния учебно-воспитательного процесса: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-подготовка и проведение тематического контроля</w:t>
            </w:r>
            <w:r>
              <w:rPr>
                <w:rFonts w:ascii="Georgia" w:hAnsi="Georgia"/>
                <w:b/>
                <w:i/>
                <w:sz w:val="28"/>
                <w:szCs w:val="28"/>
              </w:rPr>
              <w:t xml:space="preserve"> «Формирование у детей и родителей представления о здоровом образе жизни»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-проверка выполнения решений педсовета;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-анализ состояния документации;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-зимние постройки на участках</w:t>
            </w:r>
          </w:p>
        </w:tc>
        <w:tc>
          <w:tcPr>
            <w:tcW w:w="750" w:type="dxa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840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840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761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</w:tr>
      <w:tr w:rsidR="00BB53FE" w:rsidRPr="001D7D6C" w:rsidTr="001D7D6C">
        <w:tc>
          <w:tcPr>
            <w:tcW w:w="1991" w:type="dxa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4389" w:type="dxa"/>
          </w:tcPr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Работа с родителями, школой и другими организациями: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-«круглый стол» «Проблемы организации учебно-воспитательного процесса» с участием воспитателей, работающих в предшкольной группе и воспитателей ДОУ.</w:t>
            </w:r>
          </w:p>
        </w:tc>
        <w:tc>
          <w:tcPr>
            <w:tcW w:w="750" w:type="dxa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840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CB2284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761" w:type="dxa"/>
            <w:gridSpan w:val="2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</w:tr>
      <w:tr w:rsidR="00BB53FE" w:rsidRPr="001D7D6C" w:rsidTr="001D7D6C">
        <w:tc>
          <w:tcPr>
            <w:tcW w:w="1991" w:type="dxa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4389" w:type="dxa"/>
          </w:tcPr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Организационно-педагогические мероприятия: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-оформление выставки в методическом кабинете «Работа с детьми весной»;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-подготовка и проведение утренника 8 Марта;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-оформление выставки детских рисунков «Моя любимая мамочка»</w:t>
            </w:r>
          </w:p>
        </w:tc>
        <w:tc>
          <w:tcPr>
            <w:tcW w:w="750" w:type="dxa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FD730E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  <w:p w:rsidR="00BB53FE" w:rsidRDefault="00BB53FE" w:rsidP="00FD730E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FD730E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FD730E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840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840" w:type="dxa"/>
            <w:gridSpan w:val="2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761" w:type="dxa"/>
            <w:gridSpan w:val="2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</w:tr>
      <w:tr w:rsidR="00BB53FE" w:rsidRPr="001D7D6C" w:rsidTr="001D7D6C">
        <w:tc>
          <w:tcPr>
            <w:tcW w:w="1991" w:type="dxa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4389" w:type="dxa"/>
          </w:tcPr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Изучение состояния учебно-воспитательного процесса:</w:t>
            </w:r>
          </w:p>
          <w:p w:rsidR="00BB53FE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-оценка педагогической целесообразности выносного материала для организации прогулок с детьми</w:t>
            </w:r>
            <w:r>
              <w:rPr>
                <w:rFonts w:ascii="Georgia" w:hAnsi="Georgia"/>
                <w:b/>
                <w:i/>
                <w:sz w:val="28"/>
                <w:szCs w:val="28"/>
              </w:rPr>
              <w:t>;</w:t>
            </w:r>
          </w:p>
          <w:p w:rsidR="00BB53FE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-организация прогулок(операт.контр.);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-организация и содержание книжного уголка в группах (опер.контр.)</w:t>
            </w:r>
          </w:p>
        </w:tc>
        <w:tc>
          <w:tcPr>
            <w:tcW w:w="750" w:type="dxa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840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761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</w:tr>
      <w:tr w:rsidR="00BB53FE" w:rsidRPr="001D7D6C" w:rsidTr="001D7D6C">
        <w:tc>
          <w:tcPr>
            <w:tcW w:w="1991" w:type="dxa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4389" w:type="dxa"/>
          </w:tcPr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Работа с родителями</w:t>
            </w:r>
            <w:r>
              <w:rPr>
                <w:rFonts w:ascii="Georgia" w:hAnsi="Georgia"/>
                <w:b/>
                <w:i/>
                <w:sz w:val="28"/>
                <w:szCs w:val="28"/>
              </w:rPr>
              <w:t xml:space="preserve">, </w:t>
            </w: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школой и др. организациями: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-консультации для родителей (по плану)</w:t>
            </w:r>
          </w:p>
        </w:tc>
        <w:tc>
          <w:tcPr>
            <w:tcW w:w="750" w:type="dxa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761" w:type="dxa"/>
            <w:gridSpan w:val="2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</w:tr>
      <w:tr w:rsidR="00BB53FE" w:rsidRPr="001D7D6C" w:rsidTr="001D7D6C">
        <w:tc>
          <w:tcPr>
            <w:tcW w:w="1991" w:type="dxa"/>
          </w:tcPr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4389" w:type="dxa"/>
          </w:tcPr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Работа с кадрами: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-анкетирование воспитателей по итогам методической работы в течение учебного года;</w:t>
            </w:r>
          </w:p>
          <w:p w:rsidR="00BB53FE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-подведение итогов курсовой подготовки педагогов,  их самообразования и планирование этой работы на следующий год</w:t>
            </w:r>
            <w:r>
              <w:rPr>
                <w:rFonts w:ascii="Georgia" w:hAnsi="Georgia"/>
                <w:b/>
                <w:i/>
                <w:sz w:val="28"/>
                <w:szCs w:val="28"/>
              </w:rPr>
              <w:t>;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750" w:type="dxa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840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840" w:type="dxa"/>
            <w:gridSpan w:val="2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761" w:type="dxa"/>
            <w:gridSpan w:val="2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</w:tr>
      <w:tr w:rsidR="00BB53FE" w:rsidRPr="001D7D6C" w:rsidTr="001D7D6C">
        <w:tc>
          <w:tcPr>
            <w:tcW w:w="1991" w:type="dxa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4389" w:type="dxa"/>
          </w:tcPr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Организационно-педагогические мероприятия: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-подготовка и проведение МО учителей-логопедов на базе ДОУ;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-развлечение для  детей «Встреча весны»;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-составление карты педагогического мастерства по итогам анкетирования воспитателей;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-организация и проведение тематического праздника «день Земли»;</w:t>
            </w:r>
          </w:p>
        </w:tc>
        <w:tc>
          <w:tcPr>
            <w:tcW w:w="750" w:type="dxa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761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</w:tr>
      <w:tr w:rsidR="00BB53FE" w:rsidRPr="001D7D6C" w:rsidTr="001D7D6C">
        <w:tc>
          <w:tcPr>
            <w:tcW w:w="1991" w:type="dxa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4389" w:type="dxa"/>
          </w:tcPr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Изучение состояния учебно-воспитательного процесса: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-проверка выполнения решений педсовета;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-анализ и обобщение педагогического опыта Гавриловой В.А.</w:t>
            </w:r>
          </w:p>
        </w:tc>
        <w:tc>
          <w:tcPr>
            <w:tcW w:w="750" w:type="dxa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71159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  <w:p w:rsidR="00BB53FE" w:rsidRDefault="00BB53FE" w:rsidP="0071159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71159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840" w:type="dxa"/>
            <w:gridSpan w:val="2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761" w:type="dxa"/>
            <w:gridSpan w:val="2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</w:tr>
      <w:tr w:rsidR="00BB53FE" w:rsidRPr="001D7D6C" w:rsidTr="001D7D6C">
        <w:tc>
          <w:tcPr>
            <w:tcW w:w="1991" w:type="dxa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4389" w:type="dxa"/>
          </w:tcPr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Работа с родителями, школой и др. организациями: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-анкетирование родителей «ваше мнение о работе ДОУ»;</w:t>
            </w:r>
          </w:p>
        </w:tc>
        <w:tc>
          <w:tcPr>
            <w:tcW w:w="750" w:type="dxa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761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796CB6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</w:tr>
      <w:tr w:rsidR="00BB53FE" w:rsidRPr="001D7D6C" w:rsidTr="001D7D6C">
        <w:tc>
          <w:tcPr>
            <w:tcW w:w="1991" w:type="dxa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4389" w:type="dxa"/>
          </w:tcPr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Работа с кадрами: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-подготовка всех специалистов к отчетам по выполнению программы за год;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-подготовка и проведение педагогического совета «Итоги работы за год»;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-инструктаж «Охрана жизни и здоровья детей в теплый период»;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750" w:type="dxa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840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761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</w:tr>
      <w:tr w:rsidR="00BB53FE" w:rsidRPr="001D7D6C" w:rsidTr="001D7D6C">
        <w:tc>
          <w:tcPr>
            <w:tcW w:w="1991" w:type="dxa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4389" w:type="dxa"/>
          </w:tcPr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Организационно-педагогические мероприятия: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-подготовка и проведение тематического утренника «День Победы»;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-подготовка и проведение праздника «До  свидания, детский сад»;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-подготовка к летней оздоровительной работе в ДОУ;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-оформление выставки в методическом кабинете «Готовимся к лету»</w:t>
            </w:r>
          </w:p>
        </w:tc>
        <w:tc>
          <w:tcPr>
            <w:tcW w:w="750" w:type="dxa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840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761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</w:tr>
      <w:tr w:rsidR="00BB53FE" w:rsidRPr="001D7D6C" w:rsidTr="001D7D6C">
        <w:tc>
          <w:tcPr>
            <w:tcW w:w="1991" w:type="dxa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4389" w:type="dxa"/>
          </w:tcPr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Изучение состояния учебно-воспитательного процесса: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-анализ документации в группах;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-выполнение режима закаливающих мероприятий во всех возрастных группах;</w:t>
            </w:r>
          </w:p>
        </w:tc>
        <w:tc>
          <w:tcPr>
            <w:tcW w:w="750" w:type="dxa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840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796CB6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840" w:type="dxa"/>
            <w:gridSpan w:val="2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761" w:type="dxa"/>
            <w:gridSpan w:val="2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</w:tr>
      <w:tr w:rsidR="00BB53FE" w:rsidRPr="001D7D6C" w:rsidTr="001D7D6C">
        <w:tc>
          <w:tcPr>
            <w:tcW w:w="1991" w:type="dxa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4389" w:type="dxa"/>
          </w:tcPr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Работа с родителями</w:t>
            </w:r>
            <w:r>
              <w:rPr>
                <w:rFonts w:ascii="Georgia" w:hAnsi="Georgia"/>
                <w:b/>
                <w:i/>
                <w:sz w:val="28"/>
                <w:szCs w:val="28"/>
              </w:rPr>
              <w:t>,</w:t>
            </w: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 xml:space="preserve"> школой и др. организациями: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-консультации «Как организовать отдых детей»;</w:t>
            </w:r>
          </w:p>
        </w:tc>
        <w:tc>
          <w:tcPr>
            <w:tcW w:w="750" w:type="dxa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761" w:type="dxa"/>
            <w:gridSpan w:val="2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</w:tr>
      <w:tr w:rsidR="00BB53FE" w:rsidRPr="001D7D6C" w:rsidTr="001D7D6C">
        <w:tc>
          <w:tcPr>
            <w:tcW w:w="1991" w:type="dxa"/>
          </w:tcPr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Июнь-июль</w:t>
            </w:r>
          </w:p>
        </w:tc>
        <w:tc>
          <w:tcPr>
            <w:tcW w:w="4389" w:type="dxa"/>
          </w:tcPr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Работа с кадрами: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-консультация для педагогов «Организация труда детей на участке в огороде и цветниках»</w:t>
            </w:r>
          </w:p>
        </w:tc>
        <w:tc>
          <w:tcPr>
            <w:tcW w:w="750" w:type="dxa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840" w:type="dxa"/>
            <w:gridSpan w:val="2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761" w:type="dxa"/>
            <w:gridSpan w:val="2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</w:tr>
      <w:tr w:rsidR="00BB53FE" w:rsidRPr="001D7D6C" w:rsidTr="001D7D6C">
        <w:tc>
          <w:tcPr>
            <w:tcW w:w="1991" w:type="dxa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4389" w:type="dxa"/>
          </w:tcPr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Организационно-педагогические мероприятия: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-написание плана работы ДОУ на следующий учебный год;</w:t>
            </w:r>
          </w:p>
          <w:p w:rsidR="00BB53FE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-смотр-конкурс «Готовность работы с детьми летом»;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-отчеты воспитателей по темам самообразования</w:t>
            </w:r>
          </w:p>
        </w:tc>
        <w:tc>
          <w:tcPr>
            <w:tcW w:w="750" w:type="dxa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840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840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761" w:type="dxa"/>
            <w:gridSpan w:val="2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</w:tr>
      <w:tr w:rsidR="00BB53FE" w:rsidRPr="001D7D6C" w:rsidTr="001D7D6C">
        <w:tc>
          <w:tcPr>
            <w:tcW w:w="1991" w:type="dxa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4389" w:type="dxa"/>
          </w:tcPr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Изучение учебно-воспитательного процесса: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-выполнение гигиенических требований к организации режимных моментов в летний период;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-организация разнообразной детской деятельности на участке;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-выполнение программы по основам безопасности дошкольников;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-соблюдение питьевого режима летом</w:t>
            </w:r>
          </w:p>
        </w:tc>
        <w:tc>
          <w:tcPr>
            <w:tcW w:w="750" w:type="dxa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840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840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761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</w:tr>
      <w:tr w:rsidR="00BB53FE" w:rsidRPr="001D7D6C" w:rsidTr="001D7D6C">
        <w:tc>
          <w:tcPr>
            <w:tcW w:w="1991" w:type="dxa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4389" w:type="dxa"/>
          </w:tcPr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Работа с родителями, школой и др. организациями: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-консультации специалисто</w:t>
            </w:r>
            <w:r>
              <w:rPr>
                <w:rFonts w:ascii="Georgia" w:hAnsi="Georgia"/>
                <w:b/>
                <w:i/>
                <w:sz w:val="28"/>
                <w:szCs w:val="28"/>
              </w:rPr>
              <w:t>в (по необходимости)</w:t>
            </w:r>
          </w:p>
        </w:tc>
        <w:tc>
          <w:tcPr>
            <w:tcW w:w="750" w:type="dxa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761" w:type="dxa"/>
            <w:gridSpan w:val="2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</w:tr>
      <w:tr w:rsidR="00BB53FE" w:rsidRPr="001D7D6C" w:rsidTr="001D7D6C">
        <w:tc>
          <w:tcPr>
            <w:tcW w:w="1991" w:type="dxa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август</w:t>
            </w:r>
          </w:p>
        </w:tc>
        <w:tc>
          <w:tcPr>
            <w:tcW w:w="4389" w:type="dxa"/>
          </w:tcPr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Работа с кадрами: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-инструктаж «Охрана жизни и здоровья детей»</w:t>
            </w:r>
          </w:p>
        </w:tc>
        <w:tc>
          <w:tcPr>
            <w:tcW w:w="840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1035" w:type="dxa"/>
            <w:gridSpan w:val="2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611" w:type="dxa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</w:tr>
      <w:tr w:rsidR="00BB53FE" w:rsidRPr="001D7D6C" w:rsidTr="001D7D6C">
        <w:tc>
          <w:tcPr>
            <w:tcW w:w="1991" w:type="dxa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4389" w:type="dxa"/>
          </w:tcPr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Изучение состояния учебно-воспитательного процесса: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-смотр-конкурс «Готовность к работе в новом учебном году»;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-подведение итогов летней оздоровительной работы</w:t>
            </w:r>
          </w:p>
        </w:tc>
        <w:tc>
          <w:tcPr>
            <w:tcW w:w="840" w:type="dxa"/>
            <w:gridSpan w:val="2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1035" w:type="dxa"/>
            <w:gridSpan w:val="2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611" w:type="dxa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</w:tr>
      <w:tr w:rsidR="00BB53FE" w:rsidRPr="001D7D6C" w:rsidTr="001D7D6C">
        <w:tc>
          <w:tcPr>
            <w:tcW w:w="1991" w:type="dxa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4389" w:type="dxa"/>
          </w:tcPr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Работа с родителями, школой и др. организациями: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-социологическое исследование состава семей вновь поступивших в ДОУ детей;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1D7D6C">
              <w:rPr>
                <w:rFonts w:ascii="Georgia" w:hAnsi="Georgia"/>
                <w:b/>
                <w:i/>
                <w:sz w:val="28"/>
                <w:szCs w:val="28"/>
              </w:rPr>
              <w:t>-оформление информационных материалов ,стенды, папки-передвижки и т.д.)</w:t>
            </w:r>
          </w:p>
          <w:p w:rsidR="00BB53FE" w:rsidRPr="001D7D6C" w:rsidRDefault="00BB53FE" w:rsidP="001D7D6C">
            <w:pPr>
              <w:spacing w:after="0" w:line="240" w:lineRule="auto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1035" w:type="dxa"/>
            <w:gridSpan w:val="2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705" w:type="dxa"/>
            <w:gridSpan w:val="2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611" w:type="dxa"/>
          </w:tcPr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+</w:t>
            </w:r>
          </w:p>
        </w:tc>
      </w:tr>
      <w:tr w:rsidR="00BB53FE" w:rsidRPr="001D7D6C" w:rsidTr="001D7D6C">
        <w:tc>
          <w:tcPr>
            <w:tcW w:w="1991" w:type="dxa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4389" w:type="dxa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1035" w:type="dxa"/>
            <w:gridSpan w:val="2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611" w:type="dxa"/>
          </w:tcPr>
          <w:p w:rsidR="00BB53FE" w:rsidRPr="001D7D6C" w:rsidRDefault="00BB53FE" w:rsidP="001D7D6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</w:tr>
    </w:tbl>
    <w:p w:rsidR="00BB53FE" w:rsidRPr="004B15CB" w:rsidRDefault="00BB53FE" w:rsidP="004B15CB">
      <w:pPr>
        <w:jc w:val="center"/>
        <w:rPr>
          <w:rFonts w:ascii="Georgia" w:hAnsi="Georgia"/>
          <w:b/>
          <w:i/>
          <w:sz w:val="28"/>
          <w:szCs w:val="28"/>
        </w:rPr>
      </w:pPr>
    </w:p>
    <w:sectPr w:rsidR="00BB53FE" w:rsidRPr="004B15CB" w:rsidSect="00A15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15CB"/>
    <w:rsid w:val="000212DF"/>
    <w:rsid w:val="00046EE3"/>
    <w:rsid w:val="00075D68"/>
    <w:rsid w:val="000B4DAA"/>
    <w:rsid w:val="000F1E89"/>
    <w:rsid w:val="001D7D6C"/>
    <w:rsid w:val="00226E24"/>
    <w:rsid w:val="002D641C"/>
    <w:rsid w:val="00463B48"/>
    <w:rsid w:val="004B15CB"/>
    <w:rsid w:val="0057723B"/>
    <w:rsid w:val="005A6A8D"/>
    <w:rsid w:val="00642F29"/>
    <w:rsid w:val="0071159C"/>
    <w:rsid w:val="0079613A"/>
    <w:rsid w:val="00796CB6"/>
    <w:rsid w:val="007D2405"/>
    <w:rsid w:val="007E61C4"/>
    <w:rsid w:val="00883EDC"/>
    <w:rsid w:val="009B67FC"/>
    <w:rsid w:val="00A15451"/>
    <w:rsid w:val="00A37E74"/>
    <w:rsid w:val="00A9729E"/>
    <w:rsid w:val="00AA3DB8"/>
    <w:rsid w:val="00BB53FE"/>
    <w:rsid w:val="00CB2284"/>
    <w:rsid w:val="00CD36C1"/>
    <w:rsid w:val="00D23BFD"/>
    <w:rsid w:val="00D3577F"/>
    <w:rsid w:val="00D35BCE"/>
    <w:rsid w:val="00DE1BE0"/>
    <w:rsid w:val="00EE48C1"/>
    <w:rsid w:val="00FD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45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B15C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255</TotalTime>
  <Pages>11</Pages>
  <Words>1442</Words>
  <Characters>8222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5</cp:revision>
  <cp:lastPrinted>2012-06-13T09:01:00Z</cp:lastPrinted>
  <dcterms:created xsi:type="dcterms:W3CDTF">2012-06-10T05:49:00Z</dcterms:created>
  <dcterms:modified xsi:type="dcterms:W3CDTF">2012-06-13T09:06:00Z</dcterms:modified>
</cp:coreProperties>
</file>