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2" w:rsidRPr="00E16F1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16F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Учитесь быть толерантными . Мастер- класс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-Добрый день уважаемые коллеги!  Сегодня  я хочу вас пригласить  попутешествовать  по «Стране Толерантности». Я хотела показать цветок толерантности ,  но он  у меня  упал  и все слова перепутались. Помогите мне, пожалуйста, построить всё- таки цветок толерантности.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 – это милосердие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 – это доброта души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 – это сострадание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 – это уважение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 – это дружба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 – это терпение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 , можно  ли воспитать эти качества у дошкольников? Какие методы вы будете применять для воспитания этих качеств?</w:t>
      </w:r>
    </w:p>
    <w:p w:rsidR="003734B2" w:rsidRPr="00154A9E" w:rsidRDefault="003734B2" w:rsidP="003734B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Разъяснение -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пояснение, анализ, истолкование, доказательство различных положений излагаемого материала.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-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повествовательного сообщения, изложение изучаемого материала воспитателем и активная деятельность у воспитанников.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Беседа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основанный на фактах обмен мнениями с приходом к решению определенной проблемы.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беседы: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-                  оценка событий и поступков явлений;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-                  формирование у воспитанников отношения к окружающей действительности.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34B2" w:rsidRPr="00154A9E" w:rsidRDefault="003734B2" w:rsidP="003734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 -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действие, служащее образцом для подражания.</w:t>
      </w:r>
    </w:p>
    <w:p w:rsidR="003734B2" w:rsidRPr="00154A9E" w:rsidRDefault="003734B2" w:rsidP="003734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подражания: формирование социально нравственного поведения.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Упражнение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сложный метод, поэтому он используется после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примера.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- многократное выполнение определенных действий. Цель упражнений: выработка и совершенствование умений и навыков. </w:t>
      </w:r>
    </w:p>
    <w:p w:rsidR="003734B2" w:rsidRPr="00154A9E" w:rsidRDefault="003734B2" w:rsidP="003734B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Поручение-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сочетает в себе волевую и эмоциональную сферу деятельности. Поручение - возложение на воспитанника заботы о ком-либо.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Поощрение -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воспитателем в качестве «подбадривания» воспитанника. Заключается в стимулировании развития ребенка в выбранном направлении (гуманистическом) при выявлении положительного поведения. Это вселяет в дошкольника  уверенность в своих силах, способностях, стимулирует воспитание и самовоспитание, развивает чувство собственного достоинства. Поэтому в поощрении особенно нуждаются дети, которые не очень уверены в себе. Поощрять необходимо не только за результаты, но и за старание.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34B2" w:rsidRPr="00154A9E" w:rsidRDefault="003734B2" w:rsidP="003734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вы сказали, что самое сложное это метод- упражнений. Как мы знаем из педагогики, что упражнять дошкольников лучше всего в игре, т.к. игра- это ведущий вид деятельности в дошкольном возрасте. Поэтому </w:t>
      </w: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путешествуя по стране толерантности, мы поделимся своим опытом  поиграем и споём, подарим   радость и  внимание своим коллегам.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песня «Голубой вагон» ( имитируют движение поезда).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734B2" w:rsidRPr="00A610EB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 подготовительной к школе группы</w:t>
      </w:r>
    </w:p>
    <w:p w:rsidR="003734B2" w:rsidRPr="00154A9E" w:rsidRDefault="003734B2" w:rsidP="003734B2">
      <w:pPr>
        <w:pStyle w:val="sas"/>
        <w:shd w:val="clear" w:color="auto" w:fill="FFFFFF"/>
        <w:spacing w:after="48" w:afterAutospacing="0"/>
        <w:ind w:firstLine="567"/>
        <w:rPr>
          <w:rStyle w:val="a4"/>
          <w:sz w:val="28"/>
          <w:szCs w:val="28"/>
        </w:rPr>
      </w:pPr>
    </w:p>
    <w:p w:rsidR="003734B2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Хочу поделиться играми, которые мы используем на развитие интереса к партнёру по общению</w:t>
      </w:r>
    </w:p>
    <w:p w:rsidR="003734B2" w:rsidRPr="00154A9E" w:rsidRDefault="003734B2" w:rsidP="003734B2">
      <w:pPr>
        <w:pStyle w:val="sas"/>
        <w:shd w:val="clear" w:color="auto" w:fill="FFFFFF"/>
        <w:spacing w:after="48" w:afterAutospacing="0"/>
        <w:ind w:firstLine="567"/>
        <w:rPr>
          <w:sz w:val="28"/>
          <w:szCs w:val="28"/>
        </w:rPr>
      </w:pPr>
      <w:r>
        <w:rPr>
          <w:rStyle w:val="a4"/>
          <w:sz w:val="28"/>
          <w:szCs w:val="28"/>
        </w:rPr>
        <w:t>«Угадай, кто это?»</w:t>
      </w:r>
    </w:p>
    <w:p w:rsidR="003734B2" w:rsidRPr="00154A9E" w:rsidRDefault="003734B2" w:rsidP="003734B2">
      <w:pPr>
        <w:pStyle w:val="a00"/>
        <w:shd w:val="clear" w:color="auto" w:fill="FFFFFF"/>
        <w:spacing w:after="48" w:afterAutospacing="0"/>
        <w:ind w:firstLine="567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развивать внимание, наблюдательность.</w:t>
      </w:r>
    </w:p>
    <w:p w:rsidR="003734B2" w:rsidRPr="00154A9E" w:rsidRDefault="003734B2" w:rsidP="003734B2">
      <w:pPr>
        <w:pStyle w:val="a00"/>
        <w:shd w:val="clear" w:color="auto" w:fill="FFFFFF"/>
        <w:spacing w:after="48" w:afterAutospacing="0"/>
        <w:ind w:firstLine="567"/>
        <w:rPr>
          <w:sz w:val="28"/>
          <w:szCs w:val="28"/>
        </w:rPr>
      </w:pPr>
      <w:r w:rsidRPr="00154A9E">
        <w:rPr>
          <w:sz w:val="28"/>
          <w:szCs w:val="28"/>
        </w:rPr>
        <w:t>Упражнение выполняется в парах. Один ребёнок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i/>
          <w:iCs/>
          <w:sz w:val="28"/>
          <w:szCs w:val="28"/>
        </w:rPr>
        <w:t>(по договорённости)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закрывает глаза, второй — меняется местом с ребёнком из другой пары. Первый на ощупь определяет, кто к нему подошёл, и называет его имя. Выигрывает тот, кто сможет с закрытыми глазами определить нового партнёра.</w:t>
      </w:r>
    </w:p>
    <w:p w:rsidR="003734B2" w:rsidRPr="00154A9E" w:rsidRDefault="003734B2" w:rsidP="003734B2">
      <w:pPr>
        <w:rPr>
          <w:rFonts w:ascii="Times New Roman" w:hAnsi="Times New Roman" w:cs="Times New Roman"/>
          <w:sz w:val="28"/>
          <w:szCs w:val="28"/>
        </w:rPr>
      </w:pPr>
      <w:r w:rsidRPr="00A610EB">
        <w:rPr>
          <w:rStyle w:val="a5"/>
          <w:rFonts w:ascii="Times New Roman" w:hAnsi="Times New Roman" w:cs="Times New Roman"/>
          <w:b/>
          <w:sz w:val="28"/>
          <w:szCs w:val="28"/>
        </w:rPr>
        <w:t xml:space="preserve"> «Чем мы похожи»</w:t>
      </w:r>
      <w:r w:rsidRPr="00A610E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610EB">
        <w:rPr>
          <w:rFonts w:ascii="Times New Roman" w:hAnsi="Times New Roman" w:cs="Times New Roman"/>
          <w:i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4A9E">
        <w:rPr>
          <w:rStyle w:val="a4"/>
          <w:rFonts w:ascii="Times New Roman" w:hAnsi="Times New Roman" w:cs="Times New Roman"/>
          <w:sz w:val="28"/>
          <w:szCs w:val="28"/>
        </w:rPr>
        <w:t>Процедура проведения: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t>Члены группы сидят в кругу. Ведущий приглашает в круг одного из участников на основе какого-либо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 тем, что мы жители Земли, или мы одного роста и т, д.)». Света выходит в круг и приглашает выйти кого-нибудь из участников таким же образом. Игра продолжается до тех пор, пока все члены, группы не окажутся в кругу.</w:t>
      </w:r>
    </w:p>
    <w:p w:rsidR="003734B2" w:rsidRPr="00154A9E" w:rsidRDefault="003734B2" w:rsidP="003734B2">
      <w:pPr>
        <w:pStyle w:val="sas"/>
        <w:shd w:val="clear" w:color="auto" w:fill="FFFFFF"/>
        <w:spacing w:after="48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«Пожелание»</w:t>
      </w:r>
    </w:p>
    <w:p w:rsidR="003734B2" w:rsidRPr="00154A9E" w:rsidRDefault="003734B2" w:rsidP="003734B2">
      <w:pPr>
        <w:pStyle w:val="a00"/>
        <w:shd w:val="clear" w:color="auto" w:fill="FFFFFF"/>
        <w:spacing w:after="48" w:afterAutospacing="0"/>
        <w:ind w:firstLine="567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воспитывать интерес к партнёру по общению.</w:t>
      </w:r>
    </w:p>
    <w:p w:rsidR="003734B2" w:rsidRPr="00154A9E" w:rsidRDefault="003734B2" w:rsidP="003734B2">
      <w:pPr>
        <w:pStyle w:val="a00"/>
        <w:shd w:val="clear" w:color="auto" w:fill="FFFFFF"/>
        <w:spacing w:after="48" w:afterAutospacing="0"/>
        <w:ind w:firstLine="567"/>
        <w:rPr>
          <w:sz w:val="28"/>
          <w:szCs w:val="28"/>
        </w:rPr>
      </w:pPr>
      <w:r w:rsidRPr="00154A9E">
        <w:rPr>
          <w:sz w:val="28"/>
          <w:szCs w:val="28"/>
        </w:rPr>
        <w:t>Дети са</w:t>
      </w:r>
      <w:r>
        <w:rPr>
          <w:sz w:val="28"/>
          <w:szCs w:val="28"/>
        </w:rPr>
        <w:t>дятся в круг и, передавая мяч («волшебную палочку»</w:t>
      </w:r>
      <w:r w:rsidRPr="00154A9E">
        <w:rPr>
          <w:sz w:val="28"/>
          <w:szCs w:val="28"/>
        </w:rPr>
        <w:t xml:space="preserve"> или др.), высказывают д</w:t>
      </w:r>
      <w:r>
        <w:rPr>
          <w:sz w:val="28"/>
          <w:szCs w:val="28"/>
        </w:rPr>
        <w:t>руг другу пожелания. Например: «Желаю тебе хорошего настроения», «</w:t>
      </w:r>
      <w:r w:rsidRPr="00154A9E">
        <w:rPr>
          <w:sz w:val="28"/>
          <w:szCs w:val="28"/>
        </w:rPr>
        <w:t xml:space="preserve">Всегда будь таким же смелым </w:t>
      </w:r>
      <w:r>
        <w:rPr>
          <w:sz w:val="28"/>
          <w:szCs w:val="28"/>
        </w:rPr>
        <w:t>(добрым, красивым…), как сейчас»</w:t>
      </w:r>
      <w:r w:rsidRPr="00154A9E">
        <w:rPr>
          <w:sz w:val="28"/>
          <w:szCs w:val="28"/>
        </w:rPr>
        <w:t xml:space="preserve"> и т.д.</w:t>
      </w:r>
    </w:p>
    <w:p w:rsidR="003734B2" w:rsidRPr="00154A9E" w:rsidRDefault="003734B2" w:rsidP="003734B2">
      <w:pPr>
        <w:pStyle w:val="a00"/>
        <w:shd w:val="clear" w:color="auto" w:fill="FFFFFF"/>
        <w:spacing w:after="48" w:afterAutospacing="0"/>
        <w:ind w:firstLine="567"/>
        <w:rPr>
          <w:sz w:val="28"/>
          <w:szCs w:val="28"/>
        </w:rPr>
      </w:pPr>
      <w:r w:rsidRPr="00154A9E">
        <w:rPr>
          <w:sz w:val="28"/>
          <w:szCs w:val="28"/>
        </w:rPr>
        <w:t>Поехали дальше,,,,,,</w:t>
      </w:r>
    </w:p>
    <w:p w:rsidR="003734B2" w:rsidRPr="00154A9E" w:rsidRDefault="003734B2" w:rsidP="003734B2">
      <w:pPr>
        <w:pStyle w:val="a00"/>
        <w:shd w:val="clear" w:color="auto" w:fill="FFFFFF"/>
        <w:spacing w:after="48" w:afterAutospacing="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Pr="00154A9E">
        <w:rPr>
          <w:sz w:val="28"/>
          <w:szCs w:val="28"/>
        </w:rPr>
        <w:t xml:space="preserve"> немного расскажу об играх которые мы используем на </w:t>
      </w:r>
      <w:r w:rsidRPr="00154A9E">
        <w:rPr>
          <w:rStyle w:val="a5"/>
          <w:b/>
          <w:bCs/>
          <w:sz w:val="28"/>
          <w:szCs w:val="28"/>
        </w:rPr>
        <w:t> </w:t>
      </w:r>
      <w:r w:rsidRPr="00154A9E">
        <w:rPr>
          <w:rStyle w:val="a5"/>
          <w:bCs/>
          <w:sz w:val="28"/>
          <w:szCs w:val="28"/>
        </w:rPr>
        <w:t>на  развитие  умения входить  в  контакт,  вести  диалог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154A9E">
        <w:rPr>
          <w:rStyle w:val="a4"/>
          <w:sz w:val="28"/>
          <w:szCs w:val="28"/>
        </w:rPr>
        <w:t>Ласковое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sz w:val="28"/>
          <w:szCs w:val="28"/>
        </w:rPr>
        <w:t>имя»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развивать умение вступать в контакт, оказывать внимание сверстникам.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Дети стоят в кругу, передают друг другу эстафету (цветок,</w:t>
      </w:r>
      <w:r>
        <w:rPr>
          <w:sz w:val="28"/>
          <w:szCs w:val="28"/>
        </w:rPr>
        <w:t xml:space="preserve"> «волшебную палочку»</w:t>
      </w:r>
      <w:r w:rsidRPr="00154A9E">
        <w:rPr>
          <w:sz w:val="28"/>
          <w:szCs w:val="28"/>
        </w:rPr>
        <w:t>).</w:t>
      </w:r>
      <w:r w:rsidRPr="00154A9E">
        <w:rPr>
          <w:rStyle w:val="apple-converted-space"/>
          <w:i/>
          <w:iCs/>
          <w:sz w:val="28"/>
          <w:szCs w:val="28"/>
        </w:rPr>
        <w:t> </w:t>
      </w:r>
      <w:r w:rsidRPr="00154A9E">
        <w:rPr>
          <w:sz w:val="28"/>
          <w:szCs w:val="28"/>
        </w:rPr>
        <w:t>При этом называют друг друга ласковым именем (например, Танюша, Алёнушка, Димуля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и т.д.) Воспитатель обращает внимание детей на ласковую интонацию.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154A9E">
        <w:rPr>
          <w:rStyle w:val="a4"/>
          <w:sz w:val="28"/>
          <w:szCs w:val="28"/>
        </w:rPr>
        <w:t>О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 w:rsidRPr="00154A9E">
        <w:rPr>
          <w:rStyle w:val="a4"/>
          <w:sz w:val="28"/>
          <w:szCs w:val="28"/>
        </w:rPr>
        <w:t>чем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 w:rsidRPr="00154A9E">
        <w:rPr>
          <w:rStyle w:val="a4"/>
          <w:sz w:val="28"/>
          <w:szCs w:val="28"/>
        </w:rPr>
        <w:t>спросить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 w:rsidRPr="00154A9E">
        <w:rPr>
          <w:rStyle w:val="a4"/>
          <w:sz w:val="28"/>
          <w:szCs w:val="28"/>
        </w:rPr>
        <w:t>при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sz w:val="28"/>
          <w:szCs w:val="28"/>
        </w:rPr>
        <w:t>встрече»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учить детей вступать в контакт.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Дети сидят в кругу. У ведущего — эстафета (красивая палочка, мяч и т.п.). Эстафета переходит из рук в руки. Задача игроков — сформулировать вопрос, который можно задать знакомому при встрече после приветствия, и ответить на него. Один ребёнок задает вопрос, другой отвечает</w:t>
      </w:r>
      <w:r w:rsidRPr="00154A9E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(«Как живёте?» — «Хорошо». «Как идут дела?» — «Нормально». «Что нового?» — «Все по-старому»</w:t>
      </w:r>
      <w:r w:rsidRPr="00154A9E">
        <w:rPr>
          <w:i/>
          <w:iCs/>
          <w:sz w:val="28"/>
          <w:szCs w:val="28"/>
        </w:rPr>
        <w:t xml:space="preserve"> и т.д.).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Дважды повторять вопрос нельзя.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«Прощай»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учить детей выходить из контакта, используя доброжелательные слова и интонации.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Дети сидят в кругу и, предавая эстафету друг другу, называют слова, которые говорят при прощании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i/>
          <w:iCs/>
          <w:sz w:val="28"/>
          <w:szCs w:val="28"/>
        </w:rPr>
        <w:t>(до свидания, до встречи, всего хорошего, ещё увидимся, счастливого пути, спокойной ночи, до скорой встречи, счастливо т.д.).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Педагог обращает внимание на то, что, прощаясь, необходимо посмотреть партнёру в глаза.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Едем дальше,,,,</w:t>
      </w:r>
    </w:p>
    <w:p w:rsidR="003734B2" w:rsidRPr="00154A9E" w:rsidRDefault="003734B2" w:rsidP="003734B2">
      <w:pPr>
        <w:pStyle w:val="a00"/>
        <w:shd w:val="clear" w:color="auto" w:fill="FFFFFF"/>
        <w:spacing w:after="48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Воспитатель:</w:t>
      </w:r>
      <w:r w:rsidRPr="00154A9E">
        <w:rPr>
          <w:bCs/>
          <w:iCs/>
          <w:sz w:val="28"/>
          <w:szCs w:val="28"/>
        </w:rPr>
        <w:t xml:space="preserve"> хочу познакомить вас , какие мы используем игры   на </w:t>
      </w:r>
      <w:r w:rsidRPr="00154A9E">
        <w:rPr>
          <w:rStyle w:val="apple-converted-space"/>
          <w:bCs/>
          <w:iCs/>
          <w:sz w:val="28"/>
          <w:szCs w:val="28"/>
        </w:rPr>
        <w:t> </w:t>
      </w:r>
      <w:r w:rsidRPr="00154A9E">
        <w:rPr>
          <w:bCs/>
          <w:iCs/>
          <w:sz w:val="28"/>
          <w:szCs w:val="28"/>
        </w:rPr>
        <w:t>развитие </w:t>
      </w:r>
      <w:r w:rsidRPr="00154A9E">
        <w:rPr>
          <w:rStyle w:val="apple-converted-space"/>
          <w:bCs/>
          <w:iCs/>
          <w:sz w:val="28"/>
          <w:szCs w:val="28"/>
        </w:rPr>
        <w:t> </w:t>
      </w:r>
      <w:r w:rsidRPr="00154A9E">
        <w:rPr>
          <w:bCs/>
          <w:iCs/>
          <w:sz w:val="28"/>
          <w:szCs w:val="28"/>
        </w:rPr>
        <w:t>навыков</w:t>
      </w:r>
    </w:p>
    <w:p w:rsidR="003734B2" w:rsidRPr="00154A9E" w:rsidRDefault="003734B2" w:rsidP="003734B2">
      <w:pPr>
        <w:pStyle w:val="a00"/>
        <w:shd w:val="clear" w:color="auto" w:fill="FFFFFF"/>
        <w:spacing w:after="48" w:afterAutospacing="0"/>
        <w:rPr>
          <w:sz w:val="28"/>
          <w:szCs w:val="28"/>
        </w:rPr>
      </w:pPr>
      <w:r w:rsidRPr="00154A9E">
        <w:rPr>
          <w:bCs/>
          <w:iCs/>
          <w:sz w:val="28"/>
          <w:szCs w:val="28"/>
        </w:rPr>
        <w:t>невербального </w:t>
      </w:r>
      <w:r w:rsidRPr="00154A9E">
        <w:rPr>
          <w:rStyle w:val="apple-converted-space"/>
          <w:bCs/>
          <w:iCs/>
          <w:sz w:val="28"/>
          <w:szCs w:val="28"/>
        </w:rPr>
        <w:t> </w:t>
      </w:r>
      <w:r w:rsidRPr="00154A9E">
        <w:rPr>
          <w:bCs/>
          <w:iCs/>
          <w:sz w:val="28"/>
          <w:szCs w:val="28"/>
        </w:rPr>
        <w:t>общения</w:t>
      </w:r>
    </w:p>
    <w:p w:rsidR="003734B2" w:rsidRPr="00154A9E" w:rsidRDefault="003734B2" w:rsidP="003734B2">
      <w:pPr>
        <w:pStyle w:val="a00"/>
        <w:shd w:val="clear" w:color="auto" w:fill="FFFFFF"/>
        <w:spacing w:after="48" w:afterAutospacing="0"/>
        <w:ind w:firstLine="567"/>
        <w:rPr>
          <w:sz w:val="28"/>
          <w:szCs w:val="28"/>
        </w:rPr>
      </w:pPr>
      <w:r w:rsidRPr="00154A9E"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«</w:t>
      </w:r>
      <w:r w:rsidRPr="00154A9E">
        <w:rPr>
          <w:rStyle w:val="a4"/>
          <w:sz w:val="28"/>
          <w:szCs w:val="28"/>
        </w:rPr>
        <w:t>Как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 w:rsidRPr="00154A9E">
        <w:rPr>
          <w:rStyle w:val="a4"/>
          <w:sz w:val="28"/>
          <w:szCs w:val="28"/>
        </w:rPr>
        <w:t>говорят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 w:rsidRPr="00154A9E">
        <w:rPr>
          <w:rStyle w:val="a4"/>
          <w:sz w:val="28"/>
          <w:szCs w:val="28"/>
        </w:rPr>
        <w:t>части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sz w:val="28"/>
          <w:szCs w:val="28"/>
        </w:rPr>
        <w:t>тела»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учить невербальным способам общения.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Воспитатель даёт ребёнку разные задания. Покажи: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lastRenderedPageBreak/>
        <w:t>       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как говорят плечи «Я не знаю»</w:t>
      </w:r>
      <w:r w:rsidRPr="00154A9E">
        <w:rPr>
          <w:i/>
          <w:iCs/>
          <w:sz w:val="28"/>
          <w:szCs w:val="28"/>
        </w:rPr>
        <w:t>;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       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как говорит палец «Иди сюда»</w:t>
      </w:r>
      <w:r w:rsidRPr="00154A9E">
        <w:rPr>
          <w:i/>
          <w:iCs/>
          <w:sz w:val="28"/>
          <w:szCs w:val="28"/>
        </w:rPr>
        <w:t>;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       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 </w:t>
      </w:r>
      <w:r w:rsidRPr="00154A9E">
        <w:rPr>
          <w:i/>
          <w:iCs/>
          <w:sz w:val="28"/>
          <w:szCs w:val="28"/>
        </w:rPr>
        <w:t>как н</w:t>
      </w:r>
      <w:r>
        <w:rPr>
          <w:i/>
          <w:iCs/>
          <w:sz w:val="28"/>
          <w:szCs w:val="28"/>
        </w:rPr>
        <w:t>оги капризного ребёнка требуют «Я хочу!», «Дай мне!»</w:t>
      </w:r>
      <w:r w:rsidRPr="00154A9E">
        <w:rPr>
          <w:i/>
          <w:iCs/>
          <w:sz w:val="28"/>
          <w:szCs w:val="28"/>
        </w:rPr>
        <w:t>;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       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как говорит голова «Да» и «Нет»</w:t>
      </w:r>
      <w:r w:rsidRPr="00154A9E">
        <w:rPr>
          <w:i/>
          <w:iCs/>
          <w:sz w:val="28"/>
          <w:szCs w:val="28"/>
        </w:rPr>
        <w:t>;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       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 </w:t>
      </w:r>
      <w:r w:rsidRPr="00154A9E">
        <w:rPr>
          <w:i/>
          <w:iCs/>
          <w:sz w:val="28"/>
          <w:szCs w:val="28"/>
        </w:rPr>
        <w:t>как говорит</w:t>
      </w:r>
      <w:r>
        <w:rPr>
          <w:i/>
          <w:iCs/>
          <w:sz w:val="28"/>
          <w:szCs w:val="28"/>
        </w:rPr>
        <w:t xml:space="preserve"> рука «Садись!», «Повернись!», «До свидания»</w:t>
      </w:r>
      <w:r w:rsidRPr="00154A9E">
        <w:rPr>
          <w:i/>
          <w:iCs/>
          <w:sz w:val="28"/>
          <w:szCs w:val="28"/>
        </w:rPr>
        <w:t>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Остальные дети должны отгадать, какие задания давал воспитатель.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154A9E">
        <w:rPr>
          <w:rStyle w:val="a4"/>
          <w:sz w:val="28"/>
          <w:szCs w:val="28"/>
        </w:rPr>
        <w:t>Сделай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sz w:val="28"/>
          <w:szCs w:val="28"/>
        </w:rPr>
        <w:t>подарок»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знакомить детей с невербальными способами общения.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Педагог изображает различные предметы при помощи жестов и выразительных движений. Отгадавший получает этот предмет "в подарок”. Затем ведущий предлагает детям сделать подарок друг для друга.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154A9E">
        <w:rPr>
          <w:rStyle w:val="a4"/>
          <w:sz w:val="28"/>
          <w:szCs w:val="28"/>
        </w:rPr>
        <w:t>Здороваемся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 w:rsidRPr="00154A9E">
        <w:rPr>
          <w:rStyle w:val="a4"/>
          <w:sz w:val="28"/>
          <w:szCs w:val="28"/>
        </w:rPr>
        <w:t>без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sz w:val="28"/>
          <w:szCs w:val="28"/>
        </w:rPr>
        <w:t>слов»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развивать умение использовать жест, позу в общении.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Дети разбиваются на пары. Каждая пара придумывает свой способ приветствия без слов</w:t>
      </w:r>
      <w:r w:rsidRPr="00154A9E">
        <w:rPr>
          <w:rStyle w:val="apple-converted-space"/>
          <w:i/>
          <w:iCs/>
          <w:sz w:val="28"/>
          <w:szCs w:val="28"/>
        </w:rPr>
        <w:t> </w:t>
      </w:r>
      <w:r w:rsidRPr="00154A9E">
        <w:rPr>
          <w:i/>
          <w:iCs/>
          <w:sz w:val="28"/>
          <w:szCs w:val="28"/>
        </w:rPr>
        <w:t>(пожать руку друг другу, помахать рукой, обняться, кивнуть головой и т.д.).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Затем все собираются в круг, а пары демонстрируют по очереди способ приветствия.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Воспитатель : </w:t>
      </w:r>
      <w:r w:rsidRPr="00154A9E">
        <w:rPr>
          <w:sz w:val="28"/>
          <w:szCs w:val="28"/>
        </w:rPr>
        <w:t xml:space="preserve">хочу познакомить вас с играми </w:t>
      </w:r>
      <w:r w:rsidRPr="00154A9E">
        <w:rPr>
          <w:b/>
          <w:bCs/>
          <w:i/>
          <w:iCs/>
          <w:sz w:val="28"/>
          <w:szCs w:val="28"/>
        </w:rPr>
        <w:t xml:space="preserve">  </w:t>
      </w:r>
      <w:r w:rsidRPr="00154A9E">
        <w:rPr>
          <w:bCs/>
          <w:iCs/>
          <w:sz w:val="28"/>
          <w:szCs w:val="28"/>
        </w:rPr>
        <w:t>на </w:t>
      </w:r>
      <w:r w:rsidRPr="00154A9E">
        <w:rPr>
          <w:rStyle w:val="apple-converted-space"/>
          <w:bCs/>
          <w:iCs/>
          <w:sz w:val="28"/>
          <w:szCs w:val="28"/>
        </w:rPr>
        <w:t> </w:t>
      </w:r>
      <w:r w:rsidRPr="00154A9E">
        <w:rPr>
          <w:bCs/>
          <w:iCs/>
          <w:sz w:val="28"/>
          <w:szCs w:val="28"/>
        </w:rPr>
        <w:t>телесный  контакт , который помогает ребёнку сблизиться и понять своих сверстников.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154A9E">
        <w:rPr>
          <w:rStyle w:val="a4"/>
          <w:sz w:val="28"/>
          <w:szCs w:val="28"/>
        </w:rPr>
        <w:t>Возьмемся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 w:rsidRPr="00154A9E">
        <w:rPr>
          <w:rStyle w:val="a4"/>
          <w:sz w:val="28"/>
          <w:szCs w:val="28"/>
        </w:rPr>
        <w:t>за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 w:rsidRPr="00154A9E">
        <w:rPr>
          <w:rStyle w:val="a4"/>
          <w:sz w:val="28"/>
          <w:szCs w:val="28"/>
        </w:rPr>
        <w:t>руки,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sz w:val="28"/>
          <w:szCs w:val="28"/>
        </w:rPr>
        <w:t>друзья»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учить детей чувствовать прикосновения другого человека.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Педагог и дети стоят в кругу, на небольшом расстоянии друг от друга, руки вдоль туловища. Нужно взяться за руки, но не сразу, а по очереди. Начинает педагог. Он предлагает свою руку ребёнку, стоящему рядом. И только после того, как ребёнок почувствовал руку взрослого, свою свободную руку он отдаёт соседу. Постепенно круг замыкается.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154A9E">
        <w:rPr>
          <w:rStyle w:val="a4"/>
          <w:sz w:val="28"/>
          <w:szCs w:val="28"/>
        </w:rPr>
        <w:t>Рисунок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 w:rsidRPr="00154A9E">
        <w:rPr>
          <w:rStyle w:val="a4"/>
          <w:sz w:val="28"/>
          <w:szCs w:val="28"/>
        </w:rPr>
        <w:t>на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sz w:val="28"/>
          <w:szCs w:val="28"/>
        </w:rPr>
        <w:t>спине»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lastRenderedPageBreak/>
        <w:t>Цель:</w:t>
      </w:r>
      <w:r w:rsidRPr="00154A9E">
        <w:rPr>
          <w:sz w:val="28"/>
          <w:szCs w:val="28"/>
        </w:rPr>
        <w:t> 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развивать кожную чувствительность и способность различать тактильный образ.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Дети разбиваются на пары. Один ребёнок встаёт первым, другой — за ним. Игрок, стоящий сзади, рисует указательным пальцем на спине партнёра образ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i/>
          <w:iCs/>
          <w:sz w:val="28"/>
          <w:szCs w:val="28"/>
        </w:rPr>
        <w:t>(домик, солнышко, ёлку, лесенку, цветок, кораблик, снеговика и т.д.).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Партнёр должен определить, что нарисовано. Затем дети меняются местами.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154A9E">
        <w:rPr>
          <w:rStyle w:val="a4"/>
          <w:sz w:val="28"/>
          <w:szCs w:val="28"/>
        </w:rPr>
        <w:t>Руки </w:t>
      </w:r>
      <w:r w:rsidRPr="00154A9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sz w:val="28"/>
          <w:szCs w:val="28"/>
        </w:rPr>
        <w:t>танцуют»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Цель:</w:t>
      </w:r>
      <w:r w:rsidRPr="00154A9E">
        <w:rPr>
          <w:rStyle w:val="apple-converted-space"/>
          <w:sz w:val="28"/>
          <w:szCs w:val="28"/>
        </w:rPr>
        <w:t> </w:t>
      </w:r>
      <w:r w:rsidRPr="00154A9E">
        <w:rPr>
          <w:sz w:val="28"/>
          <w:szCs w:val="28"/>
        </w:rPr>
        <w:t>помочь детям настроиться на другого человека и ответить на его готовность сотрудничать.</w:t>
      </w:r>
    </w:p>
    <w:p w:rsidR="003734B2" w:rsidRPr="00154A9E" w:rsidRDefault="003734B2" w:rsidP="003734B2">
      <w:pPr>
        <w:pStyle w:val="a3"/>
        <w:shd w:val="clear" w:color="auto" w:fill="FFFFFF"/>
        <w:rPr>
          <w:sz w:val="28"/>
          <w:szCs w:val="28"/>
        </w:rPr>
      </w:pPr>
      <w:r w:rsidRPr="00154A9E">
        <w:rPr>
          <w:sz w:val="28"/>
          <w:szCs w:val="28"/>
        </w:rPr>
        <w:t>Игровое упражнение выполняется в парах. Необходимо соприкоснуться ладонями  и, не размыкая ладони, осуществлять разнообразные движения рук под танцевальную музыку.</w:t>
      </w:r>
    </w:p>
    <w:p w:rsidR="003734B2" w:rsidRPr="00154A9E" w:rsidRDefault="003734B2" w:rsidP="003734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,  мне хотелось бы сказать, что Детский  коллектив – это маленькая семья.  И хотелось бы, чтобы в этой семье всегда царили доброта, уважение, взаимопонимание, не было ни ссор, ни конфликтов.</w:t>
      </w:r>
    </w:p>
    <w:p w:rsidR="003734B2" w:rsidRPr="00154A9E" w:rsidRDefault="003734B2" w:rsidP="0037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3734B2" w:rsidRPr="00154A9E" w:rsidRDefault="003734B2" w:rsidP="0037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Заключительная часть</w:t>
      </w:r>
    </w:p>
    <w:p w:rsidR="003734B2" w:rsidRPr="00154A9E" w:rsidRDefault="003734B2" w:rsidP="0037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Мы познакомились с понятием «толерантность». </w:t>
      </w:r>
    </w:p>
    <w:p w:rsidR="003734B2" w:rsidRPr="00154A9E" w:rsidRDefault="003734B2" w:rsidP="0037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Представляется ли тема толерантности актуальной, и если да, то почему?</w:t>
      </w:r>
    </w:p>
    <w:p w:rsidR="003734B2" w:rsidRPr="00154A9E" w:rsidRDefault="003734B2" w:rsidP="0037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понравилось?</w:t>
      </w:r>
    </w:p>
    <w:p w:rsidR="003734B2" w:rsidRPr="00154A9E" w:rsidRDefault="003734B2" w:rsidP="0037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Считаете ли Вы целесообразным проводить такие мастер- классы?</w:t>
      </w:r>
    </w:p>
    <w:p w:rsidR="003734B2" w:rsidRPr="00154A9E" w:rsidRDefault="003734B2" w:rsidP="0037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Удалось ли вам узнать о себе что-то новое, ранее неизвестное?</w:t>
      </w:r>
    </w:p>
    <w:p w:rsidR="003734B2" w:rsidRPr="00154A9E" w:rsidRDefault="003734B2" w:rsidP="0037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друзья встанем в круг толерантности, обнимите правой рукой 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друга. И все вместе споём песню «О дружбе». 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конце мне хотелось бы вам раздать правила толерантного общения .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734B2" w:rsidRDefault="003734B2" w:rsidP="00373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4B2" w:rsidRPr="00154A9E" w:rsidRDefault="003734B2" w:rsidP="00373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</w:t>
      </w:r>
    </w:p>
    <w:p w:rsidR="003734B2" w:rsidRPr="00154A9E" w:rsidRDefault="003734B2" w:rsidP="003734B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Разъяснение -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пояснение, анализ, истолкование, доказательство различных положений излагаемого материала.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-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повествовательного сообщения, изложение изучаемого материала воспитателем и активная деятельность у воспитанников.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Беседа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основанный на фактах обмен мнениями с приходом к решению определенной проблемы.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Цели беседы: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-                  оценка событий и поступков явлений;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-                  формирование у воспитанников отношения к окружающей действительности.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34B2" w:rsidRPr="00154A9E" w:rsidRDefault="003734B2" w:rsidP="003734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 -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действие, служащее образцом для подражания.</w:t>
      </w:r>
    </w:p>
    <w:p w:rsidR="003734B2" w:rsidRPr="00154A9E" w:rsidRDefault="003734B2" w:rsidP="003734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подражания: формирование социально нравственного поведения.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Упражнение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сложный метод, поэтому он используется после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примера.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- многократное выполнение определенных действий. Цель упражнений: выработка и совершенствование умений и навыков. </w:t>
      </w:r>
    </w:p>
    <w:p w:rsidR="003734B2" w:rsidRPr="00154A9E" w:rsidRDefault="003734B2" w:rsidP="003734B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Поручение-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сочетает в себе волевую и эмоциональную сферу деятельности. Поручение - возложение на воспитанника заботы о ком-либо.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A9E">
        <w:rPr>
          <w:rFonts w:ascii="Times New Roman" w:hAnsi="Times New Roman" w:cs="Times New Roman"/>
          <w:sz w:val="28"/>
          <w:szCs w:val="28"/>
        </w:rPr>
        <w:br/>
      </w:r>
      <w:r w:rsidRPr="0015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Поощрение - </w:t>
      </w:r>
      <w:r w:rsidRPr="00154A9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воспитателем в качестве «подбадривания» воспитанника. Заключается в стимулировании развития ребенка в выбранном направлении (гуманистическом) при выявлении положительного поведения. Это вселяет в дошкольника  уверенность в своих силах, способностях, стимулирует воспитание и самовоспитание, развивает чувство собственного достоинства. Поэтому в поощрении особенно нуждаются дети, которые не очень уверены в себе. Поощрять необходимо не только за результаты, но и за старание.</w:t>
      </w:r>
      <w:r w:rsidRPr="00154A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толерантного общения:</w:t>
      </w:r>
    </w:p>
    <w:p w:rsidR="003734B2" w:rsidRPr="00154A9E" w:rsidRDefault="003734B2" w:rsidP="0037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собеседника</w:t>
      </w:r>
    </w:p>
    <w:p w:rsidR="003734B2" w:rsidRPr="00154A9E" w:rsidRDefault="003734B2" w:rsidP="0037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понять то, о чем говорят другие</w:t>
      </w:r>
    </w:p>
    <w:p w:rsidR="003734B2" w:rsidRPr="00154A9E" w:rsidRDefault="003734B2" w:rsidP="0037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Отстаивай свое мнение тактично</w:t>
      </w:r>
    </w:p>
    <w:p w:rsidR="003734B2" w:rsidRPr="00154A9E" w:rsidRDefault="003734B2" w:rsidP="0037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 лучшие аргументы</w:t>
      </w:r>
    </w:p>
    <w:p w:rsidR="003734B2" w:rsidRPr="00154A9E" w:rsidRDefault="003734B2" w:rsidP="0037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справедливым, готовым признать правоту другого</w:t>
      </w:r>
    </w:p>
    <w:p w:rsidR="003734B2" w:rsidRPr="00154A9E" w:rsidRDefault="003734B2" w:rsidP="0037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Стремись учитывать интересы других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4B2" w:rsidRPr="00154A9E" w:rsidRDefault="003734B2" w:rsidP="003734B2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54A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Диета для тех, кто хочет стать толерантным</w:t>
      </w:r>
      <w:r w:rsidRPr="00154A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154A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Понедельник    Беседуя с людьми, посмотри им в глаза. Поздоровайся со всеми.</w:t>
      </w:r>
      <w:r w:rsidRPr="00154A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154A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Вторник    Постарайся не навязывать другим собственную волю. Выслушай их мнение.</w:t>
      </w:r>
      <w:r w:rsidRPr="00154A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154A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Среда    Сделай для кого-нибудь доброе дело так ,чтобы этот человек не узнал, что добро идёт от тебя.</w:t>
      </w:r>
      <w:r w:rsidRPr="00154A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154A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Четверг    Не проявляй к окружающим такого отношения, которого ты не хочешь испытывать по отношению к себе.</w:t>
      </w:r>
      <w:r w:rsidRPr="00154A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154A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Пятница    Постарайся хорошо выглядеть. Говори со всеми тихим голосом</w:t>
      </w:r>
      <w:r w:rsidRPr="00154A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154A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Суббота    Запиши 5 положительных качеств, характеризирующих тебя и </w:t>
      </w:r>
      <w:r w:rsidRPr="00154A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твоего друга</w:t>
      </w:r>
      <w:r w:rsidRPr="00154A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154A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Воскресенье    Найди 3 повода, чтобы сказать «спасибо» твоим домашним</w:t>
      </w:r>
    </w:p>
    <w:p w:rsidR="003734B2" w:rsidRPr="00154A9E" w:rsidRDefault="003734B2" w:rsidP="00373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4B2" w:rsidRPr="00154A9E" w:rsidRDefault="003734B2" w:rsidP="0037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CD1" w:rsidRDefault="00692CD1"/>
    <w:sectPr w:rsidR="00692CD1" w:rsidSect="0069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E8E"/>
    <w:multiLevelType w:val="multilevel"/>
    <w:tmpl w:val="27F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734B2"/>
    <w:rsid w:val="003734B2"/>
    <w:rsid w:val="0069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4B2"/>
  </w:style>
  <w:style w:type="paragraph" w:styleId="a3">
    <w:name w:val="Normal (Web)"/>
    <w:basedOn w:val="a"/>
    <w:uiPriority w:val="99"/>
    <w:semiHidden/>
    <w:unhideWhenUsed/>
    <w:rsid w:val="0037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7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s">
    <w:name w:val="sas"/>
    <w:basedOn w:val="a"/>
    <w:rsid w:val="0037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4B2"/>
    <w:rPr>
      <w:b/>
      <w:bCs/>
    </w:rPr>
  </w:style>
  <w:style w:type="character" w:styleId="a5">
    <w:name w:val="Emphasis"/>
    <w:basedOn w:val="a0"/>
    <w:uiPriority w:val="20"/>
    <w:qFormat/>
    <w:rsid w:val="003734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1585</Words>
  <Characters>9037</Characters>
  <Application>Microsoft Office Word</Application>
  <DocSecurity>0</DocSecurity>
  <Lines>75</Lines>
  <Paragraphs>21</Paragraphs>
  <ScaleCrop>false</ScaleCrop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2013-01-22T16:29:00Z</dcterms:created>
  <dcterms:modified xsi:type="dcterms:W3CDTF">2013-01-22T16:30:00Z</dcterms:modified>
</cp:coreProperties>
</file>