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ED" w:rsidRPr="00C8376B" w:rsidRDefault="00CE4FED" w:rsidP="00CE4FED">
      <w:pPr>
        <w:widowControl/>
        <w:adjustRightInd/>
        <w:spacing w:line="240" w:lineRule="auto"/>
        <w:jc w:val="center"/>
        <w:rPr>
          <w:b/>
          <w:sz w:val="28"/>
          <w:szCs w:val="28"/>
        </w:rPr>
      </w:pPr>
      <w:r w:rsidRPr="00C8376B">
        <w:rPr>
          <w:b/>
          <w:sz w:val="28"/>
          <w:szCs w:val="28"/>
        </w:rPr>
        <w:t>Проектирование психолого-педагогической работы в 1-ой младшей группе (2-3 года)</w:t>
      </w:r>
    </w:p>
    <w:p w:rsidR="00CE4FED" w:rsidRDefault="00CE4FED" w:rsidP="00CE4FED">
      <w:pPr>
        <w:jc w:val="center"/>
        <w:rPr>
          <w:b/>
          <w:sz w:val="28"/>
          <w:szCs w:val="28"/>
        </w:rPr>
      </w:pPr>
    </w:p>
    <w:p w:rsidR="00CE4FED" w:rsidRDefault="00CE4FED" w:rsidP="00CE4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</w:t>
      </w:r>
      <w:r>
        <w:rPr>
          <w:b/>
          <w:sz w:val="28"/>
          <w:szCs w:val="28"/>
        </w:rPr>
        <w:t>овательная область «Труд</w:t>
      </w:r>
      <w:r>
        <w:rPr>
          <w:b/>
          <w:sz w:val="28"/>
          <w:szCs w:val="28"/>
        </w:rPr>
        <w:t>»</w:t>
      </w:r>
    </w:p>
    <w:p w:rsidR="004F22AF" w:rsidRDefault="004F22AF"/>
    <w:p w:rsidR="00CE4FED" w:rsidRPr="00CE4FED" w:rsidRDefault="00CE4FED" w:rsidP="00CE4FED">
      <w:pPr>
        <w:jc w:val="left"/>
        <w:rPr>
          <w:sz w:val="28"/>
          <w:szCs w:val="28"/>
        </w:rPr>
      </w:pPr>
      <w:r w:rsidRPr="00CE4FED">
        <w:rPr>
          <w:b/>
          <w:sz w:val="28"/>
          <w:szCs w:val="28"/>
        </w:rPr>
        <w:t xml:space="preserve">Цели: </w:t>
      </w:r>
      <w:r w:rsidRPr="00CE4FED">
        <w:rPr>
          <w:sz w:val="28"/>
          <w:szCs w:val="28"/>
        </w:rPr>
        <w:t>формирование положительного отношения к труду через решение следующих задач:</w:t>
      </w:r>
    </w:p>
    <w:p w:rsidR="00CE4FED" w:rsidRPr="00CE4FED" w:rsidRDefault="00CE4FED" w:rsidP="00CE4FED">
      <w:pPr>
        <w:widowControl/>
        <w:numPr>
          <w:ilvl w:val="0"/>
          <w:numId w:val="1"/>
        </w:numPr>
        <w:adjustRightInd/>
        <w:spacing w:after="200" w:line="276" w:lineRule="auto"/>
        <w:jc w:val="left"/>
        <w:textAlignment w:val="baseline"/>
        <w:rPr>
          <w:sz w:val="28"/>
          <w:szCs w:val="28"/>
        </w:rPr>
      </w:pPr>
      <w:r w:rsidRPr="00CE4FED">
        <w:rPr>
          <w:sz w:val="28"/>
          <w:szCs w:val="28"/>
        </w:rPr>
        <w:t>развитие трудовой деятельности;</w:t>
      </w:r>
    </w:p>
    <w:p w:rsidR="00CE4FED" w:rsidRPr="00CE4FED" w:rsidRDefault="00CE4FED" w:rsidP="00CE4FED">
      <w:pPr>
        <w:widowControl/>
        <w:numPr>
          <w:ilvl w:val="0"/>
          <w:numId w:val="1"/>
        </w:numPr>
        <w:adjustRightInd/>
        <w:spacing w:after="200" w:line="276" w:lineRule="auto"/>
        <w:jc w:val="left"/>
        <w:textAlignment w:val="baseline"/>
        <w:rPr>
          <w:sz w:val="28"/>
          <w:szCs w:val="28"/>
        </w:rPr>
      </w:pPr>
      <w:r w:rsidRPr="00CE4FED">
        <w:rPr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CE4FED" w:rsidRPr="00CE4FED" w:rsidRDefault="00CE4FED" w:rsidP="00CE4FED">
      <w:pPr>
        <w:widowControl/>
        <w:numPr>
          <w:ilvl w:val="0"/>
          <w:numId w:val="1"/>
        </w:numPr>
        <w:adjustRightInd/>
        <w:spacing w:after="200" w:line="276" w:lineRule="auto"/>
        <w:jc w:val="left"/>
        <w:textAlignment w:val="baseline"/>
        <w:rPr>
          <w:sz w:val="28"/>
          <w:szCs w:val="28"/>
        </w:rPr>
      </w:pPr>
      <w:r w:rsidRPr="00CE4FED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CE4FED" w:rsidRDefault="00CE4FED"/>
    <w:p w:rsidR="00CE4FED" w:rsidRDefault="00CE4F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7229"/>
      </w:tblGrid>
      <w:tr w:rsidR="00CE4FED" w:rsidRPr="00CE4FED" w:rsidTr="00CE4FED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center"/>
              <w:rPr>
                <w:b/>
                <w:bCs/>
                <w:iCs/>
              </w:rPr>
            </w:pPr>
            <w:r w:rsidRPr="00CE4FED">
              <w:rPr>
                <w:b/>
                <w:bCs/>
                <w:iCs/>
              </w:rPr>
              <w:t>Виды интеграции области «Труд»</w:t>
            </w:r>
          </w:p>
        </w:tc>
      </w:tr>
      <w:tr w:rsidR="00CE4FED" w:rsidRPr="00CE4FED" w:rsidTr="00CE4FE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center"/>
              <w:rPr>
                <w:b/>
                <w:bCs/>
                <w:iCs/>
              </w:rPr>
            </w:pPr>
            <w:r w:rsidRPr="00CE4FED">
              <w:rPr>
                <w:b/>
                <w:bCs/>
                <w:iCs/>
              </w:rPr>
              <w:t>По задачам и содержанию психолого-педагогической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center"/>
              <w:rPr>
                <w:b/>
                <w:bCs/>
                <w:iCs/>
              </w:rPr>
            </w:pPr>
            <w:r w:rsidRPr="00CE4FED">
              <w:rPr>
                <w:b/>
                <w:bCs/>
                <w:iCs/>
              </w:rPr>
              <w:t>По средствам организации и оптимизации образовательного процесса</w:t>
            </w:r>
          </w:p>
        </w:tc>
      </w:tr>
      <w:tr w:rsidR="00CE4FED" w:rsidRPr="00CE4FED" w:rsidTr="00CE4FE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left"/>
              <w:rPr>
                <w:bCs/>
                <w:iCs/>
              </w:rPr>
            </w:pPr>
            <w:r w:rsidRPr="00CE4FED">
              <w:rPr>
                <w:bCs/>
                <w:iCs/>
              </w:rPr>
              <w:t>«Физическая культура» - развитие физических качеств ребёнка в процессе освоения разных видов труда, формирование навыков по уходу за физкультурным инвентарем и спортивной одеждой.</w:t>
            </w:r>
          </w:p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left"/>
              <w:rPr>
                <w:bCs/>
                <w:iCs/>
              </w:rPr>
            </w:pPr>
            <w:r w:rsidRPr="00CE4FED">
              <w:rPr>
                <w:bCs/>
                <w:iCs/>
              </w:rPr>
              <w:t>«Социализация» - формирования первичных ценностных представлений о себе, семье, обществе, государстве, мире, а также соблюдение элементарных норм и правил поведения в контексте развития детского труда и представлений о труде взрослых.</w:t>
            </w:r>
          </w:p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left"/>
              <w:rPr>
                <w:bCs/>
                <w:iCs/>
              </w:rPr>
            </w:pPr>
            <w:r w:rsidRPr="00CE4FED">
              <w:rPr>
                <w:bCs/>
                <w:iCs/>
              </w:rPr>
              <w:t>«Безопасность» - формирование основ безопасности собственной жизнедеятельности в процессе трудовой деятельности.</w:t>
            </w:r>
          </w:p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left"/>
              <w:rPr>
                <w:bCs/>
                <w:iCs/>
              </w:rPr>
            </w:pPr>
            <w:r w:rsidRPr="00CE4FED">
              <w:rPr>
                <w:bCs/>
                <w:iCs/>
              </w:rPr>
              <w:t xml:space="preserve">«Коммуникация» - развитие свободного общения </w:t>
            </w:r>
            <w:proofErr w:type="gramStart"/>
            <w:r w:rsidRPr="00CE4FED">
              <w:rPr>
                <w:bCs/>
                <w:iCs/>
              </w:rPr>
              <w:t>со</w:t>
            </w:r>
            <w:proofErr w:type="gramEnd"/>
            <w:r w:rsidRPr="00CE4FED">
              <w:rPr>
                <w:bCs/>
                <w:iCs/>
              </w:rPr>
              <w:t xml:space="preserve"> взрослыми и детьми в процессе трудовой деятельности.</w:t>
            </w:r>
          </w:p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left"/>
              <w:rPr>
                <w:bCs/>
                <w:iCs/>
              </w:rPr>
            </w:pPr>
            <w:r w:rsidRPr="00CE4FED">
              <w:rPr>
                <w:bCs/>
                <w:iCs/>
              </w:rPr>
              <w:t xml:space="preserve">«Познание» - формирование целостной картины мира и расширение кругозора </w:t>
            </w:r>
            <w:r w:rsidRPr="00CE4FED">
              <w:rPr>
                <w:bCs/>
                <w:iCs/>
              </w:rPr>
              <w:lastRenderedPageBreak/>
              <w:t>в части представлений о труде.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left"/>
              <w:rPr>
                <w:bCs/>
                <w:iCs/>
              </w:rPr>
            </w:pPr>
            <w:r w:rsidRPr="00CE4FED">
              <w:rPr>
                <w:bCs/>
                <w:iCs/>
              </w:rPr>
              <w:lastRenderedPageBreak/>
              <w:t>«Физическая культура» - использование подвижных игр для реализации задач образовательной области «Труд».</w:t>
            </w:r>
          </w:p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left"/>
              <w:rPr>
                <w:bCs/>
                <w:iCs/>
              </w:rPr>
            </w:pPr>
            <w:r w:rsidRPr="00CE4FED">
              <w:rPr>
                <w:bCs/>
                <w:iCs/>
              </w:rPr>
              <w:t>«Чтение художественной литературы» - использование художественных произведений для формирования первичных ценностных представлений, представлений, связанных с трудовой деятельностью.</w:t>
            </w:r>
          </w:p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left"/>
              <w:rPr>
                <w:bCs/>
                <w:iCs/>
              </w:rPr>
            </w:pPr>
            <w:r w:rsidRPr="00CE4FED">
              <w:rPr>
                <w:bCs/>
                <w:iCs/>
              </w:rPr>
              <w:t>«Музыка», «Художественное творчество» - использование музыкальных произведений. Продуктивной деятельности детей для обогащения содержания области «Труд».</w:t>
            </w:r>
          </w:p>
          <w:p w:rsidR="00CE4FED" w:rsidRPr="00CE4FED" w:rsidRDefault="00CE4FED" w:rsidP="00CE4FED">
            <w:pPr>
              <w:tabs>
                <w:tab w:val="left" w:pos="708"/>
              </w:tabs>
              <w:spacing w:after="120"/>
              <w:jc w:val="left"/>
              <w:rPr>
                <w:b/>
                <w:bCs/>
                <w:iCs/>
              </w:rPr>
            </w:pPr>
          </w:p>
        </w:tc>
      </w:tr>
    </w:tbl>
    <w:p w:rsidR="00CE4FED" w:rsidRDefault="00CE4FED"/>
    <w:p w:rsidR="00CE4FED" w:rsidRPr="00CE4FED" w:rsidRDefault="00CE4FED" w:rsidP="00CE4FED">
      <w:pPr>
        <w:widowControl/>
        <w:adjustRightInd/>
        <w:spacing w:line="240" w:lineRule="auto"/>
        <w:jc w:val="left"/>
        <w:rPr>
          <w:b/>
        </w:rPr>
      </w:pPr>
      <w:r w:rsidRPr="00CE4FED">
        <w:rPr>
          <w:b/>
        </w:rPr>
        <w:t>Перечень  программ,  технологий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8505"/>
      </w:tblGrid>
      <w:tr w:rsidR="00CE4FED" w:rsidRPr="00CE4FED" w:rsidTr="007B0078">
        <w:tc>
          <w:tcPr>
            <w:tcW w:w="7054" w:type="dxa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  <w:r w:rsidRPr="00CE4FED">
              <w:rPr>
                <w:b/>
              </w:rPr>
              <w:t>Программы, технологии</w:t>
            </w:r>
          </w:p>
        </w:tc>
        <w:tc>
          <w:tcPr>
            <w:tcW w:w="8505" w:type="dxa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  <w:r w:rsidRPr="00CE4FED">
              <w:rPr>
                <w:b/>
              </w:rPr>
              <w:t xml:space="preserve">Методические пособия </w:t>
            </w:r>
          </w:p>
        </w:tc>
      </w:tr>
      <w:tr w:rsidR="00CE4FED" w:rsidRPr="00CE4FED" w:rsidTr="007B0078">
        <w:tc>
          <w:tcPr>
            <w:tcW w:w="7054" w:type="dxa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>«От рождения до школы».  Примерная основная общеобразовательная программа дошкольного образования</w:t>
            </w:r>
            <w:proofErr w:type="gramStart"/>
            <w:r w:rsidRPr="00CE4FED">
              <w:t xml:space="preserve">  /П</w:t>
            </w:r>
            <w:proofErr w:type="gramEnd"/>
            <w:r w:rsidRPr="00CE4FED">
              <w:t>од ред. Н.Е. Вераксы, Т.С. Комаровой, М.А. Васильевой. -  М.: «Мозаика-Синтез», 2012.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 xml:space="preserve">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8505" w:type="dxa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ind w:right="-426"/>
              <w:jc w:val="left"/>
              <w:rPr>
                <w:rFonts w:eastAsiaTheme="minorHAnsi"/>
                <w:lang w:eastAsia="en-US"/>
              </w:rPr>
            </w:pPr>
            <w:r w:rsidRPr="00CE4FED">
              <w:rPr>
                <w:rFonts w:eastAsiaTheme="minorHAnsi"/>
                <w:lang w:eastAsia="en-US"/>
              </w:rPr>
              <w:t>О.П.Власенко, Т.В.Ковригина, В.Н.Мезенцева, О.В.Павлова Комплексные занятия по программе «От рождения до школы». Первая младшая группа – Волгоград: «Учитель», 2012.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ind w:right="-426"/>
            </w:pPr>
            <w:r w:rsidRPr="00CE4FED">
              <w:t xml:space="preserve"> </w:t>
            </w:r>
          </w:p>
        </w:tc>
      </w:tr>
    </w:tbl>
    <w:p w:rsidR="00CE4FED" w:rsidRDefault="00CE4FED"/>
    <w:p w:rsidR="00CE4FED" w:rsidRPr="00CE4FED" w:rsidRDefault="00CE4FED" w:rsidP="00CE4FED">
      <w:pPr>
        <w:widowControl/>
        <w:adjustRightInd/>
        <w:spacing w:line="240" w:lineRule="auto"/>
        <w:jc w:val="center"/>
        <w:rPr>
          <w:b/>
          <w:sz w:val="28"/>
          <w:szCs w:val="28"/>
        </w:rPr>
      </w:pPr>
      <w:r w:rsidRPr="00CE4FED">
        <w:rPr>
          <w:b/>
          <w:sz w:val="28"/>
          <w:szCs w:val="28"/>
        </w:rPr>
        <w:t>Формы  организации  образовательного процесса</w:t>
      </w:r>
    </w:p>
    <w:p w:rsidR="00CE4FED" w:rsidRPr="00CE4FED" w:rsidRDefault="00CE4FED" w:rsidP="00CE4FED">
      <w:pPr>
        <w:widowControl/>
        <w:adjustRightInd/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6411"/>
        <w:gridCol w:w="3821"/>
        <w:gridCol w:w="3471"/>
      </w:tblGrid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  <w:r w:rsidRPr="00CE4FED">
              <w:rPr>
                <w:b/>
              </w:rPr>
              <w:t>Дата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  <w:r w:rsidRPr="00CE4FED">
              <w:rPr>
                <w:b/>
              </w:rPr>
              <w:t>Содержание и формы работы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  <w:r w:rsidRPr="00CE4FED">
              <w:rPr>
                <w:b/>
              </w:rPr>
              <w:t xml:space="preserve">Образовательная деятельность в ходе режимных моментов,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  <w:r w:rsidRPr="00CE4FED">
              <w:rPr>
                <w:b/>
              </w:rPr>
              <w:t>совместная деятельность детей и взрослого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  <w:r w:rsidRPr="00CE4FED">
              <w:rPr>
                <w:b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  <w:r w:rsidRPr="00CE4FED">
              <w:rPr>
                <w:b/>
              </w:rPr>
              <w:t>Работа с семьей</w:t>
            </w: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Сентябрь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Тема: «Наш детский сад»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1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2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3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4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Итог темы: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Комплексы закаливающих процедур с использованием природных факторов - ежедневно (в течение года).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Гигиенические процедуры: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-под контролем взрослого формировать привычку мыть руки по мере загрязнения (ежедневно в течение 1 квартала);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- под контролем взрослого формировать умение пользоваться индивидуальными предметами (носовым платком, салфеткой, полотенцем, расческой, горшком  (ежедневно – в течение года);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- под контролем взрослого формировать умение одеваться и раздеваться в определенном порядке (ежедневно – в течение года).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Д/игры «Каждой вещи свое место», «Водичка, водичка, умой моё личико»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Гимнастика после сна. Комплекс №1 (босохождение – </w:t>
            </w:r>
            <w:r w:rsidRPr="00CE4FED">
              <w:rPr>
                <w:lang w:eastAsia="en-US"/>
              </w:rPr>
              <w:lastRenderedPageBreak/>
              <w:t>ежедневно в течение месяца).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Игра-экспериментирование «Грязные и чистые руки»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Д/игра «Мы убираем игрушки»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Д/игры «Накормим куклу Машу», «Каждой вещи свое место»,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rPr>
                <w:lang w:eastAsia="en-US"/>
              </w:rPr>
              <w:t xml:space="preserve"> </w:t>
            </w:r>
            <w:r w:rsidRPr="00CE4FED">
              <w:t xml:space="preserve">Д/игры </w:t>
            </w:r>
            <w:r w:rsidRPr="00CE4FED">
              <w:rPr>
                <w:lang w:eastAsia="en-US"/>
              </w:rPr>
              <w:t>«Каждой вещи свое место», «Водичка, водичка, умой моё личико»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>Оздоровительный досуг «Пришел зайка поиграть»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>Рассматривание семейных фотографий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>Анкетирование родителей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«Что Вы знаете о здоровом образе жизни?»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rPr>
                <w:rFonts w:eastAsia="Calibri"/>
                <w:lang w:eastAsia="en-US"/>
              </w:rPr>
              <w:t>Консультация «Родителям о закаливании»</w:t>
            </w: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lastRenderedPageBreak/>
              <w:t>Октябрь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Тема «Вот и осень к нам пришла»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1неделя.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2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3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4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Итог темы: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Беседа «Части тела»,  чтение потешки «Ножки, ножки»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Обливание кистей рук прохладной водой (ежедневно в течение года).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Гимнастика после сна. Комплекс №2 (босохождение – ежедневно в течение месяца).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Д/игра «Оденем куклу на осеннюю прогулку»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Д/игра «Умоем куклу Машу»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Д/игра «Уложим куклу Машу спать»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lang w:eastAsia="en-US"/>
              </w:rPr>
              <w:t>Кукольный театр «Приключения в осеннем лесу»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Рассматривание  сюжетных картинок «Как правильно умываться»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Рассматривание  сюжетных картинок «Как правильно вытирать лицо и руки полотенцем»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Консультация «Оздоровление в ДОУ в осенний период»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Совместное чаепитие с родителями (разнотравье).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lang w:eastAsia="en-US"/>
              </w:rPr>
              <w:t>Фотовыставка «Как одеть малыша осенью»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Ноябрь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Тема: «Моя семья»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1неделя.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2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lastRenderedPageBreak/>
              <w:t>3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4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Итог темы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Д/игры: «Части тела», «Что есть у куклы Маши»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Гимнастика после сна. Комплекс №3 (босохождение – ежедневно в течение месяца).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Д/игра «Застегни и зашнуруй»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>Беседа «Моя мама»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lastRenderedPageBreak/>
              <w:t>Игра-этюд «Вкусная каша»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Д/игра «Мы купаем куклу Машу»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lang w:eastAsia="en-US"/>
              </w:rPr>
              <w:t>Кукольный театр «Дружная семейка»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Игровая деятельность  в физкультурно-оздоровительном центре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Рассматривание семейных фотографий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lang w:eastAsia="en-US"/>
              </w:rPr>
              <w:lastRenderedPageBreak/>
              <w:t>Рассматривание семейных фотографий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>Консультация «Профилактика травматизма у детей раннего возраста»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lastRenderedPageBreak/>
              <w:t>Фотовыставка «Моя семья»</w:t>
            </w: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lastRenderedPageBreak/>
              <w:t>Декабрь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Тема «Здравствуй, зимушка-зима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1неделя.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2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3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4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Итог темы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Гигиенические процедуры: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- формировать привычку самостоятельно мыть руки по мере загрязнения (ежедневно в течение 2,3 квартала);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Д/игра «Оденем куклу Машу на прогулку»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Дыхательное упражнение «Ветер»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Гимнастика после сна. Комплекс №4 (босохождение – ежедневно в течение месяца).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Игра-экспериментирование «Мокрые рукава и полотенце»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Дыхательное упражнение «Шар лопнул»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Д/игра «Мы убираем игрушки»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Дыхательное упражнение «Подуем на бабочку»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Д/игра «Хитрые башмачки»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Дыхательное  упражнение  «Поезд»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lang w:eastAsia="en-US"/>
              </w:rPr>
              <w:t>Музыкально-оздоровительные игры на тему «Здравствуй, зимушка-зима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Рассматривание иллюстраций «Части тела»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Рассматривание  сюжетных картинок «Как правильно пользоваться носовым платком»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>Консультация «Профилактические прививки»</w:t>
            </w: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Январь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Тема «Новый год у ворот»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1неделя.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2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lastRenderedPageBreak/>
              <w:t>3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4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Итог темы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Беседа «Знакомство с органами чувств» (глаза, уши, рот).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Дыхательное упражнение «Подуем на снежинку»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Гимнастика после сна. Комплекс №5 (босохождение – ежедневно в течение месяца).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Д/игра «Кукла Маша кушает»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Дыхательное упражнение  «Новогодний ветерок»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lastRenderedPageBreak/>
              <w:t xml:space="preserve">Дыхательное упражнение «Шар лопнул»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Чтение </w:t>
            </w:r>
            <w:proofErr w:type="spellStart"/>
            <w:r w:rsidRPr="00CE4FED">
              <w:rPr>
                <w:rFonts w:eastAsia="Calibri"/>
                <w:lang w:eastAsia="en-US"/>
              </w:rPr>
              <w:t>В.Берестов</w:t>
            </w:r>
            <w:proofErr w:type="spellEnd"/>
            <w:r w:rsidRPr="00CE4FED">
              <w:rPr>
                <w:rFonts w:eastAsia="Calibri"/>
                <w:lang w:eastAsia="en-US"/>
              </w:rPr>
              <w:t xml:space="preserve"> «Больная кукла»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Д/игра «Умываемся»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«Снежинки»»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>Оздоровительный досуг «Зимние забавы»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>Игры с водой «Кораблики» (под присмотром педагога)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t xml:space="preserve">Консультация </w:t>
            </w:r>
            <w:r w:rsidRPr="00CE4FED">
              <w:rPr>
                <w:lang w:eastAsia="en-US"/>
              </w:rPr>
              <w:t>«Чистота – залог здоровья».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lastRenderedPageBreak/>
              <w:t>Февраль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Тема «Отечество славлю»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1неделя.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2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3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4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Итог темы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«Собачка»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Д/игра «Зеркало»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Гимнастика после сна. Комплекс №6 (босохождение – ежедневно в течение месяца).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«Ворона»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Д/игра «Наши защитники»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proofErr w:type="gramStart"/>
            <w:r w:rsidRPr="00CE4FED">
              <w:rPr>
                <w:rFonts w:eastAsia="Calibri"/>
                <w:lang w:eastAsia="en-US"/>
              </w:rPr>
              <w:t>П</w:t>
            </w:r>
            <w:proofErr w:type="gramEnd"/>
            <w:r w:rsidRPr="00CE4FED">
              <w:rPr>
                <w:rFonts w:eastAsia="Calibri"/>
                <w:lang w:eastAsia="en-US"/>
              </w:rPr>
              <w:t>/игра «Бравые солдаты»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Д/игра «Мы купаем куклу Машу»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«Подуем на ленточки»»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«Шар лопнул»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Д/игра «Каждой вещи свое место»         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 xml:space="preserve">Фотовыставка «Вместе с папой на параде» 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>Игры со спортивным инвентарем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 xml:space="preserve"> 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>Консультация  «Профилактика плоскостопия у детей»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 xml:space="preserve">Март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Тема «Весна идет – весне дорогу»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1неделя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2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3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4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Итог темы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Игра-этюд «Ясам»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«Ворона»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Гимнастика после сна. Комплекс №7 (босохождение – ежедневно в течение месяца).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Д/игра «Оденем  куклу Машу не прогулку»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«Подуем на шарик»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Чтение  С.Михалков «Про девочку, которая плохо кушала»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Д/упражнение «Покажи рот, глаза…»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«Подуем на перышки»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Игровая ситуация «Кукла хочет кушать, чем ее накормить?»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«Котята»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>Кукольный театр «Как звери весну встречали»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 xml:space="preserve">Рассматривание сюжетных картин по теме «Кушаем в детском саду» 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Консультация «Почему ребенок плохо ест».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lastRenderedPageBreak/>
              <w:t>Апрель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Тема «Апрель – на дворе звенит капель»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1неделя.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2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3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4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Итог темы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«Котята»            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Хороводная игра «Наши дети кружочком стоят, а в кармашках платочки лежат»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Гимнастика после сна. Комплекс №8 (босохождение – ежедневно в течение месяца).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Д/игра «Застегни и зашнуруй»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«Подуем на сосульки»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Д/игра «Что делает девочка»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«Подуем на листочки»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Д/игра «Кукла делает зарядку»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«Весенний ветерок»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>Оздоровительные игры с игрушками.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Игровая деятельность  в физкультурно-оздоровительном центре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>Рассматривание сюжетных картин по теме «Весна»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Консультация  «Мой малыш не ест молочные продукты»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>Консультация «Обувь для ребенка»</w:t>
            </w:r>
          </w:p>
        </w:tc>
      </w:tr>
      <w:tr w:rsidR="00CE4FED" w:rsidRPr="00CE4FED" w:rsidTr="007B0078"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Май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Тема «Мир – это главное слово на свете»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b/>
                <w:lang w:eastAsia="en-US"/>
              </w:rPr>
            </w:pPr>
            <w:r w:rsidRPr="00CE4FED">
              <w:rPr>
                <w:rFonts w:eastAsia="Calibri"/>
                <w:b/>
                <w:lang w:eastAsia="en-US"/>
              </w:rPr>
              <w:t>1неделя.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2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3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4 неделя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b/>
              </w:rPr>
              <w:t>Итог темы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proofErr w:type="gramStart"/>
            <w:r w:rsidRPr="00CE4FED">
              <w:rPr>
                <w:rFonts w:eastAsia="Calibri"/>
                <w:lang w:eastAsia="en-US"/>
              </w:rPr>
              <w:t>Решение проблемной ситуации</w:t>
            </w:r>
            <w:proofErr w:type="gramEnd"/>
            <w:r w:rsidRPr="00CE4FED">
              <w:rPr>
                <w:rFonts w:eastAsia="Calibri"/>
                <w:lang w:eastAsia="en-US"/>
              </w:rPr>
              <w:t xml:space="preserve">  «Кукла плачет, как ее успокоить?»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Дыхательное упражнение «Перышки»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 xml:space="preserve">Гимнастика после сна. Комплекс №9 (босохождение – ежедневно в течение месяца). 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 xml:space="preserve">Игровая ситуация «Кукла испачкалась. Поможем ей умыться» 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Дыхательное упражнение «Шар лопнул»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Д/игра «Где что лежит?»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Дыхательное упражнение «Разноцветные шары»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CE4FED">
              <w:rPr>
                <w:rFonts w:eastAsia="Calibri"/>
                <w:lang w:eastAsia="en-US"/>
              </w:rPr>
              <w:t>Д/игра «Спрячь глазки, ушки»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  <w:r w:rsidRPr="00CE4FED">
              <w:rPr>
                <w:rFonts w:eastAsia="Calibri"/>
                <w:lang w:eastAsia="en-US"/>
              </w:rPr>
              <w:t>Оздоровительный досуг «Мы смелые и умелые»</w:t>
            </w: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lang w:eastAsia="en-US"/>
              </w:rPr>
              <w:t>Игровая деятельность  в физкультурно-оздоровительном центре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</w:tc>
        <w:tc>
          <w:tcPr>
            <w:tcW w:w="0" w:type="auto"/>
          </w:tcPr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lang w:eastAsia="en-US"/>
              </w:rPr>
            </w:pPr>
            <w:r w:rsidRPr="00CE4FED">
              <w:rPr>
                <w:b/>
              </w:rPr>
              <w:t xml:space="preserve"> </w:t>
            </w:r>
            <w:r w:rsidRPr="00CE4FED">
              <w:rPr>
                <w:lang w:eastAsia="en-US"/>
              </w:rPr>
              <w:t>«Чему мы научились за этот год» беседа за круглым столом.</w:t>
            </w: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  <w:rPr>
                <w:b/>
              </w:rPr>
            </w:pPr>
          </w:p>
          <w:p w:rsidR="00CE4FED" w:rsidRPr="00CE4FED" w:rsidRDefault="00CE4FED" w:rsidP="00CE4FED">
            <w:pPr>
              <w:widowControl/>
              <w:adjustRightInd/>
              <w:spacing w:line="240" w:lineRule="auto"/>
              <w:jc w:val="left"/>
            </w:pPr>
            <w:r w:rsidRPr="00CE4FED">
              <w:t>Консультация «Острые кишечные инфекции и их профилактика»</w:t>
            </w:r>
          </w:p>
        </w:tc>
      </w:tr>
    </w:tbl>
    <w:p w:rsidR="00CE4FED" w:rsidRDefault="00CE4FED">
      <w:bookmarkStart w:id="0" w:name="_GoBack"/>
      <w:bookmarkEnd w:id="0"/>
    </w:p>
    <w:sectPr w:rsidR="00CE4FED" w:rsidSect="00CE4F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447E"/>
    <w:multiLevelType w:val="hybridMultilevel"/>
    <w:tmpl w:val="B5B8D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D8"/>
    <w:rsid w:val="004F22AF"/>
    <w:rsid w:val="00CE4FED"/>
    <w:rsid w:val="00E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E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F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E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F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1372</Words>
  <Characters>7821</Characters>
  <Application>Microsoft Office Word</Application>
  <DocSecurity>0</DocSecurity>
  <Lines>65</Lines>
  <Paragraphs>18</Paragraphs>
  <ScaleCrop>false</ScaleCrop>
  <Company>SanBuild &amp; SPecialiST RePack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2012-11-03T22:05:00Z</dcterms:created>
  <dcterms:modified xsi:type="dcterms:W3CDTF">2012-11-03T22:12:00Z</dcterms:modified>
</cp:coreProperties>
</file>