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3" w:rsidRP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5683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50F264" wp14:editId="3E6FC650">
            <wp:simplePos x="0" y="0"/>
            <wp:positionH relativeFrom="column">
              <wp:posOffset>-37465</wp:posOffset>
            </wp:positionH>
            <wp:positionV relativeFrom="paragraph">
              <wp:posOffset>0</wp:posOffset>
            </wp:positionV>
            <wp:extent cx="6965950" cy="6811010"/>
            <wp:effectExtent l="0" t="0" r="6350" b="8890"/>
            <wp:wrapNone/>
            <wp:docPr id="5" name="Рисунок 5" descr="http://img-fotki.yandex.ru/get/5808/mihtimak.a6/0_7805e_a9fac8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808/mihtimak.a6/0_7805e_a9fac8a_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0000"/>
                              </a14:imgEffect>
                              <a14:imgEffect>
                                <a14:saturation sat="45000"/>
                              </a14:imgEffect>
                              <a14:imgEffect>
                                <a14:brightnessContrast bright="50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6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683" w:rsidRP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5683">
        <w:rPr>
          <w:rFonts w:ascii="Times New Roman" w:hAnsi="Times New Roman" w:cs="Times New Roman"/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Прогулка – средство укрепления здоровья детей</w:t>
      </w:r>
    </w:p>
    <w:p w:rsidR="009B5683" w:rsidRDefault="009B5683" w:rsidP="009B5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Прогулка является надёжным средством укрепления здоровья и профилактики утомления. Пребывание на свежем воздухе положительно влияет на обмен веществ, способствует аппетиту, усвояемости питательных веществ и оказывает закаливающий эффект. И, наконец, прогулка –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Если прогулка хорошо и правильно организована, если она достаточна по длительности, дети реализуют в ней около 50 %  суточной потребности в активных </w:t>
      </w:r>
      <w:bookmarkStart w:id="0" w:name="_GoBack"/>
      <w:bookmarkEnd w:id="0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движениях. Сокращение времени пребывания на воздухе создает дефицит движений.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меньше 3-4 часов. Режимом дня предусмотрены две прогулки общей продолжительностью около 4 часов.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Продолжительность прогулки во многом зависит от её организации. Одевание и раздевание нередко очень затягивается, за счёт чего сокращается время непосредственного пребывания на воздухе. Своевременно и полностью сформированные у детей навыки самообслуживания, привычка рационально складывать одежду, свободный поход к шкафчикам и, наконец, ожидание интересной прогулки – вот те условия, которые определяют чёткую и быструю подготовку к ней.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Разумное чередование подвижных, спортивных игр, развлечений, физических упражнений, наблюдений, труда делают прогулку интересной и привлекательной.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Зимой прогулки в районах Сибири и Заполярья проводят при низких температурах. При сочетании низких температур с сильным ветром рекомендуется поверх обычной зимней одежды надевать лёгкий комбинезон из водоотталкивающей ткани (ветрозащита), сокращать продолжительность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прогулки, более интенсивно двигаться, а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озябших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детей отогревать в помещении (5-10 минут). Для предотвращения обморожения лицо смазывать жирным кремом.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0288" behindDoc="1" locked="0" layoutInCell="1" allowOverlap="1" wp14:anchorId="052D1484" wp14:editId="2D78C0B4">
            <wp:simplePos x="0" y="0"/>
            <wp:positionH relativeFrom="column">
              <wp:posOffset>-85090</wp:posOffset>
            </wp:positionH>
            <wp:positionV relativeFrom="paragraph">
              <wp:posOffset>-431800</wp:posOffset>
            </wp:positionV>
            <wp:extent cx="6965950" cy="6811010"/>
            <wp:effectExtent l="0" t="0" r="6350" b="8890"/>
            <wp:wrapNone/>
            <wp:docPr id="1" name="Рисунок 1" descr="http://img-fotki.yandex.ru/get/5808/mihtimak.a6/0_7805e_a9fac8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808/mihtimak.a6/0_7805e_a9fac8a_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0000"/>
                              </a14:imgEffect>
                              <a14:imgEffect>
                                <a14:saturation sat="45000"/>
                              </a14:imgEffect>
                              <a14:imgEffect>
                                <a14:brightnessContrast bright="50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6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 более низких температурах прогулки на участках невозможны, т.к. у детей быстро наступает дискомфортное тепловое состояние. В таких случаях прогулка организовывается в групповой комнате или зале при сниженной температуре (+12 - +13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vertAlign w:val="superscript"/>
        </w:rPr>
        <w:t xml:space="preserve">0 </w:t>
      </w: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С) за счёт открытых фрамуг. Одетые в теплые шерстяные костюмы, вязаные шапки, тёплые ботинки, дети играют в течение 30-50 минут. Такая практика себя оправдывает.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 время прогулок следите за реакцией и состоянием детей. Учащенное дыхание и пульс, покраснение лица, усиленное потоотделение, особенно во время подвижных игр, свидетельствует об избыточной нагрузке и нарушении теплового состояния ребёнка. В этом случае уменьшайте интенсивность игры, постепенно </w:t>
      </w:r>
      <w:proofErr w:type="gramStart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её</w:t>
      </w:r>
      <w:proofErr w:type="gramEnd"/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снижая, переключайте на спокойные занятия: малоподвижные игры, наблюдения и др.</w:t>
      </w:r>
      <w:r w:rsidRPr="00803350">
        <w:rPr>
          <w:noProof/>
          <w:color w:val="0D0D0D" w:themeColor="text1" w:themeTint="F2"/>
          <w:lang w:eastAsia="ru-RU"/>
        </w:rPr>
        <w:t xml:space="preserve"> 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 жалобах детей на холод («замёрзли ноги») нужно их вовлечь в подвижную игру. Побуждать активно двигаться надо и малоподвижных детей.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Приучайте детей правильно и последовательно одеваться: тёплые носки, штанишки, кофта, пальто, шапка, обувь. </w:t>
      </w:r>
    </w:p>
    <w:p w:rsidR="009B5683" w:rsidRPr="00803350" w:rsidRDefault="009B5683" w:rsidP="009B56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033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Чтобы прогулка была интересной, необходима подготовительная работа по организации участка силами воспитателя, детей и родителей. Различные сооружения из снега: горки, снежные валы, крепости, устройства для метания в цель, свободные пространства – дают возможность детям проводить весёлые игры, забавы, сделать пребывание на воздухе в холодное время интересным и весёлым. Содержание зимних прогулок очень обогащают коньки, лыжи, санки. Такие разнообразные прогулки способствуют повышению уровня физической подготовленности дошкольников, оказывают закаливающее воздействие на организм.</w:t>
      </w:r>
    </w:p>
    <w:p w:rsidR="00D82BFA" w:rsidRDefault="00D82BFA" w:rsidP="009B5683">
      <w:pPr>
        <w:spacing w:after="0"/>
        <w:jc w:val="center"/>
      </w:pPr>
    </w:p>
    <w:sectPr w:rsidR="00D82BFA" w:rsidSect="009B5683">
      <w:pgSz w:w="11340" w:h="113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90"/>
    <w:rsid w:val="004A2D95"/>
    <w:rsid w:val="004C1790"/>
    <w:rsid w:val="00803350"/>
    <w:rsid w:val="009B5683"/>
    <w:rsid w:val="00D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Скокшина</dc:creator>
  <cp:keywords/>
  <dc:description/>
  <cp:lastModifiedBy>Скокшина</cp:lastModifiedBy>
  <cp:revision>2</cp:revision>
  <dcterms:created xsi:type="dcterms:W3CDTF">2014-05-17T20:11:00Z</dcterms:created>
  <dcterms:modified xsi:type="dcterms:W3CDTF">2014-05-17T20:38:00Z</dcterms:modified>
</cp:coreProperties>
</file>