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4" w:rsidRDefault="00B52CE4" w:rsidP="00B52CE4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в подготовительной группе.</w:t>
      </w:r>
    </w:p>
    <w:p w:rsidR="00B52CE4" w:rsidRDefault="00B52CE4" w:rsidP="00B52CE4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a3"/>
        <w:tblW w:w="0" w:type="auto"/>
        <w:tblLook w:val="04A0"/>
      </w:tblPr>
      <w:tblGrid>
        <w:gridCol w:w="2401"/>
        <w:gridCol w:w="2625"/>
        <w:gridCol w:w="2281"/>
        <w:gridCol w:w="2264"/>
      </w:tblGrid>
      <w:tr w:rsidR="00B52CE4" w:rsidTr="00B52CE4">
        <w:tc>
          <w:tcPr>
            <w:tcW w:w="2392" w:type="dxa"/>
            <w:vAlign w:val="center"/>
          </w:tcPr>
          <w:p w:rsidR="00B52CE4" w:rsidRPr="0085396E" w:rsidRDefault="00B52CE4" w:rsidP="00B5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6E"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  <w:p w:rsidR="00B52CE4" w:rsidRDefault="00B52CE4" w:rsidP="00B5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</w:rPr>
              <w:t>«От рождения до школы»</w:t>
            </w:r>
          </w:p>
        </w:tc>
        <w:tc>
          <w:tcPr>
            <w:tcW w:w="2393" w:type="dxa"/>
            <w:vAlign w:val="center"/>
          </w:tcPr>
          <w:p w:rsidR="00B52CE4" w:rsidRDefault="00B52CE4" w:rsidP="00B5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B52CE4" w:rsidRDefault="00B52CE4" w:rsidP="00B5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393" w:type="dxa"/>
            <w:vAlign w:val="center"/>
          </w:tcPr>
          <w:p w:rsidR="00B52CE4" w:rsidRDefault="00B52CE4" w:rsidP="00B5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B52CE4" w:rsidTr="00B52CE4">
        <w:tc>
          <w:tcPr>
            <w:tcW w:w="2392" w:type="dxa"/>
          </w:tcPr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 в том, что составляет комплекс профилактических мер против гриппа (очистка носовых проходов,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оксалиновая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мазь, питание, витамины, закаливание)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значении гигиенических процедур (правила личной гигиены)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группе и в общественных местах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Закрепить правила культурного поведения за столом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книгу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». Изготовить алгоритм выполнения точечного массажа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(умывание, принятие душа, выполнение зарядки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..). 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Внести книгу Зайцева «Уроки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», внести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обновленную модель правил поведения в группе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детей, обедающих за столом. Внести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«Что хорошо, что плохо»,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«Правильно, неправильно»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Беселда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о гриппе, возбудителях гриппа, пути проникновения вируса в организм человека. Профилактика простудных заболеваний. Регулярное проведение 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точечного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Беседа «Сохрани свое здоровье сам»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 иллюстрации в книге Зайцева. Организация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» (повторить правила)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Придумать новую модель-схему правил поведения. Беседа «Так нельзя делать, потому что…»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иллюстрации. Чтение главы «В кафе», из книги «Веселый этикет». Разыграть данную ситуацию</w:t>
            </w:r>
          </w:p>
        </w:tc>
      </w:tr>
      <w:tr w:rsidR="00B52CE4" w:rsidTr="00B52CE4">
        <w:tc>
          <w:tcPr>
            <w:tcW w:w="2392" w:type="dxa"/>
          </w:tcPr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 «Физическая культура»</w:t>
            </w: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правила и </w:t>
            </w: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двигательные умения в </w:t>
            </w:r>
            <w:proofErr w:type="spellStart"/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Повышать интерес к физическим упражнениям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Уточнить разнообразные способы выборы водящего в игр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считалка, жеребьевка)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Закрепить правила катания на ледяных дорожках, чтобы избежать травматизма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Пополнить </w:t>
            </w: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картотеку </w:t>
            </w:r>
            <w:proofErr w:type="spellStart"/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, хороводных игр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новые атрибуты для игры «Перетяни» - кто быстрее замотает веревку на палку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Полнить картотеку считалок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катающихся на льду детей. Внести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«Охотники и зайцы»,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между мальчиками и девочками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Выучить новую считалку «В этой маленькой корзинке»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Участие в играх-соревнованиях: «Кто дальше проедет», «Кто быстрее»</w:t>
            </w:r>
          </w:p>
        </w:tc>
      </w:tr>
      <w:tr w:rsidR="00B52CE4" w:rsidTr="00B52CE4">
        <w:tc>
          <w:tcPr>
            <w:tcW w:w="2392" w:type="dxa"/>
          </w:tcPr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ИЧНОСТНОЕ РАЗВИТИЕ»</w:t>
            </w:r>
          </w:p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  <w:p w:rsidR="00B52CE4" w:rsidRPr="0085396E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деятельности.</w:t>
            </w: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различные образы в играх имитациях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Отражать в игре впечатления от реальной жизни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основу для развития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игры «Пожарная часть»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по правилам в игре, добиваться правильного результата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создавать разнообразные постройки из строительного </w:t>
            </w: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(Порт.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Корабли)</w:t>
            </w:r>
            <w:proofErr w:type="gramEnd"/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к играм-экспериментированиям (опыты по очистке воды)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книгу Чуковского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горе», подобрать кассету для прослушивания сказки, разместить в уголке атрибуты для сказки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табличку «Ветеринар», подобрать игрушки домашних животных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набор пожарной техники (пожарная машина, вертолет, поезд). Подобрать книги, плакаты о труде пожарников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«Шашки», «Домино», «Лото»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 модели судов, подобрать иллюстрации «Порт»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Поместить разные фильтры и емкости для воды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прослушивание кассеты. Игра – имитация «А посуда идет и идет…»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Организация игры «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Зоолечебница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». Проблемная ситуация «Моя кошка порезала лапу», «У собаки болит живот»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: «Начался пожар» (откуда пришла беда). Вспомнить правила поведения при пожаре. Организация игр-соревнований «Пожарные учения»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Организация игр-</w:t>
            </w: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«У кого больше очков»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судов. Игра «Разрезные картинки» на тему «Водный транспорт»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Зарисовка результатов опытов</w:t>
            </w:r>
          </w:p>
        </w:tc>
      </w:tr>
      <w:tr w:rsidR="00B52CE4" w:rsidTr="00B52CE4">
        <w:tc>
          <w:tcPr>
            <w:tcW w:w="2392" w:type="dxa"/>
          </w:tcPr>
          <w:p w:rsidR="00B52CE4" w:rsidRDefault="00B52CE4" w:rsidP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генедерной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принадлежности, патриотических чу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инадлежности к мировому сообществу</w:t>
            </w: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Вызвать у детей чувство гордости за людей, прославивших наше Отечество</w:t>
            </w:r>
          </w:p>
        </w:tc>
        <w:tc>
          <w:tcPr>
            <w:tcW w:w="2393" w:type="dxa"/>
          </w:tcPr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Подобрать портреты Чайковского, Глинки, Репина, Шишкина, Гагарина</w:t>
            </w:r>
          </w:p>
        </w:tc>
        <w:tc>
          <w:tcPr>
            <w:tcW w:w="2393" w:type="dxa"/>
          </w:tcPr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Беседа: «Кем вы хотите стать, когда вырастите», «Какую пользу можете принести»</w:t>
            </w:r>
          </w:p>
        </w:tc>
      </w:tr>
      <w:tr w:rsidR="00B52CE4" w:rsidTr="00B52CE4">
        <w:tc>
          <w:tcPr>
            <w:tcW w:w="2392" w:type="dxa"/>
          </w:tcPr>
          <w:p w:rsidR="00B52CE4" w:rsidRPr="00B52CE4" w:rsidRDefault="00B5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Я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у 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привычки полезные, а какие вредные и почему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за счет вежливых слов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Доставлять радость </w:t>
            </w:r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своими поделками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Проявлять чувство удовлетворения от хороших поступков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 правильное отношение к своему здоровью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полезных и вредных привычек (курение, грызть ногти, принимать душ…)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вежливых слов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изготовления поздравительных открыток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Внести песочные часы 5 минут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Внести плакат «Строение глаза», игру по </w:t>
            </w:r>
            <w:proofErr w:type="spell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«Глаза»</w:t>
            </w:r>
          </w:p>
        </w:tc>
        <w:tc>
          <w:tcPr>
            <w:tcW w:w="2393" w:type="dxa"/>
          </w:tcPr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Игра-соревнование «Кто больше назовет полезных привычек»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Игровая ситуация: «Скажи своему соседу комплимент»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Проверить, сколько хороших дел можно сделать за 5 минут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52CE4" w:rsidRP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B52CE4" w:rsidP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плаката «Как устроен глаз». Познакомить с правилами по охране зрения. Проведение зарядки для глаз. </w:t>
            </w:r>
            <w:proofErr w:type="spellStart"/>
            <w:proofErr w:type="gramStart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B52CE4">
              <w:rPr>
                <w:rFonts w:ascii="Times New Roman" w:hAnsi="Times New Roman" w:cs="Times New Roman"/>
                <w:sz w:val="24"/>
                <w:szCs w:val="24"/>
              </w:rPr>
              <w:t xml:space="preserve"> «Жмурки»</w:t>
            </w:r>
          </w:p>
        </w:tc>
      </w:tr>
      <w:tr w:rsidR="00B52CE4" w:rsidTr="00B52CE4">
        <w:tc>
          <w:tcPr>
            <w:tcW w:w="2392" w:type="dxa"/>
          </w:tcPr>
          <w:p w:rsidR="00B52CE4" w:rsidRPr="009261EC" w:rsidRDefault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планета</w:t>
            </w:r>
          </w:p>
        </w:tc>
        <w:tc>
          <w:tcPr>
            <w:tcW w:w="2393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Расширить географические знания детей о карте мира. Познакомить с расположением материка Австралия</w:t>
            </w:r>
          </w:p>
        </w:tc>
        <w:tc>
          <w:tcPr>
            <w:tcW w:w="2393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детскую карту мира, детский атлас «Мир и человек»</w:t>
            </w:r>
          </w:p>
        </w:tc>
        <w:tc>
          <w:tcPr>
            <w:tcW w:w="2393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животном и растительном мире Австралии</w:t>
            </w:r>
          </w:p>
        </w:tc>
      </w:tr>
      <w:tr w:rsidR="00B52CE4" w:rsidTr="00B52CE4">
        <w:tc>
          <w:tcPr>
            <w:tcW w:w="2392" w:type="dxa"/>
          </w:tcPr>
          <w:p w:rsidR="00B52CE4" w:rsidRPr="009261EC" w:rsidRDefault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2393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Изучение истории Санкт-Петербурга через судьбы известных людей</w:t>
            </w:r>
          </w:p>
        </w:tc>
        <w:tc>
          <w:tcPr>
            <w:tcW w:w="2393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портреты и разные издания книг: Пушкина, Крылова, Чуковского, Маршака</w:t>
            </w:r>
          </w:p>
        </w:tc>
        <w:tc>
          <w:tcPr>
            <w:tcW w:w="2393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этих писателей. Словесная игра «я. Начну, а ты продолжай». «Из какого произведения строки»</w:t>
            </w:r>
          </w:p>
        </w:tc>
      </w:tr>
      <w:tr w:rsidR="00B52CE4" w:rsidTr="00B52CE4">
        <w:tc>
          <w:tcPr>
            <w:tcW w:w="2392" w:type="dxa"/>
          </w:tcPr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Использовать ручные умения для изготовления подарков и сувениров, проявляя при этом творчество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свойствах ткани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заботиться о прилетающих на участок птицах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дворнику в уборке территории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 (врач, медсестра, санитарка)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проволоку, бисер, варианты поздравительных открыток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разные виды тканей,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«Ателье»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Изготовить кормушки для птиц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и поговорки о труде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иллюстрации: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больница, поликлиника, аптека. Внести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подарков к празднику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и каче</w:t>
            </w:r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ани, моделирование свойств ткани. ТРИЗ «Если все вокруг будет из ткани», «Что хорошего и что плохого в этой ткани»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Ежедневная подкормка птиц на участке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Уборка веток и снега на участке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«На приеме у врача» - составление рассказа по картине. Экскурсия в медицинский кабинет</w:t>
            </w:r>
          </w:p>
        </w:tc>
      </w:tr>
      <w:tr w:rsidR="00B52CE4" w:rsidTr="00B52CE4">
        <w:tc>
          <w:tcPr>
            <w:tcW w:w="2392" w:type="dxa"/>
          </w:tcPr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«Безопасность»</w:t>
            </w: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Уточнить, чем могут быть опасны зимние забавы для детей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номером 03, научить вызывать скорую помощь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Помочь детям хорошо запомнить основную группу пожароопасных предметов, которыми нельзя пользоваться самостоятельно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опасных ситуациях на дороге, там, где нет светофоров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Поместить иллюстрации из книги Анастасовой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Внести плакат 03 (наглядное пособие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); дидактический </w:t>
            </w:r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демонстрационной</w:t>
            </w:r>
            <w:proofErr w:type="gram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«Если малыш поранился»; телефон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Подобрать предметные картинки: свеча, спички, электроплитка, обогреватель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Внести плакат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«Дорога», альбом Горской «Правила – наши помощники»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зимнем спортивном инвентаре. Беседа: «чем опасны игры в хоккей, игра в снежки, катание на санках, лыжах»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стихотворение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Зильберга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«Если мама заболела»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л пожароопасных предметах (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55)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Беседа по картине из альбома Горской</w:t>
            </w:r>
          </w:p>
        </w:tc>
      </w:tr>
      <w:tr w:rsidR="00B52CE4" w:rsidTr="00C218F6">
        <w:trPr>
          <w:trHeight w:val="3870"/>
        </w:trPr>
        <w:tc>
          <w:tcPr>
            <w:tcW w:w="2392" w:type="dxa"/>
          </w:tcPr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«Познавательно – речевое развитие»</w:t>
            </w:r>
          </w:p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9261EC" w:rsidRDefault="009261EC" w:rsidP="00926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C218F6" w:rsidRDefault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Закрепить количественные отношения в ряду чисел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Закрепить навыки сложения и вычитания ±1,2,3,4,5 при решении примеров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</w:t>
            </w:r>
          </w:p>
          <w:p w:rsidR="00C218F6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Поместить таблицу Зайцева с числами седьмого десятка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сетные палочк</w:t>
            </w:r>
            <w:r w:rsidR="00C218F6">
              <w:rPr>
                <w:rFonts w:ascii="Times New Roman" w:hAnsi="Times New Roman" w:cs="Times New Roman"/>
                <w:sz w:val="24"/>
                <w:szCs w:val="24"/>
              </w:rPr>
              <w:t xml:space="preserve">и, счетный материал, набор </w:t>
            </w:r>
            <w:proofErr w:type="spellStart"/>
            <w:r w:rsidR="00C218F6">
              <w:rPr>
                <w:rFonts w:ascii="Times New Roman" w:hAnsi="Times New Roman" w:cs="Times New Roman"/>
                <w:sz w:val="24"/>
                <w:szCs w:val="24"/>
              </w:rPr>
              <w:t>циф</w:t>
            </w:r>
            <w:proofErr w:type="spellEnd"/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Default="009261EC" w:rsidP="00C2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новые лабиринты, головоломки, </w:t>
            </w:r>
            <w:r w:rsidR="00C218F6" w:rsidRPr="009261EC">
              <w:rPr>
                <w:rFonts w:ascii="Times New Roman" w:hAnsi="Times New Roman" w:cs="Times New Roman"/>
                <w:sz w:val="24"/>
                <w:szCs w:val="24"/>
              </w:rPr>
              <w:t>схемы преобразования фигур с помощью счетных палочек</w:t>
            </w:r>
          </w:p>
          <w:p w:rsidR="00C218F6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 числа»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Игра «Я составил – ты реши»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быстрее» «Выполни задание по схеме»</w:t>
            </w:r>
          </w:p>
        </w:tc>
      </w:tr>
      <w:tr w:rsidR="00C218F6" w:rsidTr="00B52CE4">
        <w:trPr>
          <w:trHeight w:val="1920"/>
        </w:trPr>
        <w:tc>
          <w:tcPr>
            <w:tcW w:w="2392" w:type="dxa"/>
          </w:tcPr>
          <w:p w:rsidR="00C218F6" w:rsidRDefault="00C2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Pr="0055616F" w:rsidRDefault="00C218F6" w:rsidP="00C21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F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– исследовательской деятельности.</w:t>
            </w:r>
          </w:p>
        </w:tc>
        <w:tc>
          <w:tcPr>
            <w:tcW w:w="2393" w:type="dxa"/>
          </w:tcPr>
          <w:p w:rsidR="00C218F6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Pr="009261EC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F6">
              <w:rPr>
                <w:rFonts w:ascii="Times New Roman" w:hAnsi="Times New Roman" w:cs="Times New Roman"/>
                <w:sz w:val="24"/>
                <w:szCs w:val="24"/>
              </w:rPr>
              <w:t>Помочь детям ориентироваться в прошлом и настоящем молотка</w:t>
            </w:r>
          </w:p>
        </w:tc>
        <w:tc>
          <w:tcPr>
            <w:tcW w:w="2393" w:type="dxa"/>
          </w:tcPr>
          <w:p w:rsidR="00C218F6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Pr="009261EC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F6">
              <w:rPr>
                <w:rFonts w:ascii="Times New Roman" w:hAnsi="Times New Roman" w:cs="Times New Roman"/>
                <w:sz w:val="24"/>
                <w:szCs w:val="24"/>
              </w:rPr>
              <w:t>Подобрать изображения предметов, заменяющих молоток</w:t>
            </w:r>
          </w:p>
        </w:tc>
        <w:tc>
          <w:tcPr>
            <w:tcW w:w="2393" w:type="dxa"/>
          </w:tcPr>
          <w:p w:rsidR="00C218F6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F6" w:rsidRPr="009261EC" w:rsidRDefault="00C218F6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F6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</w:t>
            </w:r>
            <w:proofErr w:type="gramStart"/>
            <w:r w:rsidRPr="00C21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18F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инструментах. Рассказ воспитателя о прошлом молотка.</w:t>
            </w:r>
          </w:p>
        </w:tc>
      </w:tr>
      <w:tr w:rsidR="00B52CE4" w:rsidTr="00B52CE4">
        <w:tc>
          <w:tcPr>
            <w:tcW w:w="2392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о типичных весенних явлениях в неживой природе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представителях водных животных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Расширить и систематизировать знания детей о комнатных растениях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выводу, что весной у растений начинается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сокодвижение</w:t>
            </w:r>
            <w:proofErr w:type="spellEnd"/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детей о типичных экосистемах. Уточнить правила поведения в экосистеме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исследовательским действиям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стихи, приметы, пословицы, загадки о весне. Изготовить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весны»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Поместить панно с изображением подводного мира реки, картинки с изображением водных животных. Изготовить модель «рыбы», подобрать иллюстрации рыб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Поместит модели размножения комнатных растений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Срезать ветки сирени, березы,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тополя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географический атлас России. Подобрать иллюстрации загрязненной реки, вытоптанного луга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 уголок поместить зеркало, миску, пробку, стакан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Выяснить, где быстрее тает снег: на дороге, в тени, на асфальте, на солнце. Вечер загадок. Наизусть Тютчев «Зима недаром злиться»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ТРИЗ «Путешествие в подводный мир – мы водные обитатели».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«Обведи по точкам», «Дорисуй». Коллективное панно «Обитатели рек» (оригами)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Беседа «Вредители растений». Помощь в пересадке растений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график наблюдения за появлением листочков на веточках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 правильно» (рассели животных по экосистемам)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Проведение опытов: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- зрачок меняет размер в зависимости от света</w:t>
            </w: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- воздух занимает место</w:t>
            </w:r>
          </w:p>
        </w:tc>
      </w:tr>
      <w:tr w:rsidR="00B52CE4" w:rsidTr="00B52CE4">
        <w:tc>
          <w:tcPr>
            <w:tcW w:w="2392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«Коммуникация»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Вызвать интерес к отгадыванию кроссвордов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монологическую речь детей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начало и конец к сюжету, изображенному на картине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пересказывать текст точно, последовательно, выразительно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поэтическому литературному жанру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 при составлении описательного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буквами и звуками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произношении звуков, продолжать учить производить звуковой анализ слов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предложения по схеме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новые детские кроссворды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Пополнение книги творческих рассказов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Составить словарь экономических терминов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картину «Подарки к 8 Марта»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ежа, а также предметные картинки (ежата, елка, иголка)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стихи к празднику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Внести репродукцию картины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Выбрать изучаемые буквы из набора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Набор магнитной азбуки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Внести элементы схемы предложений.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 картинках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кроссвордов. «Кто первый»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рассказа-мечты «Если бы я был волшебником». «Как я ходил в театр»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слов: рэкет, реклама, сейф.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Пересказ рассказа Пришвина «Ёж»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интонационной выразительностью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подготовке стихов к празднику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Словесная игра «словесное дерево» (родственные слова)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по таблице, на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. Фонетическая игра «Добавь слог»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состоящих из 5 букв. Деление лов на слоги. Выделение мягких и твердых звуков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</w:tr>
      <w:tr w:rsidR="00B52CE4" w:rsidTr="00B52CE4">
        <w:tc>
          <w:tcPr>
            <w:tcW w:w="2392" w:type="dxa"/>
          </w:tcPr>
          <w:p w:rsidR="00B52CE4" w:rsidRDefault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«Чтение художественной литературы»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 творчеством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Поддерживать активное тяготение дошкольника к книге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Познакомить с изображением Весны в русской поэзии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детских журналов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 сравнить народную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и авторскую</w:t>
            </w: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(проза и поэзия)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масленица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книг, сделанных детьми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Поместить в книжный уголок сборники стихов  «Весна идет», «Весна на улице», «Грачи прилетели»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«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», «Почемучка»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сказки: </w:t>
            </w:r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«Как аукнется, так и откликнется» (р.н.с.); Пушкин «Сказка о мертвой царевне»; Л.Пантелеев «Две лягушки»</w:t>
            </w:r>
            <w:proofErr w:type="gramEnd"/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. Участие в празднике «Масленица»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Участие в Недели Детской книги.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Выучить наизусть Жуковский «Жаворонок»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Чтение журналов. Выполнение заданий, предложенных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составителями журналов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Чтение сказок, беседа по произведениям. Помочь охарактеризовать поступки героев</w:t>
            </w:r>
          </w:p>
        </w:tc>
      </w:tr>
      <w:tr w:rsidR="00B52CE4" w:rsidTr="00B52CE4">
        <w:tc>
          <w:tcPr>
            <w:tcW w:w="2392" w:type="dxa"/>
          </w:tcPr>
          <w:p w:rsidR="009261EC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« художественно – эстетическое развитие»</w:t>
            </w:r>
          </w:p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1EC" w:rsidRPr="0055616F" w:rsidRDefault="009261EC" w:rsidP="0092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B52CE4" w:rsidRDefault="00B5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и желание заниматься изобразительной деятельностью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творчестве художников-пейзажистов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моделированию и украшению одежды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в складывании поделок в технике оригами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симметричного и многослойного вырезывания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жанром «скульптура» - объемные образы птиц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 и инициативу в осуществлении строительного замысла, выполнять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постройку согласованно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новые обводки, трафареты (деревья, цветы)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репродукцию картины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Внести модели разных платьев. </w:t>
            </w:r>
            <w:proofErr w:type="spell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«Одень куклу». Поместить заготовки одежды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схему цветов (роза, подснежник), птенцов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Внести иллюстрации первоцветов, образцы цветов, листьев.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разные скульптуры птиц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(сказочные птицы)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с изображением мостов</w:t>
            </w:r>
          </w:p>
        </w:tc>
        <w:tc>
          <w:tcPr>
            <w:tcW w:w="2393" w:type="dxa"/>
          </w:tcPr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трафаретов в своей работе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Рассмотреть картину. Составление описательного рассказа. ТРИЗ «Бинокли», «Что запомнили»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модели. Игра «Кукла собралась </w:t>
            </w:r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…». Придумывание узора, украшений для одежды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«Цветы для мамы», «Птенцы в гнезде»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работы «Весенние цветы»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 «Сказочные птицы»</w:t>
            </w:r>
          </w:p>
          <w:p w:rsidR="009261EC" w:rsidRPr="009261EC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CE4" w:rsidRDefault="009261EC" w:rsidP="0092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</w:t>
            </w:r>
            <w:proofErr w:type="spellStart"/>
            <w:proofErr w:type="gramStart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261E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постройки на прочность соединений, отделку перил. Зарисовать свои постройки, обыграть</w:t>
            </w:r>
          </w:p>
        </w:tc>
      </w:tr>
    </w:tbl>
    <w:p w:rsidR="000C01A1" w:rsidRPr="00B52CE4" w:rsidRDefault="000C01A1">
      <w:pPr>
        <w:rPr>
          <w:rFonts w:ascii="Times New Roman" w:hAnsi="Times New Roman" w:cs="Times New Roman"/>
          <w:sz w:val="24"/>
          <w:szCs w:val="24"/>
        </w:rPr>
      </w:pPr>
    </w:p>
    <w:sectPr w:rsidR="000C01A1" w:rsidRPr="00B52CE4" w:rsidSect="000C01A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72" w:rsidRDefault="005C4072" w:rsidP="009261EC">
      <w:pPr>
        <w:spacing w:after="0" w:line="240" w:lineRule="auto"/>
      </w:pPr>
      <w:r>
        <w:separator/>
      </w:r>
    </w:p>
  </w:endnote>
  <w:endnote w:type="continuationSeparator" w:id="0">
    <w:p w:rsidR="005C4072" w:rsidRDefault="005C4072" w:rsidP="0092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72" w:rsidRDefault="005C4072" w:rsidP="009261EC">
      <w:pPr>
        <w:spacing w:after="0" w:line="240" w:lineRule="auto"/>
      </w:pPr>
      <w:r>
        <w:separator/>
      </w:r>
    </w:p>
  </w:footnote>
  <w:footnote w:type="continuationSeparator" w:id="0">
    <w:p w:rsidR="005C4072" w:rsidRDefault="005C4072" w:rsidP="0092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1719"/>
      <w:docPartObj>
        <w:docPartGallery w:val="㔄∀ऀ܀"/>
        <w:docPartUnique/>
      </w:docPartObj>
    </w:sdtPr>
    <w:sdtContent>
      <w:p w:rsidR="009261EC" w:rsidRDefault="009261EC">
        <w:pPr>
          <w:pStyle w:val="a4"/>
          <w:jc w:val="right"/>
        </w:pPr>
        <w:fldSimple w:instr=" PAGE   \* MERGEFORMAT ">
          <w:r w:rsidR="00C218F6">
            <w:rPr>
              <w:noProof/>
            </w:rPr>
            <w:t>6</w:t>
          </w:r>
        </w:fldSimple>
      </w:p>
    </w:sdtContent>
  </w:sdt>
  <w:p w:rsidR="009261EC" w:rsidRDefault="009261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CE4"/>
    <w:rsid w:val="000C01A1"/>
    <w:rsid w:val="005C4072"/>
    <w:rsid w:val="009261EC"/>
    <w:rsid w:val="00B52CE4"/>
    <w:rsid w:val="00C2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1EC"/>
  </w:style>
  <w:style w:type="paragraph" w:styleId="a6">
    <w:name w:val="footer"/>
    <w:basedOn w:val="a"/>
    <w:link w:val="a7"/>
    <w:uiPriority w:val="99"/>
    <w:semiHidden/>
    <w:unhideWhenUsed/>
    <w:rsid w:val="0092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6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2013-01-27T11:03:00Z</dcterms:created>
  <dcterms:modified xsi:type="dcterms:W3CDTF">2013-01-27T11:27:00Z</dcterms:modified>
</cp:coreProperties>
</file>