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1B" w:rsidRDefault="004B7F1B" w:rsidP="004B7F1B">
      <w:pPr>
        <w:tabs>
          <w:tab w:val="left" w:pos="709"/>
        </w:tabs>
        <w:spacing w:line="360" w:lineRule="auto"/>
        <w:rPr>
          <w:rFonts w:asciiTheme="majorHAnsi" w:hAnsiTheme="majorHAnsi" w:cstheme="minorHAnsi"/>
          <w:iCs/>
          <w:color w:val="0D0D0D" w:themeColor="text1" w:themeTint="F2"/>
          <w:sz w:val="52"/>
          <w:szCs w:val="52"/>
        </w:rPr>
      </w:pPr>
    </w:p>
    <w:p w:rsidR="004B7F1B" w:rsidRDefault="004B7F1B" w:rsidP="004B7F1B">
      <w:pPr>
        <w:tabs>
          <w:tab w:val="left" w:pos="709"/>
        </w:tabs>
        <w:spacing w:line="360" w:lineRule="auto"/>
        <w:rPr>
          <w:rFonts w:asciiTheme="majorHAnsi" w:hAnsiTheme="majorHAnsi" w:cstheme="minorHAnsi"/>
          <w:iCs/>
          <w:color w:val="0D0D0D" w:themeColor="text1" w:themeTint="F2"/>
          <w:sz w:val="52"/>
          <w:szCs w:val="52"/>
        </w:rPr>
      </w:pPr>
    </w:p>
    <w:p w:rsidR="004B7F1B" w:rsidRDefault="004B7F1B" w:rsidP="004B7F1B">
      <w:pPr>
        <w:tabs>
          <w:tab w:val="left" w:pos="709"/>
        </w:tabs>
        <w:spacing w:line="360" w:lineRule="auto"/>
        <w:rPr>
          <w:rFonts w:asciiTheme="majorHAnsi" w:hAnsiTheme="majorHAnsi" w:cstheme="minorHAnsi"/>
          <w:iCs/>
          <w:color w:val="0D0D0D" w:themeColor="text1" w:themeTint="F2"/>
          <w:sz w:val="52"/>
          <w:szCs w:val="52"/>
        </w:rPr>
      </w:pPr>
    </w:p>
    <w:p w:rsidR="004B7F1B" w:rsidRDefault="004B7F1B" w:rsidP="004B7F1B">
      <w:pPr>
        <w:tabs>
          <w:tab w:val="left" w:pos="709"/>
        </w:tabs>
        <w:spacing w:line="360" w:lineRule="auto"/>
        <w:rPr>
          <w:rFonts w:asciiTheme="majorHAnsi" w:hAnsiTheme="majorHAnsi" w:cstheme="minorHAnsi"/>
          <w:iCs/>
          <w:color w:val="0D0D0D" w:themeColor="text1" w:themeTint="F2"/>
          <w:sz w:val="52"/>
          <w:szCs w:val="52"/>
        </w:rPr>
      </w:pPr>
    </w:p>
    <w:p w:rsidR="004B7F1B" w:rsidRDefault="004B7F1B" w:rsidP="004B7F1B">
      <w:pPr>
        <w:tabs>
          <w:tab w:val="left" w:pos="709"/>
        </w:tabs>
        <w:spacing w:line="360" w:lineRule="auto"/>
        <w:rPr>
          <w:rFonts w:asciiTheme="majorHAnsi" w:hAnsiTheme="majorHAnsi" w:cstheme="minorHAnsi"/>
          <w:iCs/>
          <w:color w:val="0D0D0D" w:themeColor="text1" w:themeTint="F2"/>
          <w:sz w:val="52"/>
          <w:szCs w:val="52"/>
        </w:rPr>
      </w:pPr>
    </w:p>
    <w:p w:rsidR="004B7F1B" w:rsidRDefault="004B7F1B" w:rsidP="004B7F1B">
      <w:pPr>
        <w:tabs>
          <w:tab w:val="left" w:pos="709"/>
        </w:tabs>
        <w:spacing w:line="360" w:lineRule="auto"/>
        <w:rPr>
          <w:rFonts w:asciiTheme="majorHAnsi" w:hAnsiTheme="majorHAnsi" w:cstheme="minorHAnsi"/>
          <w:iCs/>
          <w:color w:val="0D0D0D" w:themeColor="text1" w:themeTint="F2"/>
          <w:sz w:val="52"/>
          <w:szCs w:val="52"/>
        </w:rPr>
      </w:pPr>
    </w:p>
    <w:p w:rsidR="004B7F1B" w:rsidRPr="004B7F1B" w:rsidRDefault="004B7F1B" w:rsidP="004B7F1B">
      <w:pPr>
        <w:tabs>
          <w:tab w:val="left" w:pos="709"/>
        </w:tabs>
        <w:spacing w:line="360" w:lineRule="auto"/>
        <w:rPr>
          <w:rFonts w:asciiTheme="majorHAnsi" w:hAnsiTheme="majorHAnsi" w:cstheme="minorHAnsi"/>
          <w:color w:val="0D0D0D" w:themeColor="text1" w:themeTint="F2"/>
          <w:sz w:val="52"/>
          <w:szCs w:val="52"/>
        </w:rPr>
      </w:pPr>
      <w:bookmarkStart w:id="0" w:name="_GoBack"/>
      <w:bookmarkEnd w:id="0"/>
      <w:r w:rsidRPr="004B7F1B">
        <w:rPr>
          <w:rFonts w:asciiTheme="majorHAnsi" w:hAnsiTheme="majorHAnsi" w:cstheme="minorHAnsi"/>
          <w:iCs/>
          <w:color w:val="0D0D0D" w:themeColor="text1" w:themeTint="F2"/>
          <w:sz w:val="52"/>
          <w:szCs w:val="52"/>
        </w:rPr>
        <w:t>Формирование коммуникативных ко</w:t>
      </w:r>
      <w:r w:rsidRPr="004B7F1B">
        <w:rPr>
          <w:rFonts w:asciiTheme="majorHAnsi" w:hAnsiTheme="majorHAnsi" w:cstheme="minorHAnsi"/>
          <w:iCs/>
          <w:color w:val="0D0D0D" w:themeColor="text1" w:themeTint="F2"/>
          <w:sz w:val="52"/>
          <w:szCs w:val="52"/>
        </w:rPr>
        <w:t>м</w:t>
      </w:r>
      <w:r w:rsidRPr="004B7F1B">
        <w:rPr>
          <w:rFonts w:asciiTheme="majorHAnsi" w:hAnsiTheme="majorHAnsi" w:cstheme="minorHAnsi"/>
          <w:iCs/>
          <w:color w:val="0D0D0D" w:themeColor="text1" w:themeTint="F2"/>
          <w:sz w:val="52"/>
          <w:szCs w:val="52"/>
        </w:rPr>
        <w:t>петенций на уроках в начальных классах.</w:t>
      </w:r>
    </w:p>
    <w:p w:rsidR="00D57843" w:rsidRDefault="00D57843">
      <w:pPr>
        <w:spacing w:after="200" w:line="276" w:lineRule="auto"/>
        <w:rPr>
          <w:rFonts w:asciiTheme="minorHAnsi" w:hAnsiTheme="minorHAnsi" w:cstheme="minorHAnsi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sz w:val="28"/>
          <w:szCs w:val="28"/>
        </w:rPr>
        <w:br w:type="page"/>
      </w:r>
    </w:p>
    <w:p w:rsidR="00D57843" w:rsidRPr="00264A46" w:rsidRDefault="00D57843" w:rsidP="0052196D">
      <w:pPr>
        <w:spacing w:before="100" w:beforeAutospacing="1" w:line="360" w:lineRule="auto"/>
        <w:jc w:val="center"/>
        <w:rPr>
          <w:rFonts w:asciiTheme="majorHAnsi" w:hAnsiTheme="majorHAnsi" w:cstheme="minorHAnsi"/>
          <w:b/>
          <w:color w:val="0D0D0D" w:themeColor="text1" w:themeTint="F2"/>
          <w:sz w:val="28"/>
          <w:szCs w:val="28"/>
        </w:rPr>
      </w:pPr>
      <w:r w:rsidRPr="00264A46">
        <w:rPr>
          <w:rFonts w:asciiTheme="majorHAnsi" w:hAnsiTheme="majorHAnsi" w:cstheme="minorHAnsi"/>
          <w:b/>
          <w:color w:val="0D0D0D" w:themeColor="text1" w:themeTint="F2"/>
          <w:sz w:val="28"/>
          <w:szCs w:val="28"/>
        </w:rPr>
        <w:lastRenderedPageBreak/>
        <w:t>Содержание.</w:t>
      </w:r>
    </w:p>
    <w:p w:rsidR="00D57843" w:rsidRPr="005D741D" w:rsidRDefault="00D57843" w:rsidP="00D57843">
      <w:pPr>
        <w:pStyle w:val="a6"/>
        <w:numPr>
          <w:ilvl w:val="0"/>
          <w:numId w:val="17"/>
        </w:numPr>
        <w:spacing w:line="360" w:lineRule="auto"/>
        <w:rPr>
          <w:rFonts w:asciiTheme="majorHAnsi" w:hAnsiTheme="majorHAnsi"/>
          <w:bCs/>
          <w:iCs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bCs/>
          <w:iCs/>
          <w:color w:val="0D0D0D" w:themeColor="text1" w:themeTint="F2"/>
          <w:sz w:val="28"/>
          <w:szCs w:val="28"/>
        </w:rPr>
        <w:t>Введение</w:t>
      </w:r>
      <w:r w:rsidRPr="005D741D">
        <w:rPr>
          <w:rFonts w:asciiTheme="majorHAnsi" w:hAnsiTheme="majorHAnsi"/>
          <w:bCs/>
          <w:iCs/>
          <w:color w:val="0D0D0D" w:themeColor="text1" w:themeTint="F2"/>
          <w:sz w:val="28"/>
          <w:szCs w:val="28"/>
          <w:lang w:val="en-US"/>
        </w:rPr>
        <w:t>.</w:t>
      </w:r>
    </w:p>
    <w:p w:rsidR="00D57843" w:rsidRPr="005D741D" w:rsidRDefault="00D57843" w:rsidP="00D57843">
      <w:pPr>
        <w:pStyle w:val="a6"/>
        <w:numPr>
          <w:ilvl w:val="0"/>
          <w:numId w:val="17"/>
        </w:numPr>
        <w:spacing w:line="360" w:lineRule="auto"/>
        <w:rPr>
          <w:rFonts w:asciiTheme="majorHAnsi" w:hAnsiTheme="majorHAnsi"/>
          <w:bCs/>
          <w:iCs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bCs/>
          <w:iCs/>
          <w:color w:val="0D0D0D" w:themeColor="text1" w:themeTint="F2"/>
          <w:sz w:val="28"/>
          <w:szCs w:val="28"/>
        </w:rPr>
        <w:t>Основная часть.</w:t>
      </w:r>
    </w:p>
    <w:p w:rsidR="000C6B37" w:rsidRPr="005D741D" w:rsidRDefault="000C6B37" w:rsidP="000C6B37">
      <w:pPr>
        <w:pStyle w:val="a6"/>
        <w:numPr>
          <w:ilvl w:val="0"/>
          <w:numId w:val="20"/>
        </w:numPr>
        <w:spacing w:line="360" w:lineRule="auto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Рассмотрение вопроса о роли ученика и учителя в образовательном процессе в психолого-педагогической литературе.</w:t>
      </w:r>
    </w:p>
    <w:p w:rsidR="000C6B37" w:rsidRPr="005D741D" w:rsidRDefault="000C6B37" w:rsidP="000C6B37">
      <w:pPr>
        <w:pStyle w:val="a6"/>
        <w:numPr>
          <w:ilvl w:val="0"/>
          <w:numId w:val="20"/>
        </w:numPr>
        <w:tabs>
          <w:tab w:val="left" w:pos="709"/>
        </w:tabs>
        <w:spacing w:after="0" w:line="360" w:lineRule="auto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Cs/>
          <w:color w:val="0D0D0D" w:themeColor="text1" w:themeTint="F2"/>
          <w:sz w:val="28"/>
          <w:szCs w:val="28"/>
        </w:rPr>
        <w:t>Формирование коммуникативных компетенций на уроках в начал</w:t>
      </w:r>
      <w:r w:rsidRPr="005D741D">
        <w:rPr>
          <w:rFonts w:asciiTheme="majorHAnsi" w:hAnsiTheme="majorHAnsi" w:cstheme="minorHAnsi"/>
          <w:iCs/>
          <w:color w:val="0D0D0D" w:themeColor="text1" w:themeTint="F2"/>
          <w:sz w:val="28"/>
          <w:szCs w:val="28"/>
        </w:rPr>
        <w:t>ь</w:t>
      </w:r>
      <w:r w:rsidRPr="005D741D">
        <w:rPr>
          <w:rFonts w:asciiTheme="majorHAnsi" w:hAnsiTheme="majorHAnsi" w:cstheme="minorHAnsi"/>
          <w:iCs/>
          <w:color w:val="0D0D0D" w:themeColor="text1" w:themeTint="F2"/>
          <w:sz w:val="28"/>
          <w:szCs w:val="28"/>
        </w:rPr>
        <w:t>ных классах.</w:t>
      </w:r>
    </w:p>
    <w:p w:rsidR="000C6B37" w:rsidRPr="005D741D" w:rsidRDefault="000C6B37" w:rsidP="000C6B37">
      <w:pPr>
        <w:pStyle w:val="a6"/>
        <w:numPr>
          <w:ilvl w:val="0"/>
          <w:numId w:val="21"/>
        </w:numPr>
        <w:tabs>
          <w:tab w:val="left" w:pos="709"/>
        </w:tabs>
        <w:spacing w:after="0" w:line="360" w:lineRule="auto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Коммуникативная компетентность.</w:t>
      </w:r>
    </w:p>
    <w:p w:rsidR="000C6B37" w:rsidRPr="005D741D" w:rsidRDefault="000C6B37" w:rsidP="000C6B37">
      <w:pPr>
        <w:pStyle w:val="a3"/>
        <w:numPr>
          <w:ilvl w:val="0"/>
          <w:numId w:val="21"/>
        </w:numPr>
        <w:spacing w:line="360" w:lineRule="auto"/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Формирование коммуникативных умений в соответствии с тремя аспектами коммуникативной деятельности.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 xml:space="preserve">   </w:t>
      </w:r>
    </w:p>
    <w:p w:rsidR="000C6B37" w:rsidRPr="005D741D" w:rsidRDefault="000C6B37" w:rsidP="000C6B37">
      <w:pPr>
        <w:pStyle w:val="a3"/>
        <w:numPr>
          <w:ilvl w:val="0"/>
          <w:numId w:val="21"/>
        </w:numPr>
        <w:spacing w:line="360" w:lineRule="auto"/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</w:pP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Формирование коммуникативных компетенций  на уроках л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и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тературного чтения.</w:t>
      </w:r>
    </w:p>
    <w:p w:rsidR="000C6B37" w:rsidRPr="005D741D" w:rsidRDefault="000C6B37" w:rsidP="000C6B37">
      <w:pPr>
        <w:pStyle w:val="a3"/>
        <w:numPr>
          <w:ilvl w:val="0"/>
          <w:numId w:val="21"/>
        </w:numPr>
        <w:spacing w:line="360" w:lineRule="auto"/>
        <w:jc w:val="both"/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</w:pP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Формирование коммуникативных компетенций  при испол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ь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зовании технологии групповой работы.</w:t>
      </w:r>
    </w:p>
    <w:p w:rsidR="005D741D" w:rsidRPr="005D741D" w:rsidRDefault="005D741D" w:rsidP="005D741D">
      <w:pPr>
        <w:pStyle w:val="a3"/>
        <w:numPr>
          <w:ilvl w:val="0"/>
          <w:numId w:val="21"/>
        </w:numPr>
        <w:spacing w:line="360" w:lineRule="auto"/>
        <w:jc w:val="both"/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</w:pPr>
      <w:r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Индивидуальная  вариативность особенностей общения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 </w:t>
      </w:r>
      <w:r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у д</w:t>
      </w:r>
      <w:r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е</w:t>
      </w:r>
      <w:r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тей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.</w:t>
      </w:r>
    </w:p>
    <w:p w:rsidR="000C6B37" w:rsidRPr="005D741D" w:rsidRDefault="005D741D" w:rsidP="005D741D">
      <w:pPr>
        <w:pStyle w:val="a3"/>
        <w:numPr>
          <w:ilvl w:val="0"/>
          <w:numId w:val="17"/>
        </w:numPr>
        <w:spacing w:line="360" w:lineRule="auto"/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</w:pP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Заключение.</w:t>
      </w:r>
    </w:p>
    <w:p w:rsidR="005D741D" w:rsidRPr="005D741D" w:rsidRDefault="005D741D" w:rsidP="005D741D">
      <w:pPr>
        <w:pStyle w:val="a3"/>
        <w:numPr>
          <w:ilvl w:val="0"/>
          <w:numId w:val="17"/>
        </w:numPr>
        <w:spacing w:line="360" w:lineRule="auto"/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</w:pP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Информационные ресурсы.</w:t>
      </w:r>
    </w:p>
    <w:p w:rsidR="000C6B37" w:rsidRPr="005D741D" w:rsidRDefault="000C6B37" w:rsidP="000C6B37">
      <w:pPr>
        <w:spacing w:line="360" w:lineRule="auto"/>
        <w:ind w:left="360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</w:p>
    <w:p w:rsidR="000C6B37" w:rsidRPr="005D741D" w:rsidRDefault="000C6B37" w:rsidP="000C6B37">
      <w:pPr>
        <w:pStyle w:val="a6"/>
        <w:spacing w:line="360" w:lineRule="auto"/>
        <w:ind w:left="1080"/>
        <w:rPr>
          <w:rFonts w:asciiTheme="majorHAnsi" w:hAnsiTheme="majorHAnsi"/>
          <w:bCs/>
          <w:iCs/>
          <w:color w:val="0D0D0D" w:themeColor="text1" w:themeTint="F2"/>
          <w:sz w:val="28"/>
          <w:szCs w:val="28"/>
        </w:rPr>
      </w:pPr>
    </w:p>
    <w:p w:rsidR="000C6B37" w:rsidRPr="005D741D" w:rsidRDefault="000C6B37" w:rsidP="000C6B37">
      <w:pPr>
        <w:spacing w:line="360" w:lineRule="auto"/>
        <w:ind w:left="360"/>
        <w:rPr>
          <w:rFonts w:asciiTheme="majorHAnsi" w:hAnsiTheme="majorHAnsi"/>
          <w:bCs/>
          <w:i w:val="0"/>
          <w:iCs/>
          <w:color w:val="0D0D0D" w:themeColor="text1" w:themeTint="F2"/>
          <w:sz w:val="28"/>
          <w:szCs w:val="28"/>
        </w:rPr>
      </w:pPr>
    </w:p>
    <w:p w:rsidR="000C6B37" w:rsidRPr="005D741D" w:rsidRDefault="000C6B37" w:rsidP="000C6B37">
      <w:pPr>
        <w:spacing w:line="360" w:lineRule="auto"/>
        <w:ind w:left="360"/>
        <w:rPr>
          <w:rFonts w:asciiTheme="majorHAnsi" w:hAnsiTheme="majorHAnsi"/>
          <w:bCs/>
          <w:i w:val="0"/>
          <w:iCs/>
          <w:color w:val="0D0D0D" w:themeColor="text1" w:themeTint="F2"/>
          <w:sz w:val="28"/>
          <w:szCs w:val="28"/>
        </w:rPr>
      </w:pPr>
    </w:p>
    <w:p w:rsidR="00D57843" w:rsidRPr="005D741D" w:rsidRDefault="00D57843" w:rsidP="00D57843">
      <w:pPr>
        <w:pStyle w:val="a6"/>
        <w:numPr>
          <w:ilvl w:val="1"/>
          <w:numId w:val="18"/>
        </w:numPr>
        <w:spacing w:line="360" w:lineRule="auto"/>
        <w:rPr>
          <w:rFonts w:asciiTheme="majorHAnsi" w:hAnsiTheme="majorHAnsi"/>
          <w:bCs/>
          <w:iCs/>
          <w:color w:val="0D0D0D" w:themeColor="text1" w:themeTint="F2"/>
          <w:sz w:val="28"/>
          <w:szCs w:val="28"/>
        </w:rPr>
      </w:pPr>
    </w:p>
    <w:p w:rsidR="00D57843" w:rsidRPr="005D741D" w:rsidRDefault="00D57843" w:rsidP="00D57843">
      <w:pPr>
        <w:spacing w:before="100" w:beforeAutospacing="1" w:line="360" w:lineRule="auto"/>
        <w:rPr>
          <w:rFonts w:asciiTheme="majorHAnsi" w:hAnsiTheme="majorHAnsi" w:cstheme="minorHAnsi"/>
          <w:b/>
          <w:i w:val="0"/>
          <w:color w:val="0D0D0D" w:themeColor="text1" w:themeTint="F2"/>
          <w:sz w:val="28"/>
          <w:szCs w:val="28"/>
        </w:rPr>
      </w:pPr>
    </w:p>
    <w:p w:rsidR="00D57843" w:rsidRPr="005D741D" w:rsidRDefault="00D57843">
      <w:pPr>
        <w:spacing w:after="200" w:line="276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br w:type="page"/>
      </w:r>
    </w:p>
    <w:p w:rsidR="00D57843" w:rsidRPr="00264A46" w:rsidRDefault="00D57843" w:rsidP="00D57843">
      <w:pPr>
        <w:pStyle w:val="4"/>
        <w:numPr>
          <w:ilvl w:val="0"/>
          <w:numId w:val="14"/>
        </w:numPr>
        <w:rPr>
          <w:rFonts w:asciiTheme="majorHAnsi" w:hAnsiTheme="majorHAnsi"/>
          <w:i/>
          <w:color w:val="0D0D0D" w:themeColor="text1" w:themeTint="F2"/>
          <w:szCs w:val="28"/>
        </w:rPr>
      </w:pPr>
      <w:r w:rsidRPr="00264A46">
        <w:rPr>
          <w:rFonts w:asciiTheme="majorHAnsi" w:hAnsiTheme="majorHAnsi" w:cstheme="minorHAnsi"/>
          <w:i/>
          <w:color w:val="0D0D0D" w:themeColor="text1" w:themeTint="F2"/>
          <w:szCs w:val="28"/>
        </w:rPr>
        <w:lastRenderedPageBreak/>
        <w:t xml:space="preserve">      </w:t>
      </w:r>
      <w:r w:rsidRPr="00264A46">
        <w:rPr>
          <w:rFonts w:asciiTheme="majorHAnsi" w:hAnsiTheme="majorHAnsi"/>
          <w:i/>
          <w:color w:val="0D0D0D" w:themeColor="text1" w:themeTint="F2"/>
          <w:szCs w:val="28"/>
        </w:rPr>
        <w:t>ВВЕДЕНИЕ.</w:t>
      </w:r>
    </w:p>
    <w:p w:rsidR="005B4A4E" w:rsidRPr="005D741D" w:rsidRDefault="00D57843" w:rsidP="005B4A4E">
      <w:pPr>
        <w:spacing w:before="100" w:beforeAutospacing="1"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       </w:t>
      </w:r>
      <w:r w:rsidR="00161194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Перемены, происходящие в современном обществе, требуют измен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е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ния образовательного пространства, иного определения целей образов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а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ния, учитывающих государственные, социальные и ли</w:t>
      </w:r>
      <w:r w:rsidR="0039602F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чностные потребн</w:t>
      </w:r>
      <w:r w:rsidR="0039602F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о</w:t>
      </w:r>
      <w:r w:rsidR="0039602F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сти и интересы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.</w:t>
      </w:r>
      <w:r w:rsidR="005B4A4E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В современном постоянно изменяющемся мире меняются требования к человеку. Сегодня, когда объём человеческих знаний удва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и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вается каждые 3 — 4 года, современному выпускнику школы важно осв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о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ить универсальные учебные действия (УУД), которые дают учащемуся возможность самостоятельного успешного усвоения новых знаний, ум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е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ний и компетенций, включая умение учиться. Универсальные учебные действия как обобщённые действия открывают учащимся возможность широкой ориентации, как в различных предметных областях, так и в стр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о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ен</w:t>
      </w:r>
      <w:r w:rsidR="005B4A4E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ии самой учебной деятельности. </w:t>
      </w:r>
    </w:p>
    <w:p w:rsidR="00C41B90" w:rsidRPr="005D741D" w:rsidRDefault="00FB5FAE" w:rsidP="005B4A4E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</w:t>
      </w:r>
      <w:r w:rsidR="005B4A4E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     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Образование в начальной школе является базой, фундаментом всего последующего обучения. Формирование ключевых компетентностей на начальной ступени школьного обучения должно обеспечить познавател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ь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ную мотивацию и интересы учащихся, их готовность и способность к с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о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трудничеству и совместной деятельности учения с учителем и одноклас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с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никами, сформировать основы нравственного поведения, определяющего отношения личности с обществом и окружающими людьми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.</w:t>
      </w:r>
    </w:p>
    <w:p w:rsidR="001E0C7C" w:rsidRPr="005D741D" w:rsidRDefault="00FB5FAE" w:rsidP="00C377A4">
      <w:pPr>
        <w:spacing w:line="360" w:lineRule="auto"/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     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Учение более не рассматривается как простая трансляция знаний от учителя к учащимся, а приобретает характер сотрудничества — совмес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т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ной работы учителя и учеников в ходе овладения знаниями и решения проблем. Единоличное руководство учителя в этом сотрудничестве зам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е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щается активным участием учащихся. Всё это придаёт особую актуал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ь</w:t>
      </w:r>
      <w:r w:rsidR="00C41B9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ность задаче формирования в начальной школе всех четырёх видов УУД: коммуникативных, познавательных, личностных и регулятивных. </w:t>
      </w:r>
      <w:r w:rsidR="0039602F"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t xml:space="preserve"> </w:t>
      </w:r>
    </w:p>
    <w:p w:rsidR="0039602F" w:rsidRPr="005D741D" w:rsidRDefault="0039602F" w:rsidP="00C377A4">
      <w:pPr>
        <w:spacing w:line="360" w:lineRule="auto"/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lastRenderedPageBreak/>
        <w:t xml:space="preserve"> Младший школьный возраст – оптимальный период наиболее активного обучения социальному поведению, искусству общения между детьми, усвоения коммуникативных, речевых умений, способов разрешения соц</w:t>
      </w:r>
      <w:r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t>и</w:t>
      </w:r>
      <w:r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t>альных ситуаций.</w:t>
      </w:r>
    </w:p>
    <w:p w:rsidR="0039602F" w:rsidRPr="005D741D" w:rsidRDefault="0039602F" w:rsidP="00C377A4">
      <w:pPr>
        <w:spacing w:line="360" w:lineRule="auto"/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t xml:space="preserve">       Для того</w:t>
      </w:r>
      <w:proofErr w:type="gramStart"/>
      <w:r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t>,</w:t>
      </w:r>
      <w:proofErr w:type="gramEnd"/>
      <w:r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t xml:space="preserve"> чтобы помочь детям справиться с окружающими их сложн</w:t>
      </w:r>
      <w:r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t>ы</w:t>
      </w:r>
      <w:r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t>ми задачами, нужно позаботиться о своевременном и полноценном фо</w:t>
      </w:r>
      <w:r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t>р</w:t>
      </w:r>
      <w:r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t>мировании коммуникативных умений.</w:t>
      </w:r>
    </w:p>
    <w:p w:rsidR="006D2E3C" w:rsidRPr="005D741D" w:rsidRDefault="00080A6B" w:rsidP="00C377A4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        </w:t>
      </w:r>
      <w:r w:rsidR="006D2E3C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Ребенок начинает общаться и говорить с самого раннего возраста. К моменту поступления в школу он обычно уже обладает целым рядом ко</w:t>
      </w:r>
      <w:r w:rsidR="006D2E3C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м</w:t>
      </w:r>
      <w:r w:rsidR="006D2E3C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муникативных и речевых компетенций. Известно, что, хотя уровень ра</w:t>
      </w:r>
      <w:r w:rsidR="006D2E3C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з</w:t>
      </w:r>
      <w:r w:rsidR="006D2E3C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вития реальной коммуникативной компетентности школьников весьма различен, в целом он далек от желаемого. Это и побуждает разработчиков нового проекта Государственных стандартов общего образования считать эту сторону развития одной из приоритетных, а не факультативных задач школьного образования.</w:t>
      </w:r>
    </w:p>
    <w:p w:rsidR="001E0C7C" w:rsidRPr="005D741D" w:rsidRDefault="001E0C7C" w:rsidP="00C377A4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         Актуальность развития коммуникативных действий очевидна, п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этому я  определила целью  своего исследовательского проекта </w:t>
      </w:r>
      <w:r w:rsidR="00AA37D4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- 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рассмо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т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рение и изучение</w:t>
      </w:r>
      <w:r w:rsidR="00AA37D4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развития коммуникативных компетенций у младших школьников. Задачи</w:t>
      </w:r>
      <w:r w:rsidR="002D46B4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проекта</w:t>
      </w:r>
      <w:proofErr w:type="gramStart"/>
      <w:r w:rsidR="002D46B4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</w:t>
      </w:r>
      <w:r w:rsidR="00AA37D4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:</w:t>
      </w:r>
      <w:proofErr w:type="gramEnd"/>
      <w:r w:rsidR="00AA37D4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рассмотреть как данная проблема изучалась ранее и какие изменения и дополнения были внесены на современном этапе, а также применить полученные знания в практике педагогической деятельности.</w:t>
      </w:r>
    </w:p>
    <w:p w:rsidR="00161194" w:rsidRPr="005D741D" w:rsidRDefault="00161194" w:rsidP="00C377A4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</w:p>
    <w:p w:rsidR="00080A6B" w:rsidRPr="005D741D" w:rsidRDefault="00080A6B" w:rsidP="00C377A4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          </w:t>
      </w:r>
    </w:p>
    <w:p w:rsidR="006D2E3C" w:rsidRPr="005D741D" w:rsidRDefault="006D2E3C" w:rsidP="00D1723D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</w:p>
    <w:p w:rsidR="006D2E3C" w:rsidRPr="005D741D" w:rsidRDefault="006D2E3C" w:rsidP="00D1723D">
      <w:pPr>
        <w:spacing w:line="360" w:lineRule="auto"/>
        <w:ind w:left="360"/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</w:pPr>
    </w:p>
    <w:p w:rsidR="006D2E3C" w:rsidRPr="005D741D" w:rsidRDefault="006D2E3C" w:rsidP="00D1723D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</w:p>
    <w:p w:rsidR="00AA37D4" w:rsidRPr="005D741D" w:rsidRDefault="00AA37D4" w:rsidP="00D1723D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</w:p>
    <w:p w:rsidR="00436F0B" w:rsidRPr="00264A46" w:rsidRDefault="00D57843" w:rsidP="00D57843">
      <w:pPr>
        <w:pStyle w:val="4"/>
        <w:numPr>
          <w:ilvl w:val="0"/>
          <w:numId w:val="0"/>
        </w:numPr>
        <w:tabs>
          <w:tab w:val="left" w:pos="708"/>
        </w:tabs>
        <w:ind w:left="360"/>
        <w:jc w:val="left"/>
        <w:rPr>
          <w:rFonts w:asciiTheme="majorHAnsi" w:hAnsiTheme="majorHAnsi"/>
          <w:b w:val="0"/>
          <w:bCs w:val="0"/>
          <w:i/>
          <w:iCs w:val="0"/>
          <w:color w:val="0D0D0D" w:themeColor="text1" w:themeTint="F2"/>
          <w:szCs w:val="28"/>
        </w:rPr>
      </w:pPr>
      <w:r w:rsidRPr="005D741D">
        <w:rPr>
          <w:rFonts w:asciiTheme="majorHAnsi" w:hAnsiTheme="majorHAnsi"/>
          <w:color w:val="0D0D0D" w:themeColor="text1" w:themeTint="F2"/>
          <w:szCs w:val="28"/>
        </w:rPr>
        <w:lastRenderedPageBreak/>
        <w:t xml:space="preserve">                                         </w:t>
      </w:r>
      <w:r w:rsidRPr="00264A46">
        <w:rPr>
          <w:rFonts w:asciiTheme="majorHAnsi" w:hAnsiTheme="majorHAnsi"/>
          <w:i/>
          <w:color w:val="0D0D0D" w:themeColor="text1" w:themeTint="F2"/>
          <w:szCs w:val="28"/>
          <w:lang w:val="en-US"/>
        </w:rPr>
        <w:t>II</w:t>
      </w:r>
      <w:r w:rsidRPr="00264A46">
        <w:rPr>
          <w:rFonts w:asciiTheme="majorHAnsi" w:hAnsiTheme="majorHAnsi"/>
          <w:i/>
          <w:color w:val="0D0D0D" w:themeColor="text1" w:themeTint="F2"/>
          <w:szCs w:val="28"/>
        </w:rPr>
        <w:t>. ОСНОВНАЯ ЧАСТЬ.</w:t>
      </w:r>
    </w:p>
    <w:p w:rsidR="0086357C" w:rsidRPr="005D741D" w:rsidRDefault="0086357C" w:rsidP="00436F0B">
      <w:pPr>
        <w:pStyle w:val="a6"/>
        <w:numPr>
          <w:ilvl w:val="0"/>
          <w:numId w:val="10"/>
        </w:numPr>
        <w:spacing w:line="360" w:lineRule="auto"/>
        <w:rPr>
          <w:rFonts w:asciiTheme="majorHAnsi" w:hAnsiTheme="majorHAnsi" w:cstheme="minorHAnsi"/>
          <w:b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b/>
          <w:color w:val="0D0D0D" w:themeColor="text1" w:themeTint="F2"/>
          <w:sz w:val="28"/>
          <w:szCs w:val="28"/>
        </w:rPr>
        <w:t>Рассмотрение вопроса о роли ученика и учителя в образовател</w:t>
      </w:r>
      <w:r w:rsidRPr="005D741D">
        <w:rPr>
          <w:rFonts w:asciiTheme="majorHAnsi" w:hAnsiTheme="majorHAnsi" w:cstheme="minorHAnsi"/>
          <w:b/>
          <w:color w:val="0D0D0D" w:themeColor="text1" w:themeTint="F2"/>
          <w:sz w:val="28"/>
          <w:szCs w:val="28"/>
        </w:rPr>
        <w:t>ь</w:t>
      </w:r>
      <w:r w:rsidRPr="005D741D">
        <w:rPr>
          <w:rFonts w:asciiTheme="majorHAnsi" w:hAnsiTheme="majorHAnsi" w:cstheme="minorHAnsi"/>
          <w:b/>
          <w:color w:val="0D0D0D" w:themeColor="text1" w:themeTint="F2"/>
          <w:sz w:val="28"/>
          <w:szCs w:val="28"/>
        </w:rPr>
        <w:t>ном процессе в психолого-педагогической литературе.</w:t>
      </w:r>
    </w:p>
    <w:p w:rsidR="00BC4DF2" w:rsidRPr="005D741D" w:rsidRDefault="002D46B4" w:rsidP="002D46B4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       </w:t>
      </w:r>
      <w:r w:rsidR="00BC4DF2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Изменение парадигмы педагогического образования и превращение его по существу в образование психолого-педагогическое, означает нео</w:t>
      </w:r>
      <w:r w:rsidR="00BC4DF2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б</w:t>
      </w:r>
      <w:r w:rsidR="00BC4DF2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9072E6" w:rsidRPr="005D741D" w:rsidRDefault="00BC4DF2" w:rsidP="00BC4DF2">
      <w:pPr>
        <w:autoSpaceDE w:val="0"/>
        <w:autoSpaceDN w:val="0"/>
        <w:adjustRightInd w:val="0"/>
        <w:spacing w:line="360" w:lineRule="auto"/>
        <w:ind w:firstLine="540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В современной психологии обучения и образования происходит сближение представлений сторонников </w:t>
      </w:r>
      <w:proofErr w:type="spellStart"/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деятельностного</w:t>
      </w:r>
      <w:proofErr w:type="spellEnd"/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и конструкт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и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вистского подхода (Ж. Пиаже, А. </w:t>
      </w:r>
      <w:proofErr w:type="spellStart"/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Перре-Клермон</w:t>
      </w:r>
      <w:proofErr w:type="spellEnd"/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) в вопросе о роли самого учащегося в учебном процессе. Именно активность обучающегося призн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а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ется основой достижения развивающих целей обучения – знание не пер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е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дается в готовом виде, а строится самим учащимся в процессе познав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а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тельной, исследовательской деятельности. В образовательной практике наметился переход от обучения как передачи системы знаний учителем ученикам к активной работе учащихся над заданиями, к не менее акти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в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ному взаимодействию с учителем и друг с другом. Становится очевидным, что предлагаемые ученикам задания должны быть непосредственно св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я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заны с проблемами реальной жизни. Признание активной роли учащегося в учении приводит к изменению представлений о содержании взаимоде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й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ствия ученика с учителем и одноклассниками.</w:t>
      </w:r>
    </w:p>
    <w:p w:rsidR="001A1F8B" w:rsidRPr="005D741D" w:rsidRDefault="001A1F8B" w:rsidP="001A1F8B">
      <w:pPr>
        <w:pStyle w:val="a4"/>
        <w:ind w:left="142"/>
        <w:rPr>
          <w:rFonts w:asciiTheme="majorHAnsi" w:hAnsiTheme="majorHAnsi"/>
          <w:color w:val="0D0D0D" w:themeColor="text1" w:themeTint="F2"/>
          <w:szCs w:val="28"/>
        </w:rPr>
      </w:pPr>
      <w:r w:rsidRPr="005D741D">
        <w:rPr>
          <w:rFonts w:asciiTheme="majorHAnsi" w:hAnsiTheme="majorHAnsi"/>
          <w:color w:val="0D0D0D" w:themeColor="text1" w:themeTint="F2"/>
          <w:szCs w:val="28"/>
        </w:rPr>
        <w:t>Развитие личности в системе образования обеспечивается, прежде всего, формированием универсальных учебных действий (УУД), которые в</w:t>
      </w:r>
      <w:r w:rsidRPr="005D741D">
        <w:rPr>
          <w:rFonts w:asciiTheme="majorHAnsi" w:hAnsiTheme="majorHAnsi"/>
          <w:color w:val="0D0D0D" w:themeColor="text1" w:themeTint="F2"/>
          <w:szCs w:val="28"/>
        </w:rPr>
        <w:t>ы</w:t>
      </w:r>
      <w:r w:rsidRPr="005D741D">
        <w:rPr>
          <w:rFonts w:asciiTheme="majorHAnsi" w:hAnsiTheme="majorHAnsi"/>
          <w:color w:val="0D0D0D" w:themeColor="text1" w:themeTint="F2"/>
          <w:szCs w:val="28"/>
        </w:rPr>
        <w:t>ступают в качестве основы образовательного и воспитательного проце</w:t>
      </w:r>
      <w:r w:rsidRPr="005D741D">
        <w:rPr>
          <w:rFonts w:asciiTheme="majorHAnsi" w:hAnsiTheme="majorHAnsi"/>
          <w:color w:val="0D0D0D" w:themeColor="text1" w:themeTint="F2"/>
          <w:szCs w:val="28"/>
        </w:rPr>
        <w:t>с</w:t>
      </w:r>
      <w:r w:rsidRPr="005D741D">
        <w:rPr>
          <w:rFonts w:asciiTheme="majorHAnsi" w:hAnsiTheme="majorHAnsi"/>
          <w:color w:val="0D0D0D" w:themeColor="text1" w:themeTint="F2"/>
          <w:szCs w:val="28"/>
        </w:rPr>
        <w:t>са. Качество усвоения знания определяется многообразием и характером видов универсальных действий.</w:t>
      </w:r>
    </w:p>
    <w:p w:rsidR="001A1F8B" w:rsidRPr="005D741D" w:rsidRDefault="001A1F8B" w:rsidP="001A1F8B">
      <w:pPr>
        <w:pStyle w:val="a4"/>
        <w:ind w:left="142"/>
        <w:rPr>
          <w:rFonts w:asciiTheme="majorHAnsi" w:hAnsiTheme="majorHAnsi"/>
          <w:color w:val="0D0D0D" w:themeColor="text1" w:themeTint="F2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Cs w:val="28"/>
        </w:rPr>
        <w:lastRenderedPageBreak/>
        <w:t>Теоретико-методологическим обоснованием формирования УУД может служить системно-</w:t>
      </w:r>
      <w:proofErr w:type="spellStart"/>
      <w:r w:rsidRPr="005D741D">
        <w:rPr>
          <w:rFonts w:asciiTheme="majorHAnsi" w:hAnsiTheme="majorHAnsi" w:cstheme="minorHAnsi"/>
          <w:color w:val="0D0D0D" w:themeColor="text1" w:themeTint="F2"/>
          <w:szCs w:val="28"/>
        </w:rPr>
        <w:t>деятельностный</w:t>
      </w:r>
      <w:proofErr w:type="spellEnd"/>
      <w:r w:rsidRPr="005D741D">
        <w:rPr>
          <w:rFonts w:asciiTheme="majorHAnsi" w:hAnsiTheme="majorHAnsi" w:cstheme="minorHAnsi"/>
          <w:color w:val="0D0D0D" w:themeColor="text1" w:themeTint="F2"/>
          <w:szCs w:val="28"/>
        </w:rPr>
        <w:t xml:space="preserve"> культурно-исторический подход, б</w:t>
      </w:r>
      <w:r w:rsidRPr="005D741D">
        <w:rPr>
          <w:rFonts w:asciiTheme="majorHAnsi" w:hAnsiTheme="majorHAnsi" w:cstheme="minorHAnsi"/>
          <w:color w:val="0D0D0D" w:themeColor="text1" w:themeTint="F2"/>
          <w:szCs w:val="28"/>
        </w:rPr>
        <w:t>а</w:t>
      </w:r>
      <w:r w:rsidRPr="005D741D">
        <w:rPr>
          <w:rFonts w:asciiTheme="majorHAnsi" w:hAnsiTheme="majorHAnsi" w:cstheme="minorHAnsi"/>
          <w:color w:val="0D0D0D" w:themeColor="text1" w:themeTint="F2"/>
          <w:szCs w:val="28"/>
        </w:rPr>
        <w:t>зирующийся на положениях научной школы Л.С. Выготского, П.Я. Гал</w:t>
      </w:r>
      <w:r w:rsidRPr="005D741D">
        <w:rPr>
          <w:rFonts w:asciiTheme="majorHAnsi" w:hAnsiTheme="majorHAnsi" w:cstheme="minorHAnsi"/>
          <w:color w:val="0D0D0D" w:themeColor="text1" w:themeTint="F2"/>
          <w:szCs w:val="28"/>
        </w:rPr>
        <w:t>ь</w:t>
      </w:r>
      <w:r w:rsidRPr="005D741D">
        <w:rPr>
          <w:rFonts w:asciiTheme="majorHAnsi" w:hAnsiTheme="majorHAnsi" w:cstheme="minorHAnsi"/>
          <w:color w:val="0D0D0D" w:themeColor="text1" w:themeTint="F2"/>
          <w:szCs w:val="28"/>
        </w:rPr>
        <w:t xml:space="preserve">перина, В.В. Давыдова, А.Н. Леонтьева, Д.Б. </w:t>
      </w:r>
      <w:proofErr w:type="spellStart"/>
      <w:r w:rsidRPr="005D741D">
        <w:rPr>
          <w:rFonts w:asciiTheme="majorHAnsi" w:hAnsiTheme="majorHAnsi" w:cstheme="minorHAnsi"/>
          <w:color w:val="0D0D0D" w:themeColor="text1" w:themeTint="F2"/>
          <w:szCs w:val="28"/>
        </w:rPr>
        <w:t>Эльконина</w:t>
      </w:r>
      <w:proofErr w:type="spellEnd"/>
      <w:r w:rsidRPr="005D741D">
        <w:rPr>
          <w:rFonts w:asciiTheme="majorHAnsi" w:hAnsiTheme="majorHAnsi" w:cstheme="minorHAnsi"/>
          <w:color w:val="0D0D0D" w:themeColor="text1" w:themeTint="F2"/>
          <w:szCs w:val="28"/>
        </w:rPr>
        <w:t xml:space="preserve"> и др.</w:t>
      </w:r>
    </w:p>
    <w:p w:rsidR="00BC4DF2" w:rsidRPr="005D741D" w:rsidRDefault="001A1F8B" w:rsidP="001A1F8B">
      <w:pPr>
        <w:autoSpaceDE w:val="0"/>
        <w:autoSpaceDN w:val="0"/>
        <w:adjustRightInd w:val="0"/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b/>
          <w:i w:val="0"/>
          <w:iCs/>
          <w:color w:val="0D0D0D" w:themeColor="text1" w:themeTint="F2"/>
          <w:sz w:val="28"/>
          <w:szCs w:val="28"/>
        </w:rPr>
        <w:t xml:space="preserve">        </w:t>
      </w:r>
      <w:r w:rsidR="00BC4DF2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Наиболее значительный вклад в создание модели обучения, основа</w:t>
      </w:r>
      <w:r w:rsidR="00BC4DF2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</w:t>
      </w:r>
      <w:r w:rsidR="00BC4DF2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ного на </w:t>
      </w:r>
      <w:r w:rsidR="00BC4DF2"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t>учебном сотрудничестве учеников</w:t>
      </w:r>
      <w:r w:rsidR="00BC4DF2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, принадлежит Д.Б. </w:t>
      </w:r>
      <w:proofErr w:type="spellStart"/>
      <w:r w:rsidR="00BC4DF2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Эльконину</w:t>
      </w:r>
      <w:proofErr w:type="spellEnd"/>
      <w:r w:rsidR="00BC4DF2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и В.В. Давыдову, а также их последователям: В.В. Рубцову и Г.А. </w:t>
      </w:r>
      <w:proofErr w:type="spellStart"/>
      <w:r w:rsidR="00BC4DF2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Цукерман</w:t>
      </w:r>
      <w:proofErr w:type="spellEnd"/>
      <w:r w:rsidR="00BC4DF2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. В их исследованиях не только убедительно показана сама </w:t>
      </w:r>
      <w:r w:rsidR="00BC4DF2"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t>возможность</w:t>
      </w:r>
      <w:r w:rsidR="00BC4DF2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практической организации эффективных форм сотрудничества учеников начальной и основной школы, направленных на усвоение учебного соде</w:t>
      </w:r>
      <w:r w:rsidR="00BC4DF2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р</w:t>
      </w:r>
      <w:r w:rsidR="00BC4DF2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жания школьных предметов, но и зафиксировано </w:t>
      </w:r>
      <w:r w:rsidR="00BC4DF2"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t>позитивное влияние опыта сотрудничества</w:t>
      </w:r>
      <w:r w:rsidR="00BC4DF2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</w:t>
      </w:r>
      <w:r w:rsidR="00BC4DF2"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t>на развитие общения и речи</w:t>
      </w:r>
      <w:r w:rsidR="00BC4DF2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.</w:t>
      </w:r>
    </w:p>
    <w:p w:rsidR="00D8607D" w:rsidRPr="005D741D" w:rsidRDefault="001A1F8B" w:rsidP="001A1F8B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rPr>
          <w:rFonts w:asciiTheme="majorHAnsi" w:hAnsiTheme="maj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        </w:t>
      </w:r>
      <w:r w:rsidR="00BC4DF2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Хотя экспериментальный опыт реализации принципов учебного с</w:t>
      </w:r>
      <w:r w:rsidR="00BC4DF2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о</w:t>
      </w:r>
      <w:r w:rsidR="00BC4DF2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трудничества не может быть прямо перенесен в контекст существующей системы образования, тем не менее, он дает полезные ориентиры в отн</w:t>
      </w:r>
      <w:r w:rsidR="00BC4DF2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о</w:t>
      </w:r>
      <w:r w:rsidR="00BC4DF2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шении средств и способов стимуляции развития коммуникативных де</w:t>
      </w:r>
      <w:r w:rsidR="00BC4DF2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й</w:t>
      </w:r>
      <w:r w:rsidR="00BC4DF2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ствий.</w:t>
      </w:r>
      <w:r w:rsidR="00D8607D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 </w:t>
      </w:r>
    </w:p>
    <w:p w:rsidR="00D8607D" w:rsidRPr="005D741D" w:rsidRDefault="00D8607D" w:rsidP="001A1F8B">
      <w:pPr>
        <w:pStyle w:val="a6"/>
        <w:ind w:left="786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2D46B4" w:rsidRPr="005D741D" w:rsidRDefault="002D46B4" w:rsidP="002D46B4">
      <w:pPr>
        <w:spacing w:line="360" w:lineRule="auto"/>
        <w:outlineLvl w:val="0"/>
        <w:rPr>
          <w:rFonts w:asciiTheme="majorHAnsi" w:hAnsiTheme="majorHAnsi" w:cstheme="minorHAnsi"/>
          <w:b/>
          <w:i w:val="0"/>
          <w:iCs/>
          <w:color w:val="0D0D0D" w:themeColor="text1" w:themeTint="F2"/>
          <w:sz w:val="28"/>
          <w:szCs w:val="28"/>
        </w:rPr>
      </w:pPr>
    </w:p>
    <w:p w:rsidR="002D46B4" w:rsidRPr="005D741D" w:rsidRDefault="002D46B4" w:rsidP="002D46B4">
      <w:pPr>
        <w:spacing w:line="360" w:lineRule="auto"/>
        <w:outlineLvl w:val="0"/>
        <w:rPr>
          <w:rFonts w:asciiTheme="majorHAnsi" w:hAnsiTheme="majorHAnsi" w:cstheme="minorHAnsi"/>
          <w:b/>
          <w:i w:val="0"/>
          <w:iCs/>
          <w:color w:val="0D0D0D" w:themeColor="text1" w:themeTint="F2"/>
          <w:sz w:val="28"/>
          <w:szCs w:val="28"/>
        </w:rPr>
      </w:pPr>
    </w:p>
    <w:p w:rsidR="002D46B4" w:rsidRPr="005D741D" w:rsidRDefault="002D46B4" w:rsidP="002D46B4">
      <w:pPr>
        <w:spacing w:line="360" w:lineRule="auto"/>
        <w:outlineLvl w:val="0"/>
        <w:rPr>
          <w:rFonts w:asciiTheme="majorHAnsi" w:hAnsiTheme="majorHAnsi" w:cstheme="minorHAnsi"/>
          <w:b/>
          <w:i w:val="0"/>
          <w:iCs/>
          <w:color w:val="0D0D0D" w:themeColor="text1" w:themeTint="F2"/>
          <w:sz w:val="28"/>
          <w:szCs w:val="28"/>
        </w:rPr>
      </w:pPr>
    </w:p>
    <w:p w:rsidR="002D46B4" w:rsidRPr="005D741D" w:rsidRDefault="002D46B4" w:rsidP="002D46B4">
      <w:pPr>
        <w:spacing w:line="360" w:lineRule="auto"/>
        <w:outlineLvl w:val="0"/>
        <w:rPr>
          <w:rFonts w:asciiTheme="majorHAnsi" w:hAnsiTheme="majorHAnsi" w:cstheme="minorHAnsi"/>
          <w:b/>
          <w:i w:val="0"/>
          <w:iCs/>
          <w:color w:val="0D0D0D" w:themeColor="text1" w:themeTint="F2"/>
          <w:sz w:val="28"/>
          <w:szCs w:val="28"/>
        </w:rPr>
      </w:pPr>
    </w:p>
    <w:p w:rsidR="002D46B4" w:rsidRPr="005D741D" w:rsidRDefault="002D46B4" w:rsidP="002D46B4">
      <w:pPr>
        <w:spacing w:line="360" w:lineRule="auto"/>
        <w:outlineLvl w:val="0"/>
        <w:rPr>
          <w:rFonts w:asciiTheme="majorHAnsi" w:hAnsiTheme="majorHAnsi" w:cstheme="minorHAnsi"/>
          <w:b/>
          <w:i w:val="0"/>
          <w:iCs/>
          <w:color w:val="0D0D0D" w:themeColor="text1" w:themeTint="F2"/>
          <w:sz w:val="28"/>
          <w:szCs w:val="28"/>
        </w:rPr>
      </w:pPr>
    </w:p>
    <w:p w:rsidR="002D46B4" w:rsidRPr="005D741D" w:rsidRDefault="002D46B4" w:rsidP="002D46B4">
      <w:pPr>
        <w:spacing w:line="360" w:lineRule="auto"/>
        <w:outlineLvl w:val="0"/>
        <w:rPr>
          <w:rFonts w:asciiTheme="majorHAnsi" w:hAnsiTheme="majorHAnsi" w:cstheme="minorHAnsi"/>
          <w:b/>
          <w:i w:val="0"/>
          <w:iCs/>
          <w:color w:val="0D0D0D" w:themeColor="text1" w:themeTint="F2"/>
          <w:sz w:val="28"/>
          <w:szCs w:val="28"/>
        </w:rPr>
      </w:pPr>
    </w:p>
    <w:p w:rsidR="002D46B4" w:rsidRPr="005D741D" w:rsidRDefault="002D46B4" w:rsidP="002D46B4">
      <w:pPr>
        <w:spacing w:line="360" w:lineRule="auto"/>
        <w:outlineLvl w:val="0"/>
        <w:rPr>
          <w:rFonts w:asciiTheme="majorHAnsi" w:hAnsiTheme="majorHAnsi" w:cstheme="minorHAnsi"/>
          <w:b/>
          <w:i w:val="0"/>
          <w:iCs/>
          <w:color w:val="0D0D0D" w:themeColor="text1" w:themeTint="F2"/>
          <w:sz w:val="28"/>
          <w:szCs w:val="28"/>
        </w:rPr>
      </w:pPr>
    </w:p>
    <w:p w:rsidR="002D46B4" w:rsidRPr="005D741D" w:rsidRDefault="002D46B4" w:rsidP="002D46B4">
      <w:pPr>
        <w:spacing w:line="360" w:lineRule="auto"/>
        <w:outlineLvl w:val="0"/>
        <w:rPr>
          <w:rFonts w:asciiTheme="majorHAnsi" w:hAnsiTheme="majorHAnsi" w:cstheme="minorHAnsi"/>
          <w:b/>
          <w:i w:val="0"/>
          <w:iCs/>
          <w:color w:val="0D0D0D" w:themeColor="text1" w:themeTint="F2"/>
          <w:sz w:val="28"/>
          <w:szCs w:val="28"/>
        </w:rPr>
      </w:pPr>
    </w:p>
    <w:p w:rsidR="002D46B4" w:rsidRPr="005D741D" w:rsidRDefault="002D46B4" w:rsidP="002D46B4">
      <w:pPr>
        <w:spacing w:line="360" w:lineRule="auto"/>
        <w:outlineLvl w:val="0"/>
        <w:rPr>
          <w:rFonts w:asciiTheme="majorHAnsi" w:hAnsiTheme="majorHAnsi" w:cstheme="minorHAnsi"/>
          <w:b/>
          <w:i w:val="0"/>
          <w:iCs/>
          <w:color w:val="0D0D0D" w:themeColor="text1" w:themeTint="F2"/>
          <w:sz w:val="28"/>
          <w:szCs w:val="28"/>
        </w:rPr>
      </w:pPr>
    </w:p>
    <w:p w:rsidR="002D46B4" w:rsidRPr="005D741D" w:rsidRDefault="002D46B4" w:rsidP="002D46B4">
      <w:pPr>
        <w:spacing w:line="360" w:lineRule="auto"/>
        <w:outlineLvl w:val="0"/>
        <w:rPr>
          <w:rFonts w:asciiTheme="majorHAnsi" w:hAnsiTheme="majorHAnsi" w:cstheme="minorHAnsi"/>
          <w:b/>
          <w:i w:val="0"/>
          <w:iCs/>
          <w:color w:val="0D0D0D" w:themeColor="text1" w:themeTint="F2"/>
          <w:sz w:val="28"/>
          <w:szCs w:val="28"/>
        </w:rPr>
      </w:pPr>
    </w:p>
    <w:p w:rsidR="0086357C" w:rsidRPr="005D741D" w:rsidRDefault="0086357C" w:rsidP="00C32E35">
      <w:pPr>
        <w:pStyle w:val="a6"/>
        <w:numPr>
          <w:ilvl w:val="0"/>
          <w:numId w:val="10"/>
        </w:numPr>
        <w:tabs>
          <w:tab w:val="left" w:pos="709"/>
        </w:tabs>
        <w:spacing w:after="0" w:line="360" w:lineRule="auto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b/>
          <w:iCs/>
          <w:color w:val="0D0D0D" w:themeColor="text1" w:themeTint="F2"/>
          <w:sz w:val="28"/>
          <w:szCs w:val="28"/>
        </w:rPr>
        <w:lastRenderedPageBreak/>
        <w:t>Формирование коммуникативных компетенций на уроках в начальных классах.</w:t>
      </w:r>
    </w:p>
    <w:p w:rsidR="00C32E35" w:rsidRPr="005D741D" w:rsidRDefault="00C32E35" w:rsidP="00C32E35">
      <w:pPr>
        <w:pStyle w:val="a6"/>
        <w:tabs>
          <w:tab w:val="left" w:pos="709"/>
        </w:tabs>
        <w:spacing w:after="0" w:line="360" w:lineRule="auto"/>
        <w:ind w:left="360"/>
        <w:jc w:val="center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b/>
          <w:iCs/>
          <w:color w:val="0D0D0D" w:themeColor="text1" w:themeTint="F2"/>
          <w:sz w:val="28"/>
          <w:szCs w:val="28"/>
        </w:rPr>
        <w:t>1.</w:t>
      </w:r>
    </w:p>
    <w:p w:rsidR="00791FEB" w:rsidRPr="005D741D" w:rsidRDefault="00E22D75" w:rsidP="00436F0B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       </w:t>
      </w:r>
      <w:r w:rsidR="00791FEB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Коммуникативная компетентность не возникает на пустом месте, она формируется. Основу её формирования составляет опыт человеческого общения.</w:t>
      </w:r>
      <w:r w:rsidR="001A1F8B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</w:t>
      </w:r>
      <w:r w:rsidR="00791FEB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Основными источниками приобретения коммуникативной ко</w:t>
      </w:r>
      <w:r w:rsidR="00791FEB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м</w:t>
      </w:r>
      <w:r w:rsidR="00791FEB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петентности являются опыт народной культуры; знание языков общения, используемых народной культурой; опыт межличностного общения; опыт восприятия искусства.</w:t>
      </w:r>
      <w:r w:rsidR="00CA232F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</w:t>
      </w:r>
      <w:r w:rsidR="00791FEB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И приобретения эти осуществляются на уроках ру</w:t>
      </w:r>
      <w:r w:rsidR="00791FEB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с</w:t>
      </w:r>
      <w:r w:rsidR="00791FEB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ского языка и литературного чтения уже в начальной школе.</w:t>
      </w:r>
    </w:p>
    <w:p w:rsidR="00724FD1" w:rsidRPr="005D741D" w:rsidRDefault="00CA232F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       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Коммуникативная компетентность имеет несколько аспектов или с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о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ставляющих:</w:t>
      </w:r>
    </w:p>
    <w:p w:rsidR="00724FD1" w:rsidRPr="005D741D" w:rsidRDefault="00724FD1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         - коммуникативная способность;</w:t>
      </w:r>
    </w:p>
    <w:p w:rsidR="00724FD1" w:rsidRPr="005D741D" w:rsidRDefault="00724FD1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         - коммуникативное знание;</w:t>
      </w:r>
    </w:p>
    <w:p w:rsidR="00724FD1" w:rsidRPr="005D741D" w:rsidRDefault="00724FD1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         - коммуникативные умения.</w:t>
      </w:r>
    </w:p>
    <w:p w:rsidR="00724FD1" w:rsidRPr="005D741D" w:rsidRDefault="00E22D75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      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Коммуникативная способность  - природная одарённость человека к общению, с одной стороны, и коммуникативная производительность  - с другой.</w:t>
      </w:r>
    </w:p>
    <w:p w:rsidR="00724FD1" w:rsidRPr="005D741D" w:rsidRDefault="004766C5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      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Коммуникативное знание - это знание о том, что такое общение, как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о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вы её виды, фазы, закономерности развития. К этой области относится и знание о степени развития у себя тех или иных коммуникативных умений, и о том, какие методы, способы, средства общения эффективны именно в нашем исполнении.</w:t>
      </w:r>
    </w:p>
    <w:p w:rsidR="00436F0B" w:rsidRPr="005D741D" w:rsidRDefault="004766C5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      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Владение коммуникативными умениями на высоком уровне позвол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я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ет эффективно взаимодействовать с другими людьми при различных в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и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дах деятельности. Важно начать формирование коммуникативных умений именно в младшем школьном возрасте для поэтапного развития в дал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ь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нейшем. Активизация коммуникативной деятельности младших школ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ь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lastRenderedPageBreak/>
        <w:t>ников предполагает процесс побуждения учащихся к энергичному, цел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е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направленному общению</w:t>
      </w:r>
      <w:r w:rsidR="00436F0B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.</w:t>
      </w:r>
      <w:r w:rsidR="00E22D75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     </w:t>
      </w:r>
    </w:p>
    <w:p w:rsidR="00EA5514" w:rsidRPr="005D741D" w:rsidRDefault="00436F0B" w:rsidP="00EA5514">
      <w:pPr>
        <w:pStyle w:val="a3"/>
        <w:spacing w:line="360" w:lineRule="auto"/>
        <w:jc w:val="both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       </w:t>
      </w:r>
      <w:r w:rsidR="00E22D75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Коммуникативное развитие идет по разным линиям. Это колич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е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ственное накопление (увеличение словарного запаса, объема высказыв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а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ния) и качественные изменения (произношение, развитие связной речи, понимание обращенной к вам речи). Однако основным критерием инте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н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сивности и успешности формирования коммуникативной личности явл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я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ется умение понимать, ставить и решать различные по характеру комм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у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никативные задачи, т.е. умение правильно и оптимально использовать свою речемыслительную деятельность в общении с другими людьми, средствами информации и с самим собой.</w:t>
      </w:r>
      <w:r w:rsidR="00EA5514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        </w:t>
      </w:r>
    </w:p>
    <w:p w:rsidR="00EA5514" w:rsidRPr="005D741D" w:rsidRDefault="00EA5514" w:rsidP="00EA5514">
      <w:pPr>
        <w:pStyle w:val="a3"/>
        <w:spacing w:line="360" w:lineRule="auto"/>
        <w:jc w:val="both"/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</w:pP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 xml:space="preserve">        Среди наиболее важных и широких умений относящихся к сфере ко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м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 xml:space="preserve">муникативных действий относятся: </w:t>
      </w:r>
    </w:p>
    <w:p w:rsidR="00EA5514" w:rsidRPr="005D741D" w:rsidRDefault="00E147B0" w:rsidP="00EA5514">
      <w:pPr>
        <w:pStyle w:val="a3"/>
        <w:spacing w:line="360" w:lineRule="auto"/>
        <w:jc w:val="both"/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</w:pP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 xml:space="preserve">- </w:t>
      </w:r>
      <w:r w:rsidR="00EA5514"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общение и взаимодействие (коммуникация), т. е. умение представлять и сообщать в письменной и устной форме, использовать речевые средства для дискуссии и аргументации своей позиции;</w:t>
      </w:r>
    </w:p>
    <w:p w:rsidR="00724FD1" w:rsidRPr="005D741D" w:rsidRDefault="00E147B0" w:rsidP="00E147B0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- </w:t>
      </w:r>
      <w:r w:rsidR="00EA5514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работа в группе (команде), т. е. умение устанавливать рабочие отнош</w:t>
      </w:r>
      <w:r w:rsidR="00EA5514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е</w:t>
      </w:r>
      <w:r w:rsidR="00EA5514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ния, эффективно сотрудничать и способствовать продуктивной коопер</w:t>
      </w:r>
      <w:r w:rsidR="00EA5514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а</w:t>
      </w:r>
      <w:r w:rsidR="00EA5514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ции</w:t>
      </w:r>
      <w:r w:rsidR="00C32E35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.</w:t>
      </w:r>
    </w:p>
    <w:p w:rsidR="00C32E35" w:rsidRPr="005D741D" w:rsidRDefault="00C32E35" w:rsidP="00C32E35">
      <w:pPr>
        <w:spacing w:line="360" w:lineRule="auto"/>
        <w:jc w:val="center"/>
        <w:rPr>
          <w:rFonts w:asciiTheme="majorHAnsi" w:hAnsiTheme="majorHAnsi" w:cstheme="minorHAnsi"/>
          <w:b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b/>
          <w:i w:val="0"/>
          <w:color w:val="0D0D0D" w:themeColor="text1" w:themeTint="F2"/>
          <w:sz w:val="28"/>
          <w:szCs w:val="28"/>
        </w:rPr>
        <w:t>2.</w:t>
      </w:r>
    </w:p>
    <w:p w:rsidR="009A7620" w:rsidRPr="005D741D" w:rsidRDefault="005D741D" w:rsidP="009A7620">
      <w:pPr>
        <w:pStyle w:val="a3"/>
        <w:spacing w:line="360" w:lineRule="auto"/>
        <w:jc w:val="both"/>
        <w:rPr>
          <w:rFonts w:asciiTheme="majorHAnsi" w:hAnsiTheme="majorHAnsi"/>
          <w:color w:val="0D0D0D" w:themeColor="text1" w:themeTint="F2"/>
          <w:sz w:val="28"/>
          <w:szCs w:val="28"/>
        </w:rPr>
      </w:pPr>
      <w:r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 xml:space="preserve">      </w:t>
      </w:r>
      <w:r w:rsidR="009A7620"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Рассмотрим подход к формированию коммуникативных умений в соо</w:t>
      </w:r>
      <w:r w:rsidR="009A7620"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т</w:t>
      </w:r>
      <w:r w:rsidR="009A7620"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ветствии с тремя аспектами коммуникативной деятельности: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  <w:u w:val="single"/>
        </w:rPr>
        <w:t xml:space="preserve"> 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коммуник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а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цией как 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взаимодействием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, коммуникацией как 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 xml:space="preserve">сотрудничеством 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и ко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м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муникацией как 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 xml:space="preserve">условием </w:t>
      </w:r>
      <w:proofErr w:type="spellStart"/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интериоризации</w:t>
      </w:r>
      <w:proofErr w:type="spellEnd"/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. </w:t>
      </w:r>
    </w:p>
    <w:p w:rsidR="009A7620" w:rsidRPr="005D741D" w:rsidRDefault="005D741D" w:rsidP="00264A46">
      <w:pPr>
        <w:pStyle w:val="a3"/>
        <w:spacing w:line="360" w:lineRule="auto"/>
        <w:jc w:val="both"/>
        <w:rPr>
          <w:rFonts w:asciiTheme="majorHAnsi" w:hAnsiTheme="majorHAnsi"/>
          <w:i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bCs/>
          <w:i/>
          <w:color w:val="0D0D0D" w:themeColor="text1" w:themeTint="F2"/>
          <w:sz w:val="28"/>
          <w:szCs w:val="28"/>
        </w:rPr>
        <w:t xml:space="preserve"> </w:t>
      </w:r>
      <w:r w:rsidR="009A7620" w:rsidRPr="005D741D">
        <w:rPr>
          <w:rFonts w:asciiTheme="majorHAnsi" w:hAnsiTheme="majorHAnsi"/>
          <w:bCs/>
          <w:i/>
          <w:color w:val="0D0D0D" w:themeColor="text1" w:themeTint="F2"/>
          <w:sz w:val="28"/>
          <w:szCs w:val="28"/>
        </w:rPr>
        <w:t xml:space="preserve">   Коммуникация как взаимодействие</w:t>
      </w:r>
      <w:r w:rsidR="009A7620" w:rsidRPr="005D741D">
        <w:rPr>
          <w:rFonts w:asciiTheme="majorHAnsi" w:hAnsiTheme="majorHAnsi"/>
          <w:b/>
          <w:bCs/>
          <w:color w:val="0D0D0D" w:themeColor="text1" w:themeTint="F2"/>
          <w:sz w:val="28"/>
          <w:szCs w:val="28"/>
        </w:rPr>
        <w:t xml:space="preserve"> -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 коммуникативные действия, направленные на учет позиции собеседника либо партнера по деятельн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о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сти (интеллектуальный аспект коммуникации). </w:t>
      </w:r>
    </w:p>
    <w:p w:rsidR="009A7620" w:rsidRPr="005D741D" w:rsidRDefault="00264A46" w:rsidP="009A7620">
      <w:pPr>
        <w:pStyle w:val="a6"/>
        <w:autoSpaceDE w:val="0"/>
        <w:autoSpaceDN w:val="0"/>
        <w:adjustRightInd w:val="0"/>
        <w:spacing w:after="0" w:line="360" w:lineRule="auto"/>
        <w:ind w:left="0" w:firstLine="567"/>
        <w:rPr>
          <w:rFonts w:asciiTheme="majorHAnsi" w:hAnsiTheme="majorHAnsi"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color w:val="0D0D0D" w:themeColor="text1" w:themeTint="F2"/>
          <w:sz w:val="28"/>
          <w:szCs w:val="28"/>
        </w:rPr>
        <w:t xml:space="preserve"> П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о мере приобретения опыта общения (совместной деятельности, учебного сотрудничества и дружеских отношений) дети научаются весьма 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lastRenderedPageBreak/>
        <w:t xml:space="preserve">успешно не только учитывать, но и заранее 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предвидеть разные возмо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ж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ные мнения других людей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, нередко связанные с различиями в их потре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б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ностях и интересах. В контексте сравнения они также 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учатся обоснов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ы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вать и доказывать собственное мнение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. Вместе с преодолением эгоце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н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тризма дети начинают лучше 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понимать мысли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, 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чувства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, 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 xml:space="preserve">стремления 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и 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ж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е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лания окружающих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, 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их внутренний мир в целом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.</w:t>
      </w:r>
    </w:p>
    <w:p w:rsidR="009A7620" w:rsidRPr="005D741D" w:rsidRDefault="005D741D" w:rsidP="009A7620">
      <w:pPr>
        <w:autoSpaceDE w:val="0"/>
        <w:autoSpaceDN w:val="0"/>
        <w:adjustRightInd w:val="0"/>
        <w:spacing w:line="360" w:lineRule="auto"/>
        <w:rPr>
          <w:rFonts w:asciiTheme="majorHAnsi" w:hAnsiTheme="majorHAnsi" w:cstheme="minorHAnsi"/>
          <w:bCs/>
          <w:i w:val="0"/>
          <w:color w:val="0D0D0D" w:themeColor="text1" w:themeTint="F2"/>
          <w:sz w:val="28"/>
          <w:szCs w:val="28"/>
        </w:rPr>
      </w:pPr>
      <w:r>
        <w:rPr>
          <w:rFonts w:asciiTheme="majorHAnsi" w:hAnsiTheme="majorHAnsi" w:cstheme="minorHAnsi"/>
          <w:b/>
          <w:bCs/>
          <w:i w:val="0"/>
          <w:color w:val="0D0D0D" w:themeColor="text1" w:themeTint="F2"/>
          <w:sz w:val="28"/>
          <w:szCs w:val="28"/>
        </w:rPr>
        <w:t xml:space="preserve"> </w:t>
      </w:r>
      <w:r w:rsidR="009A7620" w:rsidRPr="005D741D">
        <w:rPr>
          <w:rFonts w:asciiTheme="majorHAnsi" w:hAnsiTheme="majorHAnsi" w:cstheme="minorHAnsi"/>
          <w:b/>
          <w:bCs/>
          <w:i w:val="0"/>
          <w:color w:val="0D0D0D" w:themeColor="text1" w:themeTint="F2"/>
          <w:sz w:val="28"/>
          <w:szCs w:val="28"/>
        </w:rPr>
        <w:t xml:space="preserve">   </w:t>
      </w:r>
      <w:r w:rsidR="009A7620" w:rsidRPr="005D741D">
        <w:rPr>
          <w:rFonts w:asciiTheme="majorHAnsi" w:hAnsiTheme="majorHAnsi" w:cstheme="minorHAnsi"/>
          <w:bCs/>
          <w:color w:val="0D0D0D" w:themeColor="text1" w:themeTint="F2"/>
          <w:sz w:val="28"/>
          <w:szCs w:val="28"/>
        </w:rPr>
        <w:t>Коммуникация как кооперация</w:t>
      </w:r>
      <w:r w:rsidR="009A7620" w:rsidRPr="005D741D">
        <w:rPr>
          <w:rFonts w:asciiTheme="majorHAnsi" w:hAnsiTheme="majorHAnsi" w:cstheme="minorHAnsi"/>
          <w:b/>
          <w:bCs/>
          <w:i w:val="0"/>
          <w:color w:val="0D0D0D" w:themeColor="text1" w:themeTint="F2"/>
          <w:sz w:val="28"/>
          <w:szCs w:val="28"/>
        </w:rPr>
        <w:t xml:space="preserve"> </w:t>
      </w:r>
      <w:r w:rsidR="009A7620" w:rsidRPr="005D741D">
        <w:rPr>
          <w:rFonts w:asciiTheme="majorHAnsi" w:hAnsiTheme="majorHAnsi" w:cstheme="minorHAnsi"/>
          <w:bCs/>
          <w:i w:val="0"/>
          <w:color w:val="0D0D0D" w:themeColor="text1" w:themeTint="F2"/>
          <w:sz w:val="28"/>
          <w:szCs w:val="28"/>
        </w:rPr>
        <w:t xml:space="preserve">- </w:t>
      </w:r>
      <w:r w:rsidR="009A762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действия, направленные на кооперацию, сотрудничество. Содержательным </w:t>
      </w:r>
      <w:r w:rsidR="009A7620"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t xml:space="preserve">ядром </w:t>
      </w:r>
      <w:r w:rsidR="009A762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этой группы коммуникативных действий является </w:t>
      </w:r>
      <w:r w:rsidR="009A7620"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t xml:space="preserve">согласование усилий </w:t>
      </w:r>
      <w:r w:rsidR="009A762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по достижению общей цели, орг</w:t>
      </w:r>
      <w:r w:rsidR="009A762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а</w:t>
      </w:r>
      <w:r w:rsidR="009A762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низации и осуществлению совместной деятельности, а необходимой пре</w:t>
      </w:r>
      <w:r w:rsidR="009A762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д</w:t>
      </w:r>
      <w:r w:rsidR="009A762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посылкой для этого служит </w:t>
      </w:r>
      <w:r w:rsidR="009A7620" w:rsidRPr="005D741D">
        <w:rPr>
          <w:rFonts w:asciiTheme="majorHAnsi" w:hAnsiTheme="majorHAnsi" w:cstheme="minorHAnsi"/>
          <w:i w:val="0"/>
          <w:iCs/>
          <w:color w:val="0D0D0D" w:themeColor="text1" w:themeTint="F2"/>
          <w:sz w:val="28"/>
          <w:szCs w:val="28"/>
        </w:rPr>
        <w:t xml:space="preserve">ориентация на партнера </w:t>
      </w:r>
      <w:r w:rsidR="009A762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по деятельности.</w:t>
      </w:r>
    </w:p>
    <w:p w:rsidR="00264A46" w:rsidRDefault="009A7620" w:rsidP="00264A46">
      <w:pPr>
        <w:pStyle w:val="a6"/>
        <w:autoSpaceDE w:val="0"/>
        <w:autoSpaceDN w:val="0"/>
        <w:adjustRightInd w:val="0"/>
        <w:spacing w:line="360" w:lineRule="auto"/>
        <w:ind w:left="0"/>
        <w:rPr>
          <w:rFonts w:asciiTheme="majorHAnsi" w:hAnsiTheme="maj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          На протяжении младшего школьного возраста дети активно включ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а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ются в общие занятия.</w:t>
      </w:r>
      <w:r w:rsidR="00264A46">
        <w:rPr>
          <w:rFonts w:asciiTheme="majorHAnsi" w:hAnsiTheme="majorHAnsi"/>
          <w:color w:val="0D0D0D" w:themeColor="text1" w:themeTint="F2"/>
          <w:sz w:val="28"/>
          <w:szCs w:val="28"/>
        </w:rPr>
        <w:t xml:space="preserve"> 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 Приобретение навыков социального взаимоде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й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ствия с группой сверстников и умение заводить друзей является одной из важнейших задач развития на этом школьном этапе.</w:t>
      </w:r>
    </w:p>
    <w:p w:rsidR="009A7620" w:rsidRPr="005D741D" w:rsidRDefault="00264A46" w:rsidP="00264A46">
      <w:pPr>
        <w:pStyle w:val="a6"/>
        <w:autoSpaceDE w:val="0"/>
        <w:autoSpaceDN w:val="0"/>
        <w:adjustRightInd w:val="0"/>
        <w:spacing w:line="360" w:lineRule="auto"/>
        <w:ind w:left="0"/>
        <w:rPr>
          <w:rFonts w:asciiTheme="majorHAnsi" w:hAnsiTheme="majorHAnsi"/>
          <w:color w:val="0D0D0D" w:themeColor="text1" w:themeTint="F2"/>
          <w:sz w:val="28"/>
          <w:szCs w:val="28"/>
        </w:rPr>
      </w:pPr>
      <w:r>
        <w:rPr>
          <w:rFonts w:asciiTheme="majorHAnsi" w:hAnsiTheme="majorHAnsi"/>
          <w:color w:val="0D0D0D" w:themeColor="text1" w:themeTint="F2"/>
          <w:sz w:val="28"/>
          <w:szCs w:val="28"/>
        </w:rPr>
        <w:t xml:space="preserve">          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Естественно, что в условиях специально организуемого учебного с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о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трудничества формирование коммуникативных действий происходит б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о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лее интенсивно (т. е. в более ранние сроки), с более высокими показател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я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ми и в более широком спектре. Так, например, в число 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основных составл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я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 xml:space="preserve">ющих 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организации совместного действия входят:</w:t>
      </w:r>
    </w:p>
    <w:p w:rsidR="009A7620" w:rsidRPr="005D741D" w:rsidRDefault="009A7620" w:rsidP="009A7620">
      <w:pPr>
        <w:pStyle w:val="a6"/>
        <w:numPr>
          <w:ilvl w:val="0"/>
          <w:numId w:val="1"/>
        </w:numPr>
        <w:tabs>
          <w:tab w:val="clear" w:pos="786"/>
          <w:tab w:val="num" w:pos="1260"/>
        </w:tabs>
        <w:autoSpaceDE w:val="0"/>
        <w:autoSpaceDN w:val="0"/>
        <w:adjustRightInd w:val="0"/>
        <w:spacing w:line="360" w:lineRule="auto"/>
        <w:ind w:left="1260"/>
        <w:rPr>
          <w:rFonts w:asciiTheme="majorHAnsi" w:hAnsiTheme="maj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1. Распределение начальных действий и операций.</w:t>
      </w:r>
    </w:p>
    <w:p w:rsidR="009A7620" w:rsidRPr="005D741D" w:rsidRDefault="009A7620" w:rsidP="009A7620">
      <w:pPr>
        <w:pStyle w:val="a6"/>
        <w:numPr>
          <w:ilvl w:val="0"/>
          <w:numId w:val="1"/>
        </w:numPr>
        <w:tabs>
          <w:tab w:val="clear" w:pos="786"/>
          <w:tab w:val="num" w:pos="1260"/>
        </w:tabs>
        <w:autoSpaceDE w:val="0"/>
        <w:autoSpaceDN w:val="0"/>
        <w:adjustRightInd w:val="0"/>
        <w:spacing w:line="360" w:lineRule="auto"/>
        <w:ind w:left="1260"/>
        <w:rPr>
          <w:rFonts w:asciiTheme="majorHAnsi" w:hAnsiTheme="maj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2. Обмен способами действия для получения продукта совмес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т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ной работы.</w:t>
      </w:r>
    </w:p>
    <w:p w:rsidR="009A7620" w:rsidRPr="005D741D" w:rsidRDefault="009A7620" w:rsidP="009A7620">
      <w:pPr>
        <w:pStyle w:val="a6"/>
        <w:numPr>
          <w:ilvl w:val="0"/>
          <w:numId w:val="1"/>
        </w:numPr>
        <w:tabs>
          <w:tab w:val="clear" w:pos="786"/>
          <w:tab w:val="num" w:pos="1260"/>
        </w:tabs>
        <w:autoSpaceDE w:val="0"/>
        <w:autoSpaceDN w:val="0"/>
        <w:adjustRightInd w:val="0"/>
        <w:spacing w:line="360" w:lineRule="auto"/>
        <w:ind w:left="1260"/>
        <w:rPr>
          <w:rFonts w:asciiTheme="majorHAnsi" w:hAnsiTheme="maj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3. Взаимопонимание.</w:t>
      </w:r>
    </w:p>
    <w:p w:rsidR="009A7620" w:rsidRPr="005D741D" w:rsidRDefault="009A7620" w:rsidP="009A7620">
      <w:pPr>
        <w:pStyle w:val="a6"/>
        <w:numPr>
          <w:ilvl w:val="0"/>
          <w:numId w:val="1"/>
        </w:numPr>
        <w:tabs>
          <w:tab w:val="clear" w:pos="786"/>
          <w:tab w:val="num" w:pos="0"/>
        </w:tabs>
        <w:autoSpaceDE w:val="0"/>
        <w:autoSpaceDN w:val="0"/>
        <w:adjustRightInd w:val="0"/>
        <w:spacing w:line="360" w:lineRule="auto"/>
        <w:ind w:left="1260"/>
        <w:rPr>
          <w:rFonts w:asciiTheme="majorHAnsi" w:hAnsiTheme="maj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4. Коммуникация (общение), обеспечивающая реализацию пр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цессов распределения, обмена и взаимопонимания.</w:t>
      </w:r>
    </w:p>
    <w:p w:rsidR="009A7620" w:rsidRPr="005D741D" w:rsidRDefault="009A7620" w:rsidP="009A7620">
      <w:pPr>
        <w:pStyle w:val="a6"/>
        <w:numPr>
          <w:ilvl w:val="0"/>
          <w:numId w:val="1"/>
        </w:numPr>
        <w:tabs>
          <w:tab w:val="clear" w:pos="786"/>
          <w:tab w:val="num" w:pos="1260"/>
        </w:tabs>
        <w:autoSpaceDE w:val="0"/>
        <w:autoSpaceDN w:val="0"/>
        <w:adjustRightInd w:val="0"/>
        <w:spacing w:line="360" w:lineRule="auto"/>
        <w:ind w:left="1260"/>
        <w:rPr>
          <w:rFonts w:asciiTheme="majorHAnsi" w:hAnsiTheme="maj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5. Планирование общих способов работы.</w:t>
      </w:r>
    </w:p>
    <w:p w:rsidR="009A7620" w:rsidRPr="005D741D" w:rsidRDefault="009A7620" w:rsidP="009A7620">
      <w:pPr>
        <w:pStyle w:val="a6"/>
        <w:numPr>
          <w:ilvl w:val="0"/>
          <w:numId w:val="1"/>
        </w:numPr>
        <w:tabs>
          <w:tab w:val="clear" w:pos="786"/>
          <w:tab w:val="num" w:pos="1260"/>
        </w:tabs>
        <w:autoSpaceDE w:val="0"/>
        <w:autoSpaceDN w:val="0"/>
        <w:adjustRightInd w:val="0"/>
        <w:spacing w:line="360" w:lineRule="auto"/>
        <w:ind w:left="1260"/>
        <w:rPr>
          <w:rFonts w:asciiTheme="majorHAnsi" w:hAnsiTheme="maj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6. Рефлексия.</w:t>
      </w:r>
    </w:p>
    <w:p w:rsidR="009A7620" w:rsidRPr="005D741D" w:rsidRDefault="009A7620" w:rsidP="005D741D">
      <w:pPr>
        <w:pStyle w:val="a6"/>
        <w:autoSpaceDE w:val="0"/>
        <w:autoSpaceDN w:val="0"/>
        <w:adjustRightInd w:val="0"/>
        <w:spacing w:after="0" w:line="360" w:lineRule="auto"/>
        <w:ind w:left="0" w:firstLine="567"/>
        <w:rPr>
          <w:rFonts w:asciiTheme="majorHAnsi" w:hAnsiTheme="maj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lastRenderedPageBreak/>
        <w:t>Концепция учебного сотрудничества предполагает, что большая часть обучения строится как групповое, и именно совместная деятельность об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у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чающего и обучаемых обеспечивает усвоение обобщенных способов реш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е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ния задач.</w:t>
      </w:r>
    </w:p>
    <w:p w:rsidR="009A7620" w:rsidRPr="005D741D" w:rsidRDefault="005D741D" w:rsidP="005D741D">
      <w:pPr>
        <w:autoSpaceDE w:val="0"/>
        <w:autoSpaceDN w:val="0"/>
        <w:adjustRightInd w:val="0"/>
        <w:spacing w:line="360" w:lineRule="auto"/>
        <w:rPr>
          <w:rFonts w:asciiTheme="majorHAnsi" w:hAnsiTheme="majorHAnsi" w:cstheme="minorHAnsi"/>
          <w:bCs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bCs/>
          <w:color w:val="0D0D0D" w:themeColor="text1" w:themeTint="F2"/>
          <w:sz w:val="28"/>
          <w:szCs w:val="28"/>
        </w:rPr>
        <w:t xml:space="preserve"> </w:t>
      </w:r>
      <w:r w:rsidR="009A7620" w:rsidRPr="005D741D">
        <w:rPr>
          <w:rFonts w:asciiTheme="majorHAnsi" w:hAnsiTheme="majorHAnsi" w:cstheme="minorHAnsi"/>
          <w:bCs/>
          <w:color w:val="0D0D0D" w:themeColor="text1" w:themeTint="F2"/>
          <w:sz w:val="28"/>
          <w:szCs w:val="28"/>
        </w:rPr>
        <w:t xml:space="preserve"> Коммуникация как условие </w:t>
      </w:r>
      <w:proofErr w:type="spellStart"/>
      <w:r w:rsidR="009A7620" w:rsidRPr="005D741D">
        <w:rPr>
          <w:rFonts w:asciiTheme="majorHAnsi" w:hAnsiTheme="majorHAnsi" w:cstheme="minorHAnsi"/>
          <w:bCs/>
          <w:color w:val="0D0D0D" w:themeColor="text1" w:themeTint="F2"/>
          <w:sz w:val="28"/>
          <w:szCs w:val="28"/>
        </w:rPr>
        <w:t>интериоризации</w:t>
      </w:r>
      <w:proofErr w:type="spellEnd"/>
      <w:r w:rsidR="009A7620" w:rsidRPr="005D741D">
        <w:rPr>
          <w:rFonts w:asciiTheme="majorHAnsi" w:hAnsiTheme="majorHAnsi" w:cstheme="minorHAnsi"/>
          <w:bCs/>
          <w:color w:val="0D0D0D" w:themeColor="text1" w:themeTint="F2"/>
          <w:sz w:val="28"/>
          <w:szCs w:val="28"/>
        </w:rPr>
        <w:t xml:space="preserve">. </w:t>
      </w:r>
    </w:p>
    <w:p w:rsidR="009A7620" w:rsidRPr="005D741D" w:rsidRDefault="009A7620" w:rsidP="005D741D">
      <w:pPr>
        <w:autoSpaceDE w:val="0"/>
        <w:autoSpaceDN w:val="0"/>
        <w:adjustRightInd w:val="0"/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Третью большую группу коммуникативных универсальных учебных де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й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ствий образуют коммуникативно-речевые действия, служащие средством передачи информации другим людям и становления рефлексии.</w:t>
      </w:r>
    </w:p>
    <w:p w:rsidR="009A7620" w:rsidRPr="005D741D" w:rsidRDefault="00A877EE" w:rsidP="005D741D">
      <w:pPr>
        <w:pStyle w:val="a6"/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/>
          <w:b/>
          <w:bCs/>
          <w:iCs/>
          <w:color w:val="0D0D0D" w:themeColor="text1" w:themeTint="F2"/>
          <w:sz w:val="28"/>
          <w:szCs w:val="28"/>
          <w:u w:val="single"/>
        </w:rPr>
      </w:pPr>
      <w:r>
        <w:rPr>
          <w:rFonts w:asciiTheme="majorHAnsi" w:hAnsiTheme="majorHAnsi"/>
          <w:color w:val="0D0D0D" w:themeColor="text1" w:themeTint="F2"/>
          <w:sz w:val="28"/>
          <w:szCs w:val="28"/>
        </w:rPr>
        <w:t xml:space="preserve">      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Так индивидуальное сознание и </w:t>
      </w:r>
      <w:proofErr w:type="spellStart"/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рефлексивность</w:t>
      </w:r>
      <w:proofErr w:type="spellEnd"/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 мышления ребенка зарождаются внутри взаимодействия и сотрудничества его с другими людьми. Необходима организация совместной деятельности учащихся, к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о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торая создаст контекст, адекватный для совершенствования способности </w:t>
      </w:r>
      <w:r w:rsidR="009A7620" w:rsidRPr="005D741D">
        <w:rPr>
          <w:rFonts w:asciiTheme="majorHAnsi" w:hAnsiTheme="majorHAnsi"/>
          <w:iCs/>
          <w:color w:val="0D0D0D" w:themeColor="text1" w:themeTint="F2"/>
          <w:sz w:val="28"/>
          <w:szCs w:val="28"/>
        </w:rPr>
        <w:t>речевого отображения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 (описания, объяснения) учеником содержания с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о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вершаемых действий в форме речевых значений с целью ориентировки (планирование, контроль, оценка) предметно-практической  или иной д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е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ятельности, прежде всего в форме громкой социализированной речи. Именно такие речевые действия создают возможность для процесса </w:t>
      </w:r>
      <w:proofErr w:type="spellStart"/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инт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е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риоризации</w:t>
      </w:r>
      <w:proofErr w:type="spellEnd"/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, т. е. усвоения соответствующих действий, а также для разв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и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тия у учащихся рефлексии предметного содержания и условий деятельн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о</w:t>
      </w:r>
      <w:r w:rsidR="009A7620" w:rsidRPr="005D741D">
        <w:rPr>
          <w:rFonts w:asciiTheme="majorHAnsi" w:hAnsiTheme="majorHAnsi"/>
          <w:color w:val="0D0D0D" w:themeColor="text1" w:themeTint="F2"/>
          <w:sz w:val="28"/>
          <w:szCs w:val="28"/>
        </w:rPr>
        <w:t>сти.</w:t>
      </w:r>
      <w:r w:rsidR="009A7620" w:rsidRPr="005D741D">
        <w:rPr>
          <w:rFonts w:asciiTheme="majorHAnsi" w:hAnsiTheme="majorHAnsi"/>
          <w:b/>
          <w:bCs/>
          <w:iCs/>
          <w:color w:val="0D0D0D" w:themeColor="text1" w:themeTint="F2"/>
          <w:sz w:val="28"/>
          <w:szCs w:val="28"/>
          <w:u w:val="single"/>
        </w:rPr>
        <w:t xml:space="preserve"> </w:t>
      </w:r>
    </w:p>
    <w:p w:rsidR="00C32E35" w:rsidRPr="005D741D" w:rsidRDefault="00C32E35" w:rsidP="005D741D">
      <w:pPr>
        <w:pStyle w:val="a6"/>
        <w:autoSpaceDE w:val="0"/>
        <w:autoSpaceDN w:val="0"/>
        <w:adjustRightInd w:val="0"/>
        <w:spacing w:after="0" w:line="360" w:lineRule="auto"/>
        <w:ind w:left="0"/>
        <w:jc w:val="center"/>
        <w:rPr>
          <w:rFonts w:asciiTheme="majorHAnsi" w:hAnsiTheme="maj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b/>
          <w:bCs/>
          <w:iCs/>
          <w:color w:val="0D0D0D" w:themeColor="text1" w:themeTint="F2"/>
          <w:sz w:val="28"/>
          <w:szCs w:val="28"/>
        </w:rPr>
        <w:t>3.</w:t>
      </w:r>
    </w:p>
    <w:p w:rsidR="00724FD1" w:rsidRPr="005D741D" w:rsidRDefault="00EA5514" w:rsidP="005D741D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      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Наилучшим источником пополнения словаря школьников, несомне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но, служит литература, классические образцы, речь интеллигентных л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ю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дей, учителей в первую очередь. Не менее важно очищение речи школьн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и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ков от ненормативной лексики, диалектизмов, жаргониз</w:t>
      </w:r>
      <w:r w:rsidR="00CA232F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мов</w:t>
      </w:r>
      <w:proofErr w:type="gramStart"/>
      <w:r w:rsidR="00CA232F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.</w:t>
      </w:r>
      <w:proofErr w:type="gramEnd"/>
    </w:p>
    <w:p w:rsidR="00724FD1" w:rsidRPr="005D741D" w:rsidRDefault="00E22D75" w:rsidP="005D741D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       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Ситуации, создаваемые на уроках литературного чтения, направлены на то, чтобы ребенок пропустил через себя поступки, совершенные лит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е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ратурным героем, учился бы верить, дружить, любить, анализировать ра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з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личные жизненные ситуации. Такой подход обеспечивает развитие речи 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lastRenderedPageBreak/>
        <w:t>ученика, учит вступать в диалогические споры о перевоплощении литер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а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турных героев, дает прекрасную возможность развития монологической речи.</w:t>
      </w:r>
    </w:p>
    <w:p w:rsidR="00724FD1" w:rsidRPr="005D741D" w:rsidRDefault="00724FD1" w:rsidP="00E22D75">
      <w:pPr>
        <w:spacing w:line="360" w:lineRule="auto"/>
        <w:ind w:firstLine="567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Для создания эмоционально - благоприятной коммуникативной  с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и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туации на уроке необходимо использовать:</w:t>
      </w:r>
    </w:p>
    <w:p w:rsidR="00724FD1" w:rsidRPr="005D741D" w:rsidRDefault="00724FD1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 - игровые приёмы (викторины, познавательные игры, ролевые игры и др.), где детям предоставляется возможность показать свои знания по данному произведению;</w:t>
      </w:r>
    </w:p>
    <w:p w:rsidR="00724FD1" w:rsidRPr="005D741D" w:rsidRDefault="00724FD1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 - задания, направленные на развитие литературных способностей и тво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р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ческого воображения:</w:t>
      </w:r>
    </w:p>
    <w:p w:rsidR="00724FD1" w:rsidRPr="005D741D" w:rsidRDefault="00724FD1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1 «.Рассказ от первого лица»:</w:t>
      </w:r>
    </w:p>
    <w:p w:rsidR="00724FD1" w:rsidRPr="005D741D" w:rsidRDefault="00724FD1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 - рассказать от первого лица;</w:t>
      </w:r>
    </w:p>
    <w:p w:rsidR="00724FD1" w:rsidRPr="005D741D" w:rsidRDefault="00724FD1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 - повествование от имени предмета;</w:t>
      </w:r>
    </w:p>
    <w:p w:rsidR="00724FD1" w:rsidRPr="005D741D" w:rsidRDefault="00724FD1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2. «Комплимент»:</w:t>
      </w:r>
    </w:p>
    <w:p w:rsidR="00724FD1" w:rsidRPr="005D741D" w:rsidRDefault="00724FD1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  - сказать комплимент литературному герою;</w:t>
      </w:r>
    </w:p>
    <w:p w:rsidR="00724FD1" w:rsidRPr="005D741D" w:rsidRDefault="00724FD1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3. «Произведение в заданном ключе»:</w:t>
      </w:r>
    </w:p>
    <w:p w:rsidR="00724FD1" w:rsidRPr="005D741D" w:rsidRDefault="00724FD1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 - введение в название произведения нового объекта;</w:t>
      </w:r>
    </w:p>
    <w:p w:rsidR="00724FD1" w:rsidRPr="005D741D" w:rsidRDefault="00724FD1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4. «Изменение сказочной развязки»:</w:t>
      </w:r>
    </w:p>
    <w:p w:rsidR="00724FD1" w:rsidRPr="005D741D" w:rsidRDefault="00724FD1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 - придумать другое окончание сказки, рассказа.</w:t>
      </w:r>
    </w:p>
    <w:p w:rsidR="0021353E" w:rsidRPr="005D741D" w:rsidRDefault="0021353E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 </w:t>
      </w:r>
      <w:r w:rsidR="00724FD1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Учителю важно научить ребенка правильно выражать свои мысли, а также научить уважать своих товарищей и уметь слушать их.</w:t>
      </w:r>
    </w:p>
    <w:p w:rsidR="00724FD1" w:rsidRPr="005D741D" w:rsidRDefault="00724FD1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</w:t>
      </w:r>
      <w:r w:rsidR="0021353E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5. </w:t>
      </w:r>
      <w:proofErr w:type="gramStart"/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Также возможна организация работы в парах и группах (по обсуждению поступков героев, которая помогает организации общения, т.к. каждый ребёнок имеет возможность говорить с заинтересованным собеседником. </w:t>
      </w:r>
      <w:proofErr w:type="gramEnd"/>
    </w:p>
    <w:p w:rsidR="00E22D75" w:rsidRPr="005D741D" w:rsidRDefault="0021353E" w:rsidP="00E22D75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6. Целесообразно использовать и работу по </w:t>
      </w:r>
      <w:r w:rsidR="00E22D75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структурирова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нию</w:t>
      </w:r>
      <w:r w:rsidR="00E22D75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текста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:</w:t>
      </w:r>
    </w:p>
    <w:p w:rsidR="00E22D75" w:rsidRPr="005D741D" w:rsidRDefault="00724FD1" w:rsidP="00B04544">
      <w:pPr>
        <w:pStyle w:val="a6"/>
        <w:numPr>
          <w:ilvl w:val="0"/>
          <w:numId w:val="8"/>
        </w:numPr>
        <w:spacing w:line="360" w:lineRule="auto"/>
        <w:rPr>
          <w:rFonts w:asciiTheme="majorHAnsi" w:hAnsiTheme="majorHAnsi" w:cstheme="minorHAnsi"/>
          <w:b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Приём «Знаю, хочу узнать, узнал»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946"/>
        <w:gridCol w:w="2947"/>
        <w:gridCol w:w="2958"/>
      </w:tblGrid>
      <w:tr w:rsidR="00724FD1" w:rsidRPr="005D741D" w:rsidTr="00724FD1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D1" w:rsidRPr="005D741D" w:rsidRDefault="00724FD1" w:rsidP="00E22D75">
            <w:pPr>
              <w:pStyle w:val="a6"/>
              <w:spacing w:before="100" w:beforeAutospacing="1" w:after="100" w:afterAutospacing="1" w:line="360" w:lineRule="auto"/>
              <w:ind w:left="0"/>
              <w:rPr>
                <w:rFonts w:asciiTheme="majorHAnsi" w:eastAsia="Times New Roman" w:hAnsiTheme="majorHAnsi" w:cstheme="minorHAnsi"/>
                <w:color w:val="0D0D0D" w:themeColor="text1" w:themeTint="F2"/>
                <w:sz w:val="28"/>
                <w:szCs w:val="28"/>
                <w:lang w:eastAsia="ru-RU"/>
              </w:rPr>
            </w:pPr>
            <w:r w:rsidRPr="005D741D">
              <w:rPr>
                <w:rFonts w:asciiTheme="majorHAnsi" w:eastAsia="Times New Roman" w:hAnsiTheme="majorHAnsi" w:cstheme="minorHAnsi"/>
                <w:color w:val="0D0D0D" w:themeColor="text1" w:themeTint="F2"/>
                <w:sz w:val="28"/>
                <w:szCs w:val="28"/>
                <w:lang w:eastAsia="ru-RU"/>
              </w:rPr>
              <w:t>«Знаю»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D1" w:rsidRPr="005D741D" w:rsidRDefault="00724FD1" w:rsidP="00E22D75">
            <w:pPr>
              <w:pStyle w:val="a6"/>
              <w:spacing w:before="100" w:beforeAutospacing="1" w:after="100" w:afterAutospacing="1" w:line="360" w:lineRule="auto"/>
              <w:ind w:left="0"/>
              <w:rPr>
                <w:rFonts w:asciiTheme="majorHAnsi" w:eastAsia="Times New Roman" w:hAnsiTheme="majorHAnsi" w:cstheme="minorHAnsi"/>
                <w:color w:val="0D0D0D" w:themeColor="text1" w:themeTint="F2"/>
                <w:sz w:val="28"/>
                <w:szCs w:val="28"/>
                <w:lang w:eastAsia="ru-RU"/>
              </w:rPr>
            </w:pPr>
            <w:r w:rsidRPr="005D741D">
              <w:rPr>
                <w:rFonts w:asciiTheme="majorHAnsi" w:eastAsia="Times New Roman" w:hAnsiTheme="majorHAnsi" w:cstheme="minorHAnsi"/>
                <w:color w:val="0D0D0D" w:themeColor="text1" w:themeTint="F2"/>
                <w:sz w:val="28"/>
                <w:szCs w:val="28"/>
                <w:lang w:eastAsia="ru-RU"/>
              </w:rPr>
              <w:t>«Хочу узнать»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D1" w:rsidRPr="005D741D" w:rsidRDefault="00724FD1" w:rsidP="00E22D75">
            <w:pPr>
              <w:pStyle w:val="a6"/>
              <w:spacing w:before="100" w:beforeAutospacing="1" w:after="100" w:afterAutospacing="1" w:line="360" w:lineRule="auto"/>
              <w:ind w:left="0"/>
              <w:rPr>
                <w:rFonts w:asciiTheme="majorHAnsi" w:eastAsia="Times New Roman" w:hAnsiTheme="majorHAnsi" w:cstheme="minorHAnsi"/>
                <w:color w:val="0D0D0D" w:themeColor="text1" w:themeTint="F2"/>
                <w:sz w:val="28"/>
                <w:szCs w:val="28"/>
                <w:lang w:eastAsia="ru-RU"/>
              </w:rPr>
            </w:pPr>
            <w:r w:rsidRPr="005D741D">
              <w:rPr>
                <w:rFonts w:asciiTheme="majorHAnsi" w:eastAsia="Times New Roman" w:hAnsiTheme="majorHAnsi" w:cstheme="minorHAnsi"/>
                <w:color w:val="0D0D0D" w:themeColor="text1" w:themeTint="F2"/>
                <w:sz w:val="28"/>
                <w:szCs w:val="28"/>
                <w:lang w:eastAsia="ru-RU"/>
              </w:rPr>
              <w:t>«Узнал»</w:t>
            </w:r>
          </w:p>
        </w:tc>
      </w:tr>
      <w:tr w:rsidR="00724FD1" w:rsidRPr="005D741D" w:rsidTr="00724FD1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D1" w:rsidRPr="005D741D" w:rsidRDefault="00724FD1" w:rsidP="00E22D75">
            <w:pPr>
              <w:pStyle w:val="a6"/>
              <w:spacing w:before="100" w:beforeAutospacing="1" w:after="100" w:afterAutospacing="1" w:line="360" w:lineRule="auto"/>
              <w:ind w:left="0"/>
              <w:rPr>
                <w:rFonts w:asciiTheme="majorHAnsi" w:eastAsia="Times New Roman" w:hAnsiTheme="majorHAnsi" w:cstheme="minorHAnsi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D1" w:rsidRPr="005D741D" w:rsidRDefault="00724FD1" w:rsidP="00E22D75">
            <w:pPr>
              <w:pStyle w:val="a6"/>
              <w:spacing w:before="100" w:beforeAutospacing="1" w:after="100" w:afterAutospacing="1" w:line="360" w:lineRule="auto"/>
              <w:ind w:left="0"/>
              <w:rPr>
                <w:rFonts w:asciiTheme="majorHAnsi" w:eastAsia="Times New Roman" w:hAnsiTheme="majorHAnsi" w:cstheme="minorHAnsi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D1" w:rsidRPr="005D741D" w:rsidRDefault="00724FD1" w:rsidP="00E22D75">
            <w:pPr>
              <w:pStyle w:val="a6"/>
              <w:spacing w:before="100" w:beforeAutospacing="1" w:after="100" w:afterAutospacing="1" w:line="360" w:lineRule="auto"/>
              <w:ind w:left="0"/>
              <w:rPr>
                <w:rFonts w:asciiTheme="majorHAnsi" w:eastAsia="Times New Roman" w:hAnsiTheme="majorHAnsi" w:cstheme="minorHAnsi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B04544" w:rsidRPr="005D741D" w:rsidRDefault="00B04544" w:rsidP="00B04544">
      <w:pPr>
        <w:spacing w:line="360" w:lineRule="auto"/>
        <w:ind w:right="-185" w:firstLine="360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</w:p>
    <w:p w:rsidR="00724FD1" w:rsidRPr="005D741D" w:rsidRDefault="00724FD1" w:rsidP="00B04544">
      <w:pPr>
        <w:spacing w:line="360" w:lineRule="auto"/>
        <w:ind w:right="-185" w:firstLine="360"/>
        <w:rPr>
          <w:rFonts w:asciiTheme="majorHAnsi" w:eastAsiaTheme="minorHAnsi" w:hAnsiTheme="majorHAnsi" w:cstheme="minorHAnsi"/>
          <w:i w:val="0"/>
          <w:color w:val="0D0D0D" w:themeColor="text1" w:themeTint="F2"/>
          <w:sz w:val="28"/>
          <w:szCs w:val="28"/>
          <w:lang w:eastAsia="en-US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1 шаг: До знакомства с текстом учащиеся самостоятельно или в группе заполняют первый и второй столбики «Знаю», «Хочу узнать». </w:t>
      </w:r>
    </w:p>
    <w:p w:rsidR="00724FD1" w:rsidRPr="005D741D" w:rsidRDefault="00724FD1" w:rsidP="00B04544">
      <w:pPr>
        <w:spacing w:line="360" w:lineRule="auto"/>
        <w:ind w:right="-185" w:firstLine="360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2 шаг: По ходу знакомства с текстом или же в процессе обсуждения пр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читанного, учащиеся заполняют графу «Узнали» (своеобразный этап р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е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флексии).</w:t>
      </w:r>
    </w:p>
    <w:p w:rsidR="00724FD1" w:rsidRPr="005D741D" w:rsidRDefault="00724FD1" w:rsidP="00B04544">
      <w:pPr>
        <w:spacing w:line="360" w:lineRule="auto"/>
        <w:ind w:right="-185" w:firstLine="360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3 шаг: Подведение итогов, сопоставление содержания граф.  </w:t>
      </w:r>
    </w:p>
    <w:p w:rsidR="00724FD1" w:rsidRPr="005D741D" w:rsidRDefault="00724FD1" w:rsidP="00B04544">
      <w:pPr>
        <w:spacing w:line="360" w:lineRule="auto"/>
        <w:ind w:right="-185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Дополнительно можно предложить детям еще 2 графы – «источники и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формации», «что осталось не раскрыто». </w:t>
      </w:r>
    </w:p>
    <w:p w:rsidR="00724FD1" w:rsidRPr="005D741D" w:rsidRDefault="00724FD1" w:rsidP="00B04544">
      <w:pPr>
        <w:pStyle w:val="a6"/>
        <w:numPr>
          <w:ilvl w:val="0"/>
          <w:numId w:val="8"/>
        </w:numPr>
        <w:spacing w:line="360" w:lineRule="auto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Составление плана текста.</w:t>
      </w:r>
    </w:p>
    <w:p w:rsidR="00724FD1" w:rsidRPr="005D741D" w:rsidRDefault="00724FD1" w:rsidP="00B04544">
      <w:pPr>
        <w:pStyle w:val="a6"/>
        <w:spacing w:after="0" w:line="360" w:lineRule="auto"/>
        <w:ind w:left="0"/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</w:pP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План – это путь через текст.</w:t>
      </w:r>
    </w:p>
    <w:p w:rsidR="00724FD1" w:rsidRPr="005D741D" w:rsidRDefault="00724FD1" w:rsidP="00B04544">
      <w:pPr>
        <w:pStyle w:val="a6"/>
        <w:spacing w:after="0" w:line="360" w:lineRule="auto"/>
        <w:ind w:left="0"/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</w:pP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Виды плана:</w:t>
      </w:r>
    </w:p>
    <w:p w:rsidR="00724FD1" w:rsidRPr="005D741D" w:rsidRDefault="00724FD1" w:rsidP="00B04544">
      <w:pPr>
        <w:pStyle w:val="a6"/>
        <w:spacing w:after="0" w:line="360" w:lineRule="auto"/>
        <w:ind w:left="0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а) простой, когда в нем фиксируются только тема (темы) и </w:t>
      </w:r>
      <w:proofErr w:type="spellStart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подтемы</w:t>
      </w:r>
      <w:proofErr w:type="spellEnd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, сложный (подробный), фиксирующий не только темы и </w:t>
      </w:r>
      <w:proofErr w:type="spellStart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подтемы</w:t>
      </w:r>
      <w:proofErr w:type="spellEnd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, но и развивающие их </w:t>
      </w:r>
      <w:proofErr w:type="spellStart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микротемы</w:t>
      </w:r>
      <w:proofErr w:type="spellEnd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, т.е. темы 3-го и ниже порядка;</w:t>
      </w:r>
    </w:p>
    <w:p w:rsidR="00724FD1" w:rsidRPr="005D741D" w:rsidRDefault="00724FD1" w:rsidP="00B04544">
      <w:pPr>
        <w:pStyle w:val="a6"/>
        <w:spacing w:after="0" w:line="360" w:lineRule="auto"/>
        <w:ind w:left="0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б) по языковому оформлению – </w:t>
      </w:r>
      <w:proofErr w:type="gramStart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вопросный</w:t>
      </w:r>
      <w:proofErr w:type="gramEnd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, в виде логических вопросов, назывной, в форме назывных предложений, в форме назывных  предлож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е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ний; тезисный, в виде тезисов; цитатный – когда в качестве пунктов плана используются предложения из текста.</w:t>
      </w:r>
    </w:p>
    <w:p w:rsidR="00724FD1" w:rsidRPr="005D741D" w:rsidRDefault="00724FD1" w:rsidP="0021353E">
      <w:pPr>
        <w:pStyle w:val="a6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</w:pP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 xml:space="preserve">Составление конспекта. </w:t>
      </w:r>
    </w:p>
    <w:p w:rsidR="00724FD1" w:rsidRPr="005D741D" w:rsidRDefault="00724FD1" w:rsidP="0021353E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Конспект – это краткое письменное изложение, запись содержания чего-либо.</w:t>
      </w:r>
    </w:p>
    <w:p w:rsidR="00724FD1" w:rsidRPr="005D741D" w:rsidRDefault="00724FD1" w:rsidP="0021353E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Формы конспектирования по тексту:</w:t>
      </w:r>
    </w:p>
    <w:p w:rsidR="00724FD1" w:rsidRPr="005D741D" w:rsidRDefault="00724FD1" w:rsidP="0021353E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а) линейное конспектирование в форме развёрнутого тезисного плана;</w:t>
      </w:r>
    </w:p>
    <w:p w:rsidR="00724FD1" w:rsidRPr="005D741D" w:rsidRDefault="00724FD1" w:rsidP="0021353E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б) построение кластера с текстовыми вставками;</w:t>
      </w:r>
    </w:p>
    <w:p w:rsidR="00724FD1" w:rsidRPr="005D741D" w:rsidRDefault="00724FD1" w:rsidP="0021353E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в) табличная форма – вопросно-ответная форма (приём «Двойной дне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в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ник»).</w:t>
      </w:r>
    </w:p>
    <w:p w:rsidR="00724FD1" w:rsidRPr="005D741D" w:rsidRDefault="00724FD1" w:rsidP="0021353E">
      <w:pPr>
        <w:pStyle w:val="a6"/>
        <w:numPr>
          <w:ilvl w:val="0"/>
          <w:numId w:val="8"/>
        </w:numPr>
        <w:spacing w:after="0" w:line="360" w:lineRule="auto"/>
        <w:ind w:left="0" w:firstLine="426"/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</w:pP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lastRenderedPageBreak/>
        <w:t>Опорные сигналы – кодирование текста различными средствами (ключевые слова, забавные рисунки, символы, схемы).</w:t>
      </w:r>
    </w:p>
    <w:p w:rsidR="00724FD1" w:rsidRPr="005D741D" w:rsidRDefault="00724FD1" w:rsidP="00B04544">
      <w:pPr>
        <w:pStyle w:val="a6"/>
        <w:numPr>
          <w:ilvl w:val="0"/>
          <w:numId w:val="8"/>
        </w:numPr>
        <w:spacing w:after="0" w:line="360" w:lineRule="auto"/>
        <w:ind w:left="0" w:right="-185" w:firstLine="426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Эссе – свободная трактовка какой-либо проблемы в форме мини соч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и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нения. Целесообразно использовать как небольшое письменное задание обычно на стадии рефлексии. Различают 5-минутное эссе, 10-минутное эссе.</w:t>
      </w:r>
    </w:p>
    <w:p w:rsidR="00724FD1" w:rsidRPr="005D741D" w:rsidRDefault="0021353E" w:rsidP="000B6B73">
      <w:pPr>
        <w:pStyle w:val="a6"/>
        <w:numPr>
          <w:ilvl w:val="0"/>
          <w:numId w:val="8"/>
        </w:numPr>
        <w:spacing w:line="360" w:lineRule="auto"/>
        <w:ind w:left="0" w:right="-185" w:firstLine="568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10-минутное эссе. После чтения (прослушивания) и общего обсужд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е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ния текста учащимся предлагается организовать свои мысли с помощью 10-минутного эссе (по методике свободного письма). Для этого учитель просит в течение 10 минут писать на предложенную тему. Главное правило св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о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бодного письма – не останавливаться, не перечитывать, не исправлять. При затруднении можно письменно прокомментировать возникшую проблему и постараться писать дальше. Иногда те</w:t>
      </w:r>
      <w:proofErr w:type="gramStart"/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кст 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св</w:t>
      </w:r>
      <w:proofErr w:type="gramEnd"/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ободного эссе предлагается и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с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пользовать как подготовительный этап работы для более солидного соч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и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нения. </w:t>
      </w:r>
    </w:p>
    <w:p w:rsidR="00724FD1" w:rsidRPr="005D741D" w:rsidRDefault="0021353E" w:rsidP="000B6B73">
      <w:pPr>
        <w:pStyle w:val="a6"/>
        <w:numPr>
          <w:ilvl w:val="0"/>
          <w:numId w:val="8"/>
        </w:numPr>
        <w:spacing w:line="360" w:lineRule="auto"/>
        <w:ind w:left="0" w:right="-185" w:firstLine="568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 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5-минутное эссе. Этот вид письменного задания обычно применяется в конце занятия, чтобы помочь учащимся подытожить свои знания по из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у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ченной теме. Для учителя – это возможность получить обратную связь. П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о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этому учащимся можно предложить два пункта: </w:t>
      </w:r>
    </w:p>
    <w:p w:rsidR="00724FD1" w:rsidRPr="005D741D" w:rsidRDefault="00724FD1" w:rsidP="00B04544">
      <w:pPr>
        <w:pStyle w:val="a6"/>
        <w:spacing w:after="0" w:line="360" w:lineRule="auto"/>
        <w:ind w:left="0" w:right="-185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1) написать, что они узнали по новой теме; </w:t>
      </w:r>
    </w:p>
    <w:p w:rsidR="00724FD1" w:rsidRPr="005D741D" w:rsidRDefault="00724FD1" w:rsidP="00B04544">
      <w:pPr>
        <w:pStyle w:val="a6"/>
        <w:spacing w:after="0" w:line="360" w:lineRule="auto"/>
        <w:ind w:left="0" w:right="-185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2) задать один вопрос, на который они так и не получили ответа. </w:t>
      </w:r>
    </w:p>
    <w:p w:rsidR="00724FD1" w:rsidRPr="005D741D" w:rsidRDefault="0021353E" w:rsidP="000B6B73">
      <w:pPr>
        <w:pStyle w:val="a6"/>
        <w:numPr>
          <w:ilvl w:val="0"/>
          <w:numId w:val="8"/>
        </w:numPr>
        <w:spacing w:before="100" w:beforeAutospacing="1" w:after="0" w:line="360" w:lineRule="auto"/>
        <w:ind w:left="0" w:firstLine="568"/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</w:pP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 xml:space="preserve">  </w:t>
      </w:r>
      <w:r w:rsidR="00724FD1"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 xml:space="preserve">ИНСЕРТ – 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интерактивная система записи для эффективного чтения и размышления</w:t>
      </w:r>
      <w:r w:rsidR="00724FD1"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.</w:t>
      </w:r>
    </w:p>
    <w:p w:rsidR="00724FD1" w:rsidRPr="005D741D" w:rsidRDefault="00724FD1" w:rsidP="00B04544">
      <w:pPr>
        <w:pStyle w:val="a6"/>
        <w:spacing w:after="0" w:line="360" w:lineRule="auto"/>
        <w:ind w:left="0" w:right="-185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I э т а </w:t>
      </w:r>
      <w:proofErr w:type="gramStart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п</w:t>
      </w:r>
      <w:proofErr w:type="gramEnd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: Предлагается система маркировки текста, чтобы подразделить з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а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ключенную в ней информацию следующим образом: </w:t>
      </w:r>
    </w:p>
    <w:p w:rsidR="00724FD1" w:rsidRPr="005D741D" w:rsidRDefault="00724FD1" w:rsidP="00B04544">
      <w:pPr>
        <w:pStyle w:val="a6"/>
        <w:spacing w:after="0" w:line="360" w:lineRule="auto"/>
        <w:ind w:left="0" w:right="-185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proofErr w:type="gramStart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V «галочкой» помечается то, что уже известно учащимся; - знаком «минус» помечается то, что противоречит их представлению; + знаком «плюс» пом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е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чается то, что является для них интересным и неожиданным; ? «вопрос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и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lastRenderedPageBreak/>
        <w:t xml:space="preserve">тельный знак» ставится, если что-то неясно, возникло желание узнать больше. </w:t>
      </w:r>
      <w:proofErr w:type="gramEnd"/>
    </w:p>
    <w:p w:rsidR="00724FD1" w:rsidRPr="005D741D" w:rsidRDefault="00724FD1" w:rsidP="00B04544">
      <w:pPr>
        <w:pStyle w:val="a6"/>
        <w:spacing w:after="0" w:line="360" w:lineRule="auto"/>
        <w:ind w:left="0" w:right="-185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II э т а </w:t>
      </w:r>
      <w:proofErr w:type="gramStart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п</w:t>
      </w:r>
      <w:proofErr w:type="gramEnd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: Читая текст, учащиеся помечают соответствующим значком на п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лях отдельные абзацы и предложения. </w:t>
      </w:r>
    </w:p>
    <w:p w:rsidR="000B6B73" w:rsidRPr="005D741D" w:rsidRDefault="00724FD1" w:rsidP="00B04544">
      <w:pPr>
        <w:pStyle w:val="a6"/>
        <w:spacing w:after="0" w:line="360" w:lineRule="auto"/>
        <w:ind w:left="0" w:right="-185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III э т а </w:t>
      </w:r>
      <w:proofErr w:type="gramStart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п</w:t>
      </w:r>
      <w:proofErr w:type="gramEnd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: Учащимся предлагается систематизировать информацию, расп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ложив </w:t>
      </w:r>
    </w:p>
    <w:p w:rsidR="00724FD1" w:rsidRPr="005D741D" w:rsidRDefault="00724FD1" w:rsidP="00B04544">
      <w:pPr>
        <w:pStyle w:val="a6"/>
        <w:spacing w:after="0" w:line="360" w:lineRule="auto"/>
        <w:ind w:left="0" w:right="-185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ее в соответствии со своими пометками в следующую таблицу: </w:t>
      </w:r>
    </w:p>
    <w:p w:rsidR="000B6B73" w:rsidRPr="005D741D" w:rsidRDefault="000B6B73" w:rsidP="00B04544">
      <w:pPr>
        <w:pStyle w:val="a6"/>
        <w:spacing w:after="0" w:line="360" w:lineRule="auto"/>
        <w:ind w:left="0" w:right="-185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</w:p>
    <w:tbl>
      <w:tblPr>
        <w:tblStyle w:val="a7"/>
        <w:tblW w:w="10172" w:type="dxa"/>
        <w:tblLook w:val="04A0" w:firstRow="1" w:lastRow="0" w:firstColumn="1" w:lastColumn="0" w:noHBand="0" w:noVBand="1"/>
      </w:tblPr>
      <w:tblGrid>
        <w:gridCol w:w="567"/>
        <w:gridCol w:w="1560"/>
        <w:gridCol w:w="2410"/>
        <w:gridCol w:w="2693"/>
        <w:gridCol w:w="2942"/>
      </w:tblGrid>
      <w:tr w:rsidR="00724FD1" w:rsidRPr="005D741D" w:rsidTr="00724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D1" w:rsidRPr="005D741D" w:rsidRDefault="00724FD1" w:rsidP="00B04544">
            <w:pPr>
              <w:pStyle w:val="a6"/>
              <w:spacing w:after="0" w:line="360" w:lineRule="auto"/>
              <w:ind w:left="0" w:right="-185"/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</w:pPr>
            <w:r w:rsidRPr="005D741D"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  <w:t xml:space="preserve">№ </w:t>
            </w:r>
            <w:proofErr w:type="gramStart"/>
            <w:r w:rsidRPr="005D741D"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  <w:t>п</w:t>
            </w:r>
            <w:proofErr w:type="gramEnd"/>
            <w:r w:rsidRPr="005D741D"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D1" w:rsidRPr="005D741D" w:rsidRDefault="00724FD1" w:rsidP="00B04544">
            <w:pPr>
              <w:pStyle w:val="a6"/>
              <w:spacing w:after="0" w:line="360" w:lineRule="auto"/>
              <w:ind w:left="0" w:right="-185"/>
              <w:jc w:val="center"/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</w:pPr>
            <w:r w:rsidRPr="005D741D"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  <w:lang w:val="en-US"/>
              </w:rPr>
              <w:t>V</w:t>
            </w:r>
          </w:p>
          <w:p w:rsidR="00724FD1" w:rsidRPr="005D741D" w:rsidRDefault="00724FD1" w:rsidP="00B04544">
            <w:pPr>
              <w:pStyle w:val="a6"/>
              <w:spacing w:after="0" w:line="360" w:lineRule="auto"/>
              <w:ind w:left="0" w:right="-185"/>
              <w:jc w:val="center"/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</w:pPr>
            <w:r w:rsidRPr="005D741D"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  <w:t>(то, что уже известно)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D1" w:rsidRPr="005D741D" w:rsidRDefault="00724FD1" w:rsidP="00B04544">
            <w:pPr>
              <w:pStyle w:val="a6"/>
              <w:spacing w:after="0" w:line="360" w:lineRule="auto"/>
              <w:ind w:left="0" w:right="-185"/>
              <w:jc w:val="center"/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</w:pPr>
            <w:r w:rsidRPr="005D741D"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  <w:t>-</w:t>
            </w:r>
          </w:p>
          <w:p w:rsidR="00724FD1" w:rsidRPr="005D741D" w:rsidRDefault="00724FD1" w:rsidP="00B04544">
            <w:pPr>
              <w:pStyle w:val="a6"/>
              <w:spacing w:after="0" w:line="360" w:lineRule="auto"/>
              <w:ind w:left="0" w:right="-185"/>
              <w:jc w:val="center"/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</w:pPr>
            <w:r w:rsidRPr="005D741D"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  <w:t>(то, что против</w:t>
            </w:r>
            <w:r w:rsidRPr="005D741D"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  <w:t>о</w:t>
            </w:r>
            <w:r w:rsidRPr="005D741D"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  <w:t>речит предста</w:t>
            </w:r>
            <w:r w:rsidRPr="005D741D"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  <w:t>в</w:t>
            </w:r>
            <w:r w:rsidRPr="005D741D"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  <w:t>лению)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D1" w:rsidRPr="005D741D" w:rsidRDefault="00724FD1" w:rsidP="00B04544">
            <w:pPr>
              <w:pStyle w:val="a6"/>
              <w:spacing w:after="0" w:line="360" w:lineRule="auto"/>
              <w:ind w:left="0" w:right="-185"/>
              <w:jc w:val="center"/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</w:pPr>
            <w:r w:rsidRPr="005D741D"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  <w:t>+</w:t>
            </w:r>
          </w:p>
          <w:p w:rsidR="00724FD1" w:rsidRPr="005D741D" w:rsidRDefault="00724FD1" w:rsidP="00B04544">
            <w:pPr>
              <w:pStyle w:val="a6"/>
              <w:spacing w:after="0" w:line="360" w:lineRule="auto"/>
              <w:ind w:left="0" w:right="-185"/>
              <w:jc w:val="center"/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</w:pPr>
            <w:r w:rsidRPr="005D741D"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  <w:t>(то, что является интересным и неожиданным)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D1" w:rsidRPr="005D741D" w:rsidRDefault="00724FD1" w:rsidP="00B04544">
            <w:pPr>
              <w:pStyle w:val="a6"/>
              <w:spacing w:after="0" w:line="360" w:lineRule="auto"/>
              <w:ind w:left="0" w:right="-185"/>
              <w:jc w:val="center"/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</w:pPr>
            <w:r w:rsidRPr="005D741D"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  <w:t>?</w:t>
            </w:r>
          </w:p>
          <w:p w:rsidR="00724FD1" w:rsidRPr="005D741D" w:rsidRDefault="00724FD1" w:rsidP="00B04544">
            <w:pPr>
              <w:pStyle w:val="a6"/>
              <w:spacing w:after="0" w:line="360" w:lineRule="auto"/>
              <w:ind w:left="0" w:right="-185"/>
              <w:jc w:val="center"/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</w:pPr>
            <w:r w:rsidRPr="005D741D">
              <w:rPr>
                <w:rFonts w:asciiTheme="majorHAnsi" w:hAnsiTheme="majorHAnsi" w:cstheme="minorHAnsi"/>
                <w:color w:val="0D0D0D" w:themeColor="text1" w:themeTint="F2"/>
                <w:sz w:val="28"/>
                <w:szCs w:val="28"/>
              </w:rPr>
              <w:t>(если что-то неясно, возникло желание узнать больше)</w:t>
            </w:r>
          </w:p>
        </w:tc>
      </w:tr>
    </w:tbl>
    <w:p w:rsidR="00724FD1" w:rsidRPr="005D741D" w:rsidRDefault="00724FD1" w:rsidP="00B04544">
      <w:pPr>
        <w:pStyle w:val="a6"/>
        <w:spacing w:after="0" w:line="360" w:lineRule="auto"/>
        <w:ind w:left="0" w:right="-185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IV э т а </w:t>
      </w:r>
      <w:proofErr w:type="gramStart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п</w:t>
      </w:r>
      <w:proofErr w:type="gramEnd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: Последовательное обсуждение каждой графы таблицы. </w:t>
      </w:r>
    </w:p>
    <w:p w:rsidR="00724FD1" w:rsidRPr="005D741D" w:rsidRDefault="00724FD1" w:rsidP="00B04544">
      <w:pPr>
        <w:pStyle w:val="a6"/>
        <w:spacing w:after="0" w:line="360" w:lineRule="auto"/>
        <w:ind w:left="0" w:right="-185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Предметная область использования: преимущественно научно-популярные тексты с большим количеством фактов и сведений. </w:t>
      </w:r>
    </w:p>
    <w:p w:rsidR="00724FD1" w:rsidRPr="005D741D" w:rsidRDefault="00724FD1" w:rsidP="00B04544">
      <w:pPr>
        <w:pStyle w:val="a6"/>
        <w:spacing w:after="0" w:line="360" w:lineRule="auto"/>
        <w:ind w:left="0" w:right="-185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Прием способствует развитию аналитического мышления, является сре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д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ством отслеживания понимания материала. </w:t>
      </w:r>
    </w:p>
    <w:p w:rsidR="00724FD1" w:rsidRPr="005D741D" w:rsidRDefault="00724FD1" w:rsidP="00B04544">
      <w:pPr>
        <w:pStyle w:val="a6"/>
        <w:spacing w:after="0" w:line="360" w:lineRule="auto"/>
        <w:ind w:left="0" w:right="-185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Этапы ИНСЕРТА соответствуют трем стадиям: вызов, осмысление, рефле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к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сия. </w:t>
      </w:r>
    </w:p>
    <w:p w:rsidR="00724FD1" w:rsidRPr="005D741D" w:rsidRDefault="0021353E" w:rsidP="000B6B73">
      <w:pPr>
        <w:pStyle w:val="a6"/>
        <w:numPr>
          <w:ilvl w:val="0"/>
          <w:numId w:val="8"/>
        </w:numPr>
        <w:spacing w:after="0" w:line="360" w:lineRule="auto"/>
        <w:ind w:left="0" w:right="-185" w:firstLine="568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b/>
          <w:color w:val="0D0D0D" w:themeColor="text1" w:themeTint="F2"/>
          <w:sz w:val="28"/>
          <w:szCs w:val="28"/>
        </w:rPr>
        <w:t xml:space="preserve">  </w:t>
      </w:r>
      <w:proofErr w:type="spellStart"/>
      <w:r w:rsidR="00724FD1" w:rsidRPr="005D741D">
        <w:rPr>
          <w:rFonts w:asciiTheme="majorHAnsi" w:hAnsiTheme="majorHAnsi" w:cstheme="minorHAnsi"/>
          <w:b/>
          <w:color w:val="0D0D0D" w:themeColor="text1" w:themeTint="F2"/>
          <w:sz w:val="28"/>
          <w:szCs w:val="28"/>
        </w:rPr>
        <w:t>Синквейн</w:t>
      </w:r>
      <w:proofErr w:type="spellEnd"/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(от французского слова «</w:t>
      </w:r>
      <w:proofErr w:type="spellStart"/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cing</w:t>
      </w:r>
      <w:proofErr w:type="spellEnd"/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» – пять) - это стихотворение, состоящее из пяти строк. </w:t>
      </w:r>
      <w:proofErr w:type="spellStart"/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Сиквейн</w:t>
      </w:r>
      <w:proofErr w:type="spellEnd"/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может быть </w:t>
      </w:r>
      <w:proofErr w:type="gramStart"/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предложен</w:t>
      </w:r>
      <w:proofErr w:type="gramEnd"/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, как индивид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у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альное самостоятельное задание; для работы в парах; реже как коллекти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в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ное творчество. Границы предметной области зависят от гибкости вообр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а</w:t>
      </w:r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жения учителя. Обычно </w:t>
      </w:r>
      <w:proofErr w:type="spellStart"/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синквейн</w:t>
      </w:r>
      <w:proofErr w:type="spellEnd"/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используется на стадии рефлексии, хотя может быть </w:t>
      </w:r>
      <w:proofErr w:type="gramStart"/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дан</w:t>
      </w:r>
      <w:proofErr w:type="gramEnd"/>
      <w:r w:rsidR="00724FD1"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и как нетрадиционная форма на стадии вызова. </w:t>
      </w:r>
    </w:p>
    <w:p w:rsidR="00724FD1" w:rsidRPr="005D741D" w:rsidRDefault="00724FD1" w:rsidP="00C33288">
      <w:pPr>
        <w:pStyle w:val="a6"/>
        <w:spacing w:after="0" w:line="360" w:lineRule="auto"/>
        <w:ind w:left="0" w:right="-185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Правила написания </w:t>
      </w:r>
      <w:proofErr w:type="spellStart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синквейна</w:t>
      </w:r>
      <w:proofErr w:type="spellEnd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: </w:t>
      </w:r>
    </w:p>
    <w:p w:rsidR="00724FD1" w:rsidRPr="005D741D" w:rsidRDefault="00724FD1" w:rsidP="00C33288">
      <w:pPr>
        <w:pStyle w:val="a6"/>
        <w:numPr>
          <w:ilvl w:val="0"/>
          <w:numId w:val="6"/>
        </w:numPr>
        <w:spacing w:after="0" w:line="360" w:lineRule="auto"/>
        <w:ind w:left="0" w:right="-185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(первая строка – тема стихотворения, выраженная ОДНИМ словом, обычно именем существительным); </w:t>
      </w:r>
    </w:p>
    <w:p w:rsidR="00724FD1" w:rsidRPr="005D741D" w:rsidRDefault="00724FD1" w:rsidP="00C33288">
      <w:pPr>
        <w:pStyle w:val="a6"/>
        <w:numPr>
          <w:ilvl w:val="0"/>
          <w:numId w:val="6"/>
        </w:numPr>
        <w:spacing w:after="0" w:line="360" w:lineRule="auto"/>
        <w:ind w:left="0" w:right="-185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lastRenderedPageBreak/>
        <w:t>(вторая строка – описание темы в ДВУХ словах, как правило, именами пр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и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лагательными); </w:t>
      </w:r>
    </w:p>
    <w:p w:rsidR="00724FD1" w:rsidRPr="005D741D" w:rsidRDefault="00724FD1" w:rsidP="00C33288">
      <w:pPr>
        <w:pStyle w:val="a6"/>
        <w:numPr>
          <w:ilvl w:val="0"/>
          <w:numId w:val="6"/>
        </w:numPr>
        <w:spacing w:after="0" w:line="360" w:lineRule="auto"/>
        <w:ind w:left="0" w:right="-185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(третья строка – описание действия в рамках этой темы ТРЕМЯ словами, обычно глаголами); </w:t>
      </w:r>
    </w:p>
    <w:p w:rsidR="00724FD1" w:rsidRPr="005D741D" w:rsidRDefault="00724FD1" w:rsidP="00C33288">
      <w:pPr>
        <w:pStyle w:val="a6"/>
        <w:numPr>
          <w:ilvl w:val="0"/>
          <w:numId w:val="6"/>
        </w:numPr>
        <w:spacing w:after="0" w:line="360" w:lineRule="auto"/>
        <w:ind w:left="142" w:right="-185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(четвертая строка – фраза из ЧЕТЫРЕХ слов, выражающая отношение а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в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тора к данной теме); </w:t>
      </w:r>
    </w:p>
    <w:p w:rsidR="00C32E35" w:rsidRPr="005D741D" w:rsidRDefault="00724FD1" w:rsidP="005D741D">
      <w:pPr>
        <w:pStyle w:val="a6"/>
        <w:numPr>
          <w:ilvl w:val="0"/>
          <w:numId w:val="6"/>
        </w:numPr>
        <w:spacing w:after="0" w:line="360" w:lineRule="auto"/>
        <w:ind w:left="142" w:firstLine="0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(пятая строка – ОДНО слово – синоним к первому, на эмоционально-образном или философско-обобщенном уровне повторяющее суть темы)</w:t>
      </w:r>
      <w:r w:rsid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.</w:t>
      </w:r>
    </w:p>
    <w:p w:rsidR="00C32E35" w:rsidRPr="005D741D" w:rsidRDefault="00C32E35" w:rsidP="00C32E35">
      <w:pPr>
        <w:pStyle w:val="a3"/>
        <w:spacing w:line="360" w:lineRule="auto"/>
        <w:jc w:val="center"/>
        <w:rPr>
          <w:rFonts w:asciiTheme="majorHAnsi" w:eastAsia="Times New Roman" w:hAnsiTheme="majorHAnsi" w:cstheme="minorHAnsi"/>
          <w:b/>
          <w:color w:val="0D0D0D" w:themeColor="text1" w:themeTint="F2"/>
          <w:sz w:val="28"/>
          <w:szCs w:val="28"/>
          <w:lang w:eastAsia="ru-RU"/>
        </w:rPr>
      </w:pPr>
      <w:r w:rsidRPr="005D741D">
        <w:rPr>
          <w:rFonts w:asciiTheme="majorHAnsi" w:eastAsia="Times New Roman" w:hAnsiTheme="majorHAnsi" w:cstheme="minorHAnsi"/>
          <w:b/>
          <w:color w:val="0D0D0D" w:themeColor="text1" w:themeTint="F2"/>
          <w:sz w:val="28"/>
          <w:szCs w:val="28"/>
          <w:lang w:eastAsia="ru-RU"/>
        </w:rPr>
        <w:t>4.</w:t>
      </w:r>
    </w:p>
    <w:p w:rsidR="004766C5" w:rsidRPr="005D741D" w:rsidRDefault="004766C5" w:rsidP="00C33288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</w:t>
      </w:r>
      <w:r w:rsidR="00EA5514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     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Объединение в группы способствует сплочению коллектива. В группе ребятам предоставлена возможность высказать свое мнение, послушать мнение других ребят, у них вырабатывается умение работать именно в команде, школьники учатся выслушивать мнение своих товарищей по группе, анализировать сказанное, с чем-то соглашаться и объяснять, п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чему </w:t>
      </w:r>
      <w:proofErr w:type="gramStart"/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согласен</w:t>
      </w:r>
      <w:proofErr w:type="gramEnd"/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, а с чем-то нет и соответственно приводить аргументы нес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гласия.      Анализируя работу ребят, можно сказать, что игра увлекает их, работают они с огромным интересом, следовательно, игра способствует стимулированию деятельности школьников, повышает их интерес к ур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кам.</w:t>
      </w:r>
    </w:p>
    <w:p w:rsidR="004766C5" w:rsidRPr="005D741D" w:rsidRDefault="004766C5" w:rsidP="00C33288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  Частным случаем групповой совместной деятельности учащихся явл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я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ется работа парами. Без парной работы вообще нельзя обойтись в разв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и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вающем обучении, так как, во-первых, это дополнительное мотивацио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ное средство вовлечь детей в содержание обучения, а во-вторых, это - во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з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можность и необходимость органически сочетать на уроке обучение и воспитание, строить человеческие и деловые взаимоотношения детей. </w:t>
      </w:r>
      <w:proofErr w:type="gramStart"/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На уроках возможно применение следующих видов работ в паре: разучив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а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ние, пересказ, составление плана, объяснение, обмен опытом, сочинение, решение задач, проверка техники чтения, вычислений, письменных работ.</w:t>
      </w:r>
      <w:proofErr w:type="gramEnd"/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lastRenderedPageBreak/>
        <w:t>В парах сменного состава удобно проверять знание таблицы умножения, компонентов действий, формул, алгоритмов.</w:t>
      </w:r>
    </w:p>
    <w:p w:rsidR="004766C5" w:rsidRPr="005D741D" w:rsidRDefault="00A877EE" w:rsidP="00C33288">
      <w:pPr>
        <w:pStyle w:val="a3"/>
        <w:spacing w:line="360" w:lineRule="auto"/>
        <w:jc w:val="both"/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 xml:space="preserve">        </w:t>
      </w:r>
      <w:r w:rsidR="004766C5"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Использование парной формы контроля позволяет не только обесп</w:t>
      </w:r>
      <w:r w:rsidR="004766C5"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е</w:t>
      </w:r>
      <w:r w:rsidR="004766C5"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чить контроль над ходом процесса усвоения и овладения всей информац</w:t>
      </w:r>
      <w:r w:rsidR="004766C5"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и</w:t>
      </w:r>
      <w:r w:rsidR="004766C5"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ей, необходимой для безошибочного выполнения предложенных заданий, но и решить ещё одну важную задачу: учащиеся, контролируя друг друга, постепенно научаются контролировать и себя, становятся более вним</w:t>
      </w:r>
      <w:r w:rsidR="004766C5"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а</w:t>
      </w:r>
      <w:r w:rsidR="004766C5"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 xml:space="preserve">тельными. </w:t>
      </w:r>
    </w:p>
    <w:p w:rsidR="00C32E35" w:rsidRPr="005D741D" w:rsidRDefault="00C32E35" w:rsidP="00C32E35">
      <w:pPr>
        <w:pStyle w:val="a3"/>
        <w:spacing w:line="360" w:lineRule="auto"/>
        <w:jc w:val="center"/>
        <w:rPr>
          <w:rFonts w:asciiTheme="majorHAnsi" w:eastAsia="Times New Roman" w:hAnsiTheme="majorHAnsi" w:cstheme="minorHAnsi"/>
          <w:b/>
          <w:color w:val="0D0D0D" w:themeColor="text1" w:themeTint="F2"/>
          <w:sz w:val="28"/>
          <w:szCs w:val="28"/>
          <w:lang w:eastAsia="ru-RU"/>
        </w:rPr>
      </w:pPr>
      <w:r w:rsidRPr="005D741D">
        <w:rPr>
          <w:rFonts w:asciiTheme="majorHAnsi" w:eastAsia="Times New Roman" w:hAnsiTheme="majorHAnsi" w:cstheme="minorHAnsi"/>
          <w:b/>
          <w:color w:val="0D0D0D" w:themeColor="text1" w:themeTint="F2"/>
          <w:sz w:val="28"/>
          <w:szCs w:val="28"/>
          <w:lang w:eastAsia="ru-RU"/>
        </w:rPr>
        <w:t>5.</w:t>
      </w:r>
    </w:p>
    <w:p w:rsidR="001A1F8B" w:rsidRPr="005D741D" w:rsidRDefault="001A1F8B" w:rsidP="00C33288">
      <w:pPr>
        <w:autoSpaceDE w:val="0"/>
        <w:autoSpaceDN w:val="0"/>
        <w:adjustRightInd w:val="0"/>
        <w:spacing w:line="360" w:lineRule="auto"/>
        <w:ind w:firstLine="540"/>
        <w:rPr>
          <w:rFonts w:asciiTheme="majorHAnsi" w:hAnsiTheme="maj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 xml:space="preserve">На практике немалое значение имеет также вопрос о весьма </w:t>
      </w:r>
      <w:r w:rsidRPr="005D741D">
        <w:rPr>
          <w:rFonts w:asciiTheme="majorHAnsi" w:hAnsiTheme="majorHAnsi"/>
          <w:i w:val="0"/>
          <w:iCs/>
          <w:color w:val="0D0D0D" w:themeColor="text1" w:themeTint="F2"/>
          <w:sz w:val="28"/>
          <w:szCs w:val="28"/>
        </w:rPr>
        <w:t>сущ</w:t>
      </w:r>
      <w:r w:rsidRPr="005D741D">
        <w:rPr>
          <w:rFonts w:asciiTheme="majorHAnsi" w:hAnsiTheme="majorHAnsi"/>
          <w:i w:val="0"/>
          <w:iCs/>
          <w:color w:val="0D0D0D" w:themeColor="text1" w:themeTint="F2"/>
          <w:sz w:val="28"/>
          <w:szCs w:val="28"/>
        </w:rPr>
        <w:t>е</w:t>
      </w:r>
      <w:r w:rsidRPr="005D741D">
        <w:rPr>
          <w:rFonts w:asciiTheme="majorHAnsi" w:hAnsiTheme="majorHAnsi"/>
          <w:i w:val="0"/>
          <w:iCs/>
          <w:color w:val="0D0D0D" w:themeColor="text1" w:themeTint="F2"/>
          <w:sz w:val="28"/>
          <w:szCs w:val="28"/>
        </w:rPr>
        <w:t>ственной индивидуальной вариативности особенностей общения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 xml:space="preserve"> </w:t>
      </w:r>
      <w:r w:rsidRPr="005D741D">
        <w:rPr>
          <w:rFonts w:asciiTheme="majorHAnsi" w:hAnsiTheme="majorHAnsi"/>
          <w:i w:val="0"/>
          <w:iCs/>
          <w:color w:val="0D0D0D" w:themeColor="text1" w:themeTint="F2"/>
          <w:sz w:val="28"/>
          <w:szCs w:val="28"/>
        </w:rPr>
        <w:t>у детей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. Исследования говорят о наличии у детей выраженных различий в умении взаимодействовать со сверстниками, с которыми обычно очень тесно п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е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реплетаются и другие аспекты общения (эгоцентризм, напряженность межличностных отношений и, как следствие, хроническое эмоциональное неблагополучие).</w:t>
      </w:r>
    </w:p>
    <w:p w:rsidR="001A1F8B" w:rsidRPr="005D741D" w:rsidRDefault="001A1F8B" w:rsidP="00C33288">
      <w:pPr>
        <w:autoSpaceDE w:val="0"/>
        <w:autoSpaceDN w:val="0"/>
        <w:adjustRightInd w:val="0"/>
        <w:spacing w:line="360" w:lineRule="auto"/>
        <w:ind w:firstLine="540"/>
        <w:rPr>
          <w:rFonts w:asciiTheme="majorHAnsi" w:hAnsiTheme="maj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 xml:space="preserve">Для иллюстрации актуальности данного вопроса приведем некоторые результаты исследований (О.Н. </w:t>
      </w:r>
      <w:proofErr w:type="spellStart"/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Мостова</w:t>
      </w:r>
      <w:proofErr w:type="spellEnd"/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, 2005 и И.Н. Агафонова, 2003). В этих исследованиях были выделены три типа младших школьников с то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ч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ки зрения стиля их общения в школе (1—2 классы).</w:t>
      </w:r>
    </w:p>
    <w:p w:rsidR="001A1F8B" w:rsidRPr="005D741D" w:rsidRDefault="001A1F8B" w:rsidP="00C33288">
      <w:pPr>
        <w:autoSpaceDE w:val="0"/>
        <w:autoSpaceDN w:val="0"/>
        <w:adjustRightInd w:val="0"/>
        <w:spacing w:line="360" w:lineRule="auto"/>
        <w:ind w:firstLine="540"/>
        <w:rPr>
          <w:rFonts w:asciiTheme="majorHAnsi" w:hAnsiTheme="maj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 xml:space="preserve"> Учащиеся первой группы, условно названные как </w:t>
      </w:r>
      <w:r w:rsidRPr="005D741D">
        <w:rPr>
          <w:rFonts w:asciiTheme="majorHAnsi" w:hAnsiTheme="majorHAnsi"/>
          <w:i w:val="0"/>
          <w:iCs/>
          <w:color w:val="0D0D0D" w:themeColor="text1" w:themeTint="F2"/>
          <w:sz w:val="28"/>
          <w:szCs w:val="28"/>
        </w:rPr>
        <w:t>эгоцентричный тип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, составили 18% от общего числа школьников. Для них характерен недост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а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точно высокий уровень положительного отношения к себе при высокой степени эгоцентризма и эгоизма, которые выражаются в частых проявл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е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ниях демонстративного и агрессивного поведения в различных формах. Таких учащихся отличает низкий уровень успешности в общении при н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е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достаточной популярности в группе сверстников. Учащиеся этой группы испытывают наибольшие трудности в развитии коммуникативных ум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е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 xml:space="preserve">ний, связанных с сотрудничеством и взаимодействием в группе (вежливо 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lastRenderedPageBreak/>
        <w:t>обращаться к сверстникам, просить о помощи, помогать, благодарить, д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говариваться, подчиняться, слушать на уроке и в свободном общении).</w:t>
      </w:r>
    </w:p>
    <w:p w:rsidR="001A1F8B" w:rsidRPr="005D741D" w:rsidRDefault="001A1F8B" w:rsidP="00C33288">
      <w:pPr>
        <w:autoSpaceDE w:val="0"/>
        <w:autoSpaceDN w:val="0"/>
        <w:adjustRightInd w:val="0"/>
        <w:spacing w:line="360" w:lineRule="auto"/>
        <w:ind w:firstLine="540"/>
        <w:rPr>
          <w:rFonts w:asciiTheme="majorHAnsi" w:hAnsiTheme="maj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 xml:space="preserve">Ко второй группе — </w:t>
      </w:r>
      <w:r w:rsidRPr="005D741D">
        <w:rPr>
          <w:rFonts w:asciiTheme="majorHAnsi" w:hAnsiTheme="majorHAnsi"/>
          <w:i w:val="0"/>
          <w:iCs/>
          <w:color w:val="0D0D0D" w:themeColor="text1" w:themeTint="F2"/>
          <w:sz w:val="28"/>
          <w:szCs w:val="28"/>
        </w:rPr>
        <w:t xml:space="preserve">дружелюбному типу 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 xml:space="preserve">— могут быть </w:t>
      </w:r>
      <w:proofErr w:type="gramStart"/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отнесены</w:t>
      </w:r>
      <w:proofErr w:type="gramEnd"/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 xml:space="preserve"> ок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ло 50% школьников. Эту группу школьников отличает ярко выраженная позитивная Я - концепция и наличие положительного отношения к одн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классникам. Следствием этого также является высокий уровень показат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е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лей дружелюбия, положительного социометрического статуса в группе, высокий уровень удовлетворенности общением, высокий уровень успе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ш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ности в общении и развитии большинства коммуникативных умений, а также низкие или средние показатели неуверенности, эгоцентризма и эгоистических проявлений. У детей дружелюбного типа имеются индив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и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дуальные барьеры общения, которые также влияют на развитие отдел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ь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ных коммуникативных умений и могут стать предметом воспитательной работы с ними.</w:t>
      </w:r>
    </w:p>
    <w:p w:rsidR="001A1F8B" w:rsidRPr="005D741D" w:rsidRDefault="001A1F8B" w:rsidP="00C33288">
      <w:pPr>
        <w:autoSpaceDE w:val="0"/>
        <w:autoSpaceDN w:val="0"/>
        <w:adjustRightInd w:val="0"/>
        <w:spacing w:line="360" w:lineRule="auto"/>
        <w:ind w:firstLine="540"/>
        <w:rPr>
          <w:rFonts w:asciiTheme="majorHAnsi" w:hAnsiTheme="maj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 xml:space="preserve">К третьей группе — </w:t>
      </w:r>
      <w:r w:rsidRPr="005D741D">
        <w:rPr>
          <w:rFonts w:asciiTheme="majorHAnsi" w:hAnsiTheme="majorHAnsi"/>
          <w:i w:val="0"/>
          <w:iCs/>
          <w:color w:val="0D0D0D" w:themeColor="text1" w:themeTint="F2"/>
          <w:sz w:val="28"/>
          <w:szCs w:val="28"/>
        </w:rPr>
        <w:t xml:space="preserve">неуверенному типу 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— принадлежат 32% школ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ь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ников. Эти учащиеся имеют средний уровень успешности в общении и развитии большинства коммуникативных умений при негативной Я - ко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н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цепции и крайне недоверчивом, настороженном отношении к окружа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ю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щим в сочетании с низким социометрическим статусом. Для них характ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е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рен несколько выше среднего уровень внешних проявлений дружелюбия, высокая степень неуверенности и низкие показатели эгоцентризма и эг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изма. Эти учащиеся испытывают наибольшие затруднения в развитии вербальной стороны коммуникативных умений (умений отказывать, к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мандовать, говорить перед классом и в свободном общении).</w:t>
      </w:r>
    </w:p>
    <w:p w:rsidR="002B19F0" w:rsidRPr="0052196D" w:rsidRDefault="001A1F8B" w:rsidP="0052196D">
      <w:pPr>
        <w:autoSpaceDE w:val="0"/>
        <w:autoSpaceDN w:val="0"/>
        <w:adjustRightInd w:val="0"/>
        <w:spacing w:line="360" w:lineRule="auto"/>
        <w:ind w:firstLine="540"/>
        <w:rPr>
          <w:rFonts w:asciiTheme="majorHAnsi" w:hAnsiTheme="maj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Приведе</w:t>
      </w:r>
      <w:r w:rsidR="002B19F0"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 xml:space="preserve">нные данные наглядно показывают, что 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без целенаправле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н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ного и систематического формирования базовых коммуникативных ко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м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петенций (иначе — коммуникативного компонента универсальных уче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б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ных действий) в ходе обучения просчеты дошкольного воспитания или негативные индивидуальные особенности преодолеть нельзя.</w:t>
      </w:r>
    </w:p>
    <w:p w:rsidR="002B19F0" w:rsidRPr="0052196D" w:rsidRDefault="0052196D" w:rsidP="0052196D">
      <w:pPr>
        <w:pStyle w:val="a6"/>
        <w:spacing w:line="360" w:lineRule="auto"/>
        <w:ind w:left="142"/>
        <w:jc w:val="center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>
        <w:rPr>
          <w:rFonts w:asciiTheme="majorHAnsi" w:hAnsiTheme="majorHAnsi" w:cstheme="minorHAnsi"/>
          <w:color w:val="0D0D0D" w:themeColor="text1" w:themeTint="F2"/>
          <w:sz w:val="28"/>
          <w:szCs w:val="28"/>
        </w:rPr>
        <w:lastRenderedPageBreak/>
        <w:t xml:space="preserve">     </w:t>
      </w:r>
      <w:r w:rsidR="002B19F0" w:rsidRPr="0052196D">
        <w:rPr>
          <w:rFonts w:asciiTheme="majorHAnsi" w:hAnsiTheme="majorHAnsi" w:cstheme="minorHAnsi"/>
          <w:b/>
          <w:color w:val="0D0D0D" w:themeColor="text1" w:themeTint="F2"/>
          <w:sz w:val="28"/>
          <w:szCs w:val="28"/>
          <w:lang w:val="en-US"/>
        </w:rPr>
        <w:t>III</w:t>
      </w:r>
      <w:r w:rsidR="002B19F0" w:rsidRPr="0052196D">
        <w:rPr>
          <w:rFonts w:asciiTheme="majorHAnsi" w:hAnsiTheme="majorHAnsi" w:cstheme="minorHAnsi"/>
          <w:b/>
          <w:color w:val="0D0D0D" w:themeColor="text1" w:themeTint="F2"/>
          <w:sz w:val="28"/>
          <w:szCs w:val="28"/>
        </w:rPr>
        <w:t xml:space="preserve">. </w:t>
      </w:r>
      <w:r w:rsidRPr="0052196D">
        <w:rPr>
          <w:rFonts w:asciiTheme="majorHAnsi" w:hAnsiTheme="majorHAnsi" w:cstheme="minorHAnsi"/>
          <w:b/>
          <w:color w:val="0D0D0D" w:themeColor="text1" w:themeTint="F2"/>
          <w:sz w:val="28"/>
          <w:szCs w:val="28"/>
        </w:rPr>
        <w:t>ЗАКЛЮЧЕНИЕ.</w:t>
      </w:r>
    </w:p>
    <w:p w:rsidR="002B19F0" w:rsidRPr="005D741D" w:rsidRDefault="005D741D" w:rsidP="005D741D">
      <w:pPr>
        <w:pStyle w:val="a4"/>
        <w:ind w:left="142"/>
        <w:jc w:val="left"/>
        <w:rPr>
          <w:rFonts w:asciiTheme="majorHAnsi" w:hAnsiTheme="majorHAnsi" w:cstheme="minorHAnsi"/>
          <w:color w:val="0D0D0D" w:themeColor="text1" w:themeTint="F2"/>
          <w:szCs w:val="28"/>
        </w:rPr>
      </w:pPr>
      <w:r>
        <w:rPr>
          <w:rFonts w:asciiTheme="majorHAnsi" w:hAnsiTheme="majorHAnsi" w:cstheme="minorHAnsi"/>
          <w:color w:val="0D0D0D" w:themeColor="text1" w:themeTint="F2"/>
          <w:szCs w:val="28"/>
        </w:rPr>
        <w:t xml:space="preserve">      </w:t>
      </w:r>
      <w:r w:rsidR="002B19F0" w:rsidRPr="005D741D">
        <w:rPr>
          <w:rFonts w:asciiTheme="majorHAnsi" w:hAnsiTheme="majorHAnsi" w:cstheme="minorHAnsi"/>
          <w:color w:val="0D0D0D" w:themeColor="text1" w:themeTint="F2"/>
          <w:szCs w:val="28"/>
        </w:rPr>
        <w:t>Ребенок начинает общаться и говорить с самого раннего возраста. К моменту поступления в школу он обычно уже обладает целым рядом коммуникативных и речевых компетенций. Известно, что, хотя уровень развития реальной коммуникативной компетентности школьников весьма различен, в целом он далек от желаемого. Это и побуждает разр</w:t>
      </w:r>
      <w:r w:rsidR="002B19F0" w:rsidRPr="005D741D">
        <w:rPr>
          <w:rFonts w:asciiTheme="majorHAnsi" w:hAnsiTheme="majorHAnsi" w:cstheme="minorHAnsi"/>
          <w:color w:val="0D0D0D" w:themeColor="text1" w:themeTint="F2"/>
          <w:szCs w:val="28"/>
        </w:rPr>
        <w:t>а</w:t>
      </w:r>
      <w:r w:rsidR="002B19F0" w:rsidRPr="005D741D">
        <w:rPr>
          <w:rFonts w:asciiTheme="majorHAnsi" w:hAnsiTheme="majorHAnsi" w:cstheme="minorHAnsi"/>
          <w:color w:val="0D0D0D" w:themeColor="text1" w:themeTint="F2"/>
          <w:szCs w:val="28"/>
        </w:rPr>
        <w:t>ботчиков нового проекта Государственных стандартов общего образов</w:t>
      </w:r>
      <w:r w:rsidR="002B19F0" w:rsidRPr="005D741D">
        <w:rPr>
          <w:rFonts w:asciiTheme="majorHAnsi" w:hAnsiTheme="majorHAnsi" w:cstheme="minorHAnsi"/>
          <w:color w:val="0D0D0D" w:themeColor="text1" w:themeTint="F2"/>
          <w:szCs w:val="28"/>
        </w:rPr>
        <w:t>а</w:t>
      </w:r>
      <w:r w:rsidR="002B19F0" w:rsidRPr="005D741D">
        <w:rPr>
          <w:rFonts w:asciiTheme="majorHAnsi" w:hAnsiTheme="majorHAnsi" w:cstheme="minorHAnsi"/>
          <w:color w:val="0D0D0D" w:themeColor="text1" w:themeTint="F2"/>
          <w:szCs w:val="28"/>
        </w:rPr>
        <w:t>ния считать эту сторону развития одной из приоритетных, а не факул</w:t>
      </w:r>
      <w:r w:rsidR="002B19F0" w:rsidRPr="005D741D">
        <w:rPr>
          <w:rFonts w:asciiTheme="majorHAnsi" w:hAnsiTheme="majorHAnsi" w:cstheme="minorHAnsi"/>
          <w:color w:val="0D0D0D" w:themeColor="text1" w:themeTint="F2"/>
          <w:szCs w:val="28"/>
        </w:rPr>
        <w:t>ь</w:t>
      </w:r>
      <w:r w:rsidR="002B19F0" w:rsidRPr="005D741D">
        <w:rPr>
          <w:rFonts w:asciiTheme="majorHAnsi" w:hAnsiTheme="majorHAnsi" w:cstheme="minorHAnsi"/>
          <w:color w:val="0D0D0D" w:themeColor="text1" w:themeTint="F2"/>
          <w:szCs w:val="28"/>
        </w:rPr>
        <w:t xml:space="preserve">тативных задач школьного образования. </w:t>
      </w:r>
    </w:p>
    <w:p w:rsidR="002B19F0" w:rsidRPr="005D741D" w:rsidRDefault="002B19F0" w:rsidP="005D741D">
      <w:pPr>
        <w:pStyle w:val="a3"/>
        <w:spacing w:line="360" w:lineRule="auto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      Теоретико-методологическим обоснованием формирования УУД может служить системно-</w:t>
      </w:r>
      <w:proofErr w:type="spellStart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деятельностный</w:t>
      </w:r>
      <w:proofErr w:type="spellEnd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культурно-исторический подход, б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а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зирующийся на положениях научной школы Л.С. Выготского, П.Я. Гал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ь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перина, В.В. Давыдова, А.Н. Леонтьева, Д.Б. </w:t>
      </w:r>
      <w:proofErr w:type="spellStart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Эльконина</w:t>
      </w:r>
      <w:proofErr w:type="spellEnd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и др</w:t>
      </w:r>
      <w:r w:rsid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.</w:t>
      </w:r>
    </w:p>
    <w:p w:rsidR="002B19F0" w:rsidRPr="005D741D" w:rsidRDefault="002B19F0" w:rsidP="005D741D">
      <w:pPr>
        <w:pStyle w:val="a3"/>
        <w:spacing w:line="360" w:lineRule="auto"/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         Таким образом, в рамках обучения колоссальную роль приобретает коммуникативная деятельность учителя при взаимодействии с учащим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и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ся.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 xml:space="preserve"> Коммуникация обеспечивает совместную деятельность людей и пре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д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полагает не только обмен информацией, но и достижение некой общн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о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сти: установление контактов, кооперацию (организацию и осуществление общей деятельности), а также процессы межличностного восприятия, включая понимание партнёра. Коммуникативные действия обеспечивают социальную компетентность и сознательную ориентацию учащихся на п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о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зиции других людей (прежде всего, партнёра по общению или деятельн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о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сти), умение слушать и вступать в диалог, участвовать в коллективном о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б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суждении проблем, интегрироваться в группу сверстников и строить пр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о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дуктивное взаимодействие и сотрудничество со сверстниками и взросл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>ы</w:t>
      </w:r>
      <w:r w:rsidRPr="005D741D"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  <w:t xml:space="preserve">ми. </w:t>
      </w:r>
    </w:p>
    <w:p w:rsidR="00582DD9" w:rsidRPr="005D741D" w:rsidRDefault="00582DD9" w:rsidP="00582DD9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       Для создания эмоционально - благоприятной коммуникативной  с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и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туации на уроке необходимо использовать:  игровые приёмы (викторины, 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lastRenderedPageBreak/>
        <w:t>познавательные игры, ролевые игры и др.), где детям предоставляется возможность показать свои знания по данному произведению;</w:t>
      </w:r>
    </w:p>
    <w:p w:rsidR="00582DD9" w:rsidRPr="005D741D" w:rsidRDefault="00582DD9" w:rsidP="00582DD9">
      <w:pPr>
        <w:spacing w:line="360" w:lineRule="auto"/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 - задания, направленные на развитие литературных способностей и тво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р</w:t>
      </w: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ческого воображения.</w:t>
      </w:r>
    </w:p>
    <w:p w:rsidR="00582DD9" w:rsidRPr="005D741D" w:rsidRDefault="00582DD9" w:rsidP="00582DD9">
      <w:pPr>
        <w:pStyle w:val="a6"/>
        <w:spacing w:line="360" w:lineRule="auto"/>
        <w:ind w:left="142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      Целесообразно использовать и работу по структурированию текста и комплекса специально организованных упражнений и  ситуаций на  ур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ках</w:t>
      </w:r>
      <w:proofErr w:type="gramStart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.</w:t>
      </w:r>
      <w:proofErr w:type="gramEnd"/>
    </w:p>
    <w:p w:rsidR="00582DD9" w:rsidRPr="005D741D" w:rsidRDefault="00582DD9" w:rsidP="00582DD9">
      <w:pPr>
        <w:pStyle w:val="a6"/>
        <w:spacing w:after="0" w:line="360" w:lineRule="auto"/>
        <w:ind w:left="142"/>
        <w:rPr>
          <w:rFonts w:asciiTheme="majorHAnsi" w:hAnsiTheme="majorHAnsi" w:cstheme="min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>Также актуальна  организация работы в парах и группах</w:t>
      </w:r>
      <w:proofErr w:type="gramStart"/>
      <w:r w:rsidRPr="005D741D">
        <w:rPr>
          <w:rFonts w:asciiTheme="majorHAnsi" w:hAnsiTheme="majorHAnsi" w:cstheme="minorHAnsi"/>
          <w:color w:val="0D0D0D" w:themeColor="text1" w:themeTint="F2"/>
          <w:sz w:val="28"/>
          <w:szCs w:val="28"/>
        </w:rPr>
        <w:t xml:space="preserve"> .</w:t>
      </w:r>
      <w:proofErr w:type="gramEnd"/>
    </w:p>
    <w:p w:rsidR="00582DD9" w:rsidRPr="005D741D" w:rsidRDefault="00582DD9" w:rsidP="00582DD9">
      <w:pPr>
        <w:autoSpaceDE w:val="0"/>
        <w:autoSpaceDN w:val="0"/>
        <w:adjustRightInd w:val="0"/>
        <w:spacing w:line="360" w:lineRule="auto"/>
        <w:ind w:firstLine="540"/>
        <w:rPr>
          <w:rFonts w:asciiTheme="majorHAnsi" w:hAnsiTheme="maj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В связи с этим можно полагать, что создание в школе реальных усл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вий для формирования УУД послужит мощным противодействием мног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численным личностным нарушениям у детей.</w:t>
      </w:r>
    </w:p>
    <w:p w:rsidR="00582DD9" w:rsidRPr="005D741D" w:rsidRDefault="00582DD9" w:rsidP="00582DD9">
      <w:pPr>
        <w:pStyle w:val="a3"/>
        <w:spacing w:line="360" w:lineRule="auto"/>
        <w:ind w:left="-567" w:firstLine="567"/>
        <w:jc w:val="both"/>
        <w:rPr>
          <w:rFonts w:asciiTheme="majorHAnsi" w:eastAsia="Times New Roman" w:hAnsiTheme="majorHAnsi" w:cstheme="minorHAnsi"/>
          <w:color w:val="0D0D0D" w:themeColor="text1" w:themeTint="F2"/>
          <w:sz w:val="28"/>
          <w:szCs w:val="28"/>
          <w:lang w:eastAsia="ru-RU"/>
        </w:rPr>
      </w:pPr>
    </w:p>
    <w:p w:rsidR="0052196D" w:rsidRDefault="0052196D" w:rsidP="0052196D">
      <w:pPr>
        <w:pStyle w:val="a3"/>
        <w:spacing w:line="360" w:lineRule="auto"/>
        <w:rPr>
          <w:rFonts w:asciiTheme="majorHAnsi" w:eastAsiaTheme="minorHAnsi" w:hAnsiTheme="majorHAnsi" w:cstheme="minorHAnsi"/>
          <w:b/>
          <w:color w:val="0D0D0D" w:themeColor="text1" w:themeTint="F2"/>
          <w:sz w:val="28"/>
          <w:szCs w:val="28"/>
        </w:rPr>
      </w:pPr>
    </w:p>
    <w:p w:rsidR="0052196D" w:rsidRDefault="0052196D" w:rsidP="0052196D">
      <w:pPr>
        <w:pStyle w:val="a3"/>
        <w:spacing w:line="360" w:lineRule="auto"/>
        <w:rPr>
          <w:rFonts w:asciiTheme="majorHAnsi" w:eastAsiaTheme="minorHAnsi" w:hAnsiTheme="majorHAnsi" w:cstheme="minorHAnsi"/>
          <w:b/>
          <w:color w:val="0D0D0D" w:themeColor="text1" w:themeTint="F2"/>
          <w:sz w:val="28"/>
          <w:szCs w:val="28"/>
        </w:rPr>
      </w:pPr>
    </w:p>
    <w:p w:rsidR="0052196D" w:rsidRDefault="0052196D" w:rsidP="0052196D">
      <w:pPr>
        <w:pStyle w:val="a3"/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52196D" w:rsidRDefault="0052196D" w:rsidP="0052196D">
      <w:pPr>
        <w:pStyle w:val="a3"/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52196D" w:rsidRDefault="0052196D" w:rsidP="0052196D">
      <w:pPr>
        <w:pStyle w:val="a3"/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52196D" w:rsidRDefault="0052196D" w:rsidP="0052196D">
      <w:pPr>
        <w:pStyle w:val="a3"/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52196D" w:rsidRDefault="0052196D" w:rsidP="0052196D">
      <w:pPr>
        <w:pStyle w:val="a3"/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52196D" w:rsidRDefault="0052196D" w:rsidP="0052196D">
      <w:pPr>
        <w:pStyle w:val="a3"/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52196D" w:rsidRDefault="0052196D" w:rsidP="0052196D">
      <w:pPr>
        <w:pStyle w:val="a3"/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52196D" w:rsidRDefault="0052196D" w:rsidP="0052196D">
      <w:pPr>
        <w:pStyle w:val="a3"/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52196D" w:rsidRDefault="0052196D" w:rsidP="0052196D">
      <w:pPr>
        <w:pStyle w:val="a3"/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52196D" w:rsidRDefault="0052196D" w:rsidP="0052196D">
      <w:pPr>
        <w:pStyle w:val="a3"/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52196D" w:rsidRDefault="0052196D" w:rsidP="0052196D">
      <w:pPr>
        <w:pStyle w:val="a3"/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52196D" w:rsidRDefault="0052196D" w:rsidP="0052196D">
      <w:pPr>
        <w:pStyle w:val="a3"/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52196D" w:rsidRDefault="0052196D" w:rsidP="0052196D">
      <w:pPr>
        <w:pStyle w:val="a3"/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52196D" w:rsidRDefault="0052196D" w:rsidP="0052196D">
      <w:pPr>
        <w:pStyle w:val="a3"/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52196D" w:rsidRDefault="0052196D" w:rsidP="0052196D">
      <w:pPr>
        <w:pStyle w:val="a3"/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C32E35" w:rsidRPr="005D741D" w:rsidRDefault="00C32E35" w:rsidP="0052196D">
      <w:pPr>
        <w:pStyle w:val="a3"/>
        <w:spacing w:line="360" w:lineRule="auto"/>
        <w:jc w:val="center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b/>
          <w:color w:val="0D0D0D" w:themeColor="text1" w:themeTint="F2"/>
          <w:sz w:val="28"/>
          <w:szCs w:val="28"/>
        </w:rPr>
        <w:lastRenderedPageBreak/>
        <w:t>Информационные ресурсы:</w:t>
      </w:r>
    </w:p>
    <w:p w:rsidR="00C32E35" w:rsidRPr="005D741D" w:rsidRDefault="00C32E35" w:rsidP="00C32E35">
      <w:pPr>
        <w:pStyle w:val="a3"/>
        <w:spacing w:line="360" w:lineRule="auto"/>
        <w:jc w:val="both"/>
        <w:rPr>
          <w:rFonts w:asciiTheme="majorHAnsi" w:hAnsiTheme="maj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1. Как проектировать универсальные учебные действия в начальной шк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ле: от действия к мысли: пособие для учителя / [А.Г. </w:t>
      </w:r>
      <w:proofErr w:type="spellStart"/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Асмолов</w:t>
      </w:r>
      <w:proofErr w:type="spellEnd"/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, Г.В. </w:t>
      </w:r>
      <w:proofErr w:type="spellStart"/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Бурме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н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ская</w:t>
      </w:r>
      <w:proofErr w:type="spellEnd"/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, И.А. Володарская и др.]; под ред. А.Г. </w:t>
      </w:r>
      <w:proofErr w:type="spellStart"/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Асмолова</w:t>
      </w:r>
      <w:proofErr w:type="spellEnd"/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. — М.: Просвещение, 2008.</w:t>
      </w:r>
    </w:p>
    <w:p w:rsidR="00C32E35" w:rsidRPr="005D741D" w:rsidRDefault="00C32E35" w:rsidP="00C32E35">
      <w:pPr>
        <w:pStyle w:val="a3"/>
        <w:spacing w:line="360" w:lineRule="auto"/>
        <w:jc w:val="both"/>
        <w:rPr>
          <w:rFonts w:asciiTheme="majorHAnsi" w:hAnsiTheme="maj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2.  Федеральный государственный образовательный стандарт начального общего образования – </w:t>
      </w:r>
      <w:proofErr w:type="spellStart"/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М.:Просвещение</w:t>
      </w:r>
      <w:proofErr w:type="spellEnd"/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 xml:space="preserve">, 2010. </w:t>
      </w:r>
    </w:p>
    <w:p w:rsidR="00C32E35" w:rsidRPr="005D741D" w:rsidRDefault="00C32E35" w:rsidP="00C32E35">
      <w:pPr>
        <w:pStyle w:val="a3"/>
        <w:spacing w:line="360" w:lineRule="auto"/>
        <w:jc w:val="both"/>
        <w:rPr>
          <w:rFonts w:asciiTheme="majorHAnsi" w:hAnsiTheme="maj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3. Якимов Н.А. Проектно-исследовательская деятельность младших школьников // Исследовательская работа школьников. – 2003. №1. – С. 48-51.</w:t>
      </w:r>
    </w:p>
    <w:p w:rsidR="00C32E35" w:rsidRPr="005D741D" w:rsidRDefault="00C32E35" w:rsidP="00C32E35">
      <w:pPr>
        <w:pStyle w:val="a3"/>
        <w:spacing w:line="360" w:lineRule="auto"/>
        <w:jc w:val="both"/>
        <w:rPr>
          <w:rFonts w:asciiTheme="majorHAnsi" w:hAnsiTheme="majorHAnsi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4. Капустин Н.К. Педагогические технологии адаптивной школы. – М., Ак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а</w:t>
      </w:r>
      <w:r w:rsidRPr="005D741D">
        <w:rPr>
          <w:rFonts w:asciiTheme="majorHAnsi" w:hAnsiTheme="majorHAnsi"/>
          <w:color w:val="0D0D0D" w:themeColor="text1" w:themeTint="F2"/>
          <w:sz w:val="28"/>
          <w:szCs w:val="28"/>
        </w:rPr>
        <w:t>демия, 2001.</w:t>
      </w:r>
    </w:p>
    <w:p w:rsidR="00C32E35" w:rsidRPr="005D741D" w:rsidRDefault="00C32E35" w:rsidP="00C32E35">
      <w:pPr>
        <w:spacing w:line="360" w:lineRule="auto"/>
        <w:rPr>
          <w:rFonts w:asciiTheme="majorHAnsi" w:hAnsiTheme="maj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5.  Приёмы формирования коммуникативных компетенций</w:t>
      </w:r>
      <w:r w:rsidRPr="005D741D">
        <w:rPr>
          <w:rFonts w:asciiTheme="majorHAnsi" w:hAnsiTheme="majorHAnsi"/>
          <w:i w:val="0"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5D741D">
        <w:rPr>
          <w:rFonts w:asciiTheme="majorHAnsi" w:hAnsiTheme="majorHAnsi"/>
          <w:i w:val="0"/>
          <w:iCs/>
          <w:color w:val="0D0D0D" w:themeColor="text1" w:themeTint="F2"/>
          <w:sz w:val="28"/>
          <w:szCs w:val="28"/>
        </w:rPr>
        <w:t>Шаркаева</w:t>
      </w:r>
      <w:proofErr w:type="spellEnd"/>
      <w:r w:rsidRPr="005D741D">
        <w:rPr>
          <w:rFonts w:asciiTheme="majorHAnsi" w:hAnsiTheme="majorHAnsi"/>
          <w:i w:val="0"/>
          <w:iCs/>
          <w:color w:val="0D0D0D" w:themeColor="text1" w:themeTint="F2"/>
          <w:sz w:val="28"/>
          <w:szCs w:val="28"/>
        </w:rPr>
        <w:t xml:space="preserve"> И.М.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 xml:space="preserve"> </w:t>
      </w:r>
      <w:hyperlink r:id="rId9" w:history="1">
        <w:r w:rsidRPr="005D741D">
          <w:rPr>
            <w:rStyle w:val="aa"/>
            <w:rFonts w:asciiTheme="majorHAnsi" w:hAnsiTheme="majorHAnsi"/>
            <w:i w:val="0"/>
            <w:color w:val="0D0D0D" w:themeColor="text1" w:themeTint="F2"/>
            <w:sz w:val="28"/>
            <w:szCs w:val="28"/>
          </w:rPr>
          <w:t>http://www.rae.ru/forum2012/264/1218</w:t>
        </w:r>
      </w:hyperlink>
    </w:p>
    <w:p w:rsidR="00C32E35" w:rsidRPr="005D741D" w:rsidRDefault="00C32E35" w:rsidP="00C32E35">
      <w:pPr>
        <w:spacing w:line="360" w:lineRule="auto"/>
        <w:rPr>
          <w:rFonts w:asciiTheme="majorHAnsi" w:hAnsiTheme="maj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>6.</w:t>
      </w:r>
      <w:r w:rsidR="002B19F0"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   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 xml:space="preserve">Формирование коммуникативной компетенции учащихся начальной школы на уроках литературного чтения. [Электронный ресурс] // URL: http://sosh6-bal.narod.ru/metod/pestova.doc. </w:t>
      </w:r>
    </w:p>
    <w:p w:rsidR="00C32E35" w:rsidRPr="005D741D" w:rsidRDefault="00C32E35" w:rsidP="00C32E35">
      <w:pPr>
        <w:spacing w:line="360" w:lineRule="auto"/>
        <w:rPr>
          <w:rFonts w:asciiTheme="majorHAnsi" w:hAnsiTheme="majorHAnsi"/>
          <w:i w:val="0"/>
          <w:color w:val="0D0D0D" w:themeColor="text1" w:themeTint="F2"/>
          <w:sz w:val="28"/>
          <w:szCs w:val="28"/>
        </w:rPr>
      </w:pPr>
      <w:r w:rsidRPr="005D741D">
        <w:rPr>
          <w:rFonts w:asciiTheme="majorHAnsi" w:hAnsiTheme="majorHAnsi" w:cstheme="minorHAnsi"/>
          <w:i w:val="0"/>
          <w:color w:val="0D0D0D" w:themeColor="text1" w:themeTint="F2"/>
          <w:sz w:val="28"/>
          <w:szCs w:val="28"/>
        </w:rPr>
        <w:t xml:space="preserve">7.  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Формирование коммуникативной компетенции учащихся начальных классов через развитие культуры речи детей на уроках русского языка и литературного чтения. [Электронный ресурс] // Сайт «Фестиваль педаг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о</w:t>
      </w:r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 xml:space="preserve">гических идей "Открытый урок"». URL: </w:t>
      </w:r>
      <w:hyperlink r:id="rId10" w:history="1">
        <w:r w:rsidRPr="005D741D">
          <w:rPr>
            <w:rStyle w:val="aa"/>
            <w:rFonts w:asciiTheme="majorHAnsi" w:hAnsiTheme="majorHAnsi"/>
            <w:i w:val="0"/>
            <w:color w:val="0D0D0D" w:themeColor="text1" w:themeTint="F2"/>
            <w:sz w:val="28"/>
            <w:szCs w:val="28"/>
          </w:rPr>
          <w:t>http://festival.1september.ru/articles/565631/</w:t>
        </w:r>
      </w:hyperlink>
      <w:r w:rsidRPr="005D741D">
        <w:rPr>
          <w:rFonts w:asciiTheme="majorHAnsi" w:hAnsiTheme="majorHAnsi"/>
          <w:i w:val="0"/>
          <w:color w:val="0D0D0D" w:themeColor="text1" w:themeTint="F2"/>
          <w:sz w:val="28"/>
          <w:szCs w:val="28"/>
        </w:rPr>
        <w:t>.</w:t>
      </w:r>
    </w:p>
    <w:p w:rsidR="002B19F0" w:rsidRPr="005D741D" w:rsidRDefault="002B19F0" w:rsidP="00C32E35">
      <w:pPr>
        <w:pStyle w:val="a3"/>
        <w:spacing w:line="360" w:lineRule="auto"/>
        <w:jc w:val="both"/>
        <w:rPr>
          <w:rFonts w:asciiTheme="majorHAnsi" w:hAnsiTheme="majorHAnsi" w:cstheme="minorHAnsi"/>
          <w:b/>
          <w:color w:val="0D0D0D" w:themeColor="text1" w:themeTint="F2"/>
          <w:sz w:val="28"/>
          <w:szCs w:val="28"/>
        </w:rPr>
      </w:pPr>
    </w:p>
    <w:p w:rsidR="00582DD9" w:rsidRPr="005D741D" w:rsidRDefault="00582DD9" w:rsidP="00C32E35">
      <w:pPr>
        <w:pStyle w:val="a6"/>
        <w:spacing w:line="360" w:lineRule="auto"/>
        <w:ind w:left="142"/>
        <w:rPr>
          <w:rFonts w:asciiTheme="majorHAnsi" w:hAnsiTheme="majorHAnsi" w:cstheme="minorHAnsi"/>
          <w:b/>
          <w:color w:val="0D0D0D" w:themeColor="text1" w:themeTint="F2"/>
          <w:sz w:val="28"/>
          <w:szCs w:val="28"/>
        </w:rPr>
      </w:pPr>
    </w:p>
    <w:sectPr w:rsidR="00582DD9" w:rsidRPr="005D741D" w:rsidSect="0052196D">
      <w:headerReference w:type="default" r:id="rId11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D2" w:rsidRDefault="007D45D2" w:rsidP="0052196D">
      <w:r>
        <w:separator/>
      </w:r>
    </w:p>
  </w:endnote>
  <w:endnote w:type="continuationSeparator" w:id="0">
    <w:p w:rsidR="007D45D2" w:rsidRDefault="007D45D2" w:rsidP="005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D2" w:rsidRDefault="007D45D2" w:rsidP="0052196D">
      <w:r>
        <w:separator/>
      </w:r>
    </w:p>
  </w:footnote>
  <w:footnote w:type="continuationSeparator" w:id="0">
    <w:p w:rsidR="007D45D2" w:rsidRDefault="007D45D2" w:rsidP="00521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052684"/>
      <w:docPartObj>
        <w:docPartGallery w:val="Page Numbers (Top of Page)"/>
        <w:docPartUnique/>
      </w:docPartObj>
    </w:sdtPr>
    <w:sdtEndPr/>
    <w:sdtContent>
      <w:p w:rsidR="0052196D" w:rsidRDefault="005219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F1B">
          <w:rPr>
            <w:noProof/>
          </w:rPr>
          <w:t>2</w:t>
        </w:r>
        <w:r>
          <w:fldChar w:fldCharType="end"/>
        </w:r>
      </w:p>
    </w:sdtContent>
  </w:sdt>
  <w:p w:rsidR="0052196D" w:rsidRDefault="005219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D14"/>
    <w:multiLevelType w:val="multilevel"/>
    <w:tmpl w:val="C4043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1479"/>
    <w:multiLevelType w:val="hybridMultilevel"/>
    <w:tmpl w:val="3FD2EFBA"/>
    <w:lvl w:ilvl="0" w:tplc="669E1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1455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0D4DE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27CBC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40E1B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A667A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5D47B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E467A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FDA30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739131F"/>
    <w:multiLevelType w:val="hybridMultilevel"/>
    <w:tmpl w:val="F878D4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9D4ECA"/>
    <w:multiLevelType w:val="hybridMultilevel"/>
    <w:tmpl w:val="6F5EF8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4289C"/>
    <w:multiLevelType w:val="hybridMultilevel"/>
    <w:tmpl w:val="79FC1AFA"/>
    <w:lvl w:ilvl="0" w:tplc="36F6D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B3BDA"/>
    <w:multiLevelType w:val="hybridMultilevel"/>
    <w:tmpl w:val="2A822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B528F"/>
    <w:multiLevelType w:val="hybridMultilevel"/>
    <w:tmpl w:val="E1CA997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D9D2E95"/>
    <w:multiLevelType w:val="hybridMultilevel"/>
    <w:tmpl w:val="1516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23EA7"/>
    <w:multiLevelType w:val="hybridMultilevel"/>
    <w:tmpl w:val="764A79A6"/>
    <w:lvl w:ilvl="0" w:tplc="5D68C732">
      <w:start w:val="1"/>
      <w:numFmt w:val="decimal"/>
      <w:lvlText w:val="%1."/>
      <w:lvlJc w:val="left"/>
      <w:pPr>
        <w:ind w:left="15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3A4A69"/>
    <w:multiLevelType w:val="hybridMultilevel"/>
    <w:tmpl w:val="8408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71C51"/>
    <w:multiLevelType w:val="hybridMultilevel"/>
    <w:tmpl w:val="456EEA56"/>
    <w:lvl w:ilvl="0" w:tplc="D5A48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24861"/>
    <w:multiLevelType w:val="hybridMultilevel"/>
    <w:tmpl w:val="A328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93574"/>
    <w:multiLevelType w:val="multilevel"/>
    <w:tmpl w:val="CFA6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AB3413"/>
    <w:multiLevelType w:val="hybridMultilevel"/>
    <w:tmpl w:val="B3B476BC"/>
    <w:lvl w:ilvl="0" w:tplc="66BA5E72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85779B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BA06BE3"/>
    <w:multiLevelType w:val="hybridMultilevel"/>
    <w:tmpl w:val="C85E45DA"/>
    <w:lvl w:ilvl="0" w:tplc="578AC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</w:num>
  <w:num w:numId="15">
    <w:abstractNumId w:val="15"/>
  </w:num>
  <w:num w:numId="16">
    <w:abstractNumId w:val="4"/>
  </w:num>
  <w:num w:numId="17">
    <w:abstractNumId w:val="10"/>
  </w:num>
  <w:num w:numId="18">
    <w:abstractNumId w:val="14"/>
  </w:num>
  <w:num w:numId="1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90"/>
    <w:rsid w:val="00080A6B"/>
    <w:rsid w:val="000B6B73"/>
    <w:rsid w:val="000C6B37"/>
    <w:rsid w:val="0010478E"/>
    <w:rsid w:val="00161194"/>
    <w:rsid w:val="001A1F8B"/>
    <w:rsid w:val="001E0C7C"/>
    <w:rsid w:val="0021353E"/>
    <w:rsid w:val="00217F4D"/>
    <w:rsid w:val="00264A46"/>
    <w:rsid w:val="002B19F0"/>
    <w:rsid w:val="002D46B4"/>
    <w:rsid w:val="0039602F"/>
    <w:rsid w:val="00436F0B"/>
    <w:rsid w:val="004766C5"/>
    <w:rsid w:val="004B7F1B"/>
    <w:rsid w:val="0052196D"/>
    <w:rsid w:val="0053475F"/>
    <w:rsid w:val="005617E3"/>
    <w:rsid w:val="00582DD9"/>
    <w:rsid w:val="005B4A4E"/>
    <w:rsid w:val="005D741D"/>
    <w:rsid w:val="00691637"/>
    <w:rsid w:val="006D2E3C"/>
    <w:rsid w:val="006F3F2B"/>
    <w:rsid w:val="0070070E"/>
    <w:rsid w:val="00724FD1"/>
    <w:rsid w:val="007430C1"/>
    <w:rsid w:val="00791FEB"/>
    <w:rsid w:val="007A22FE"/>
    <w:rsid w:val="007D45D2"/>
    <w:rsid w:val="0086357C"/>
    <w:rsid w:val="009072E6"/>
    <w:rsid w:val="009A7620"/>
    <w:rsid w:val="00A724A3"/>
    <w:rsid w:val="00A877EE"/>
    <w:rsid w:val="00AA37D4"/>
    <w:rsid w:val="00B04544"/>
    <w:rsid w:val="00BC4DF2"/>
    <w:rsid w:val="00C32E35"/>
    <w:rsid w:val="00C33288"/>
    <w:rsid w:val="00C377A4"/>
    <w:rsid w:val="00C41B90"/>
    <w:rsid w:val="00CA232F"/>
    <w:rsid w:val="00D1723D"/>
    <w:rsid w:val="00D57843"/>
    <w:rsid w:val="00D8607D"/>
    <w:rsid w:val="00D9085D"/>
    <w:rsid w:val="00E14618"/>
    <w:rsid w:val="00E147B0"/>
    <w:rsid w:val="00E22D75"/>
    <w:rsid w:val="00EA5514"/>
    <w:rsid w:val="00EC208D"/>
    <w:rsid w:val="00EE0C5D"/>
    <w:rsid w:val="00F25BF8"/>
    <w:rsid w:val="00F73C75"/>
    <w:rsid w:val="00FB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0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57843"/>
    <w:pPr>
      <w:keepNext/>
      <w:numPr>
        <w:numId w:val="12"/>
      </w:numPr>
      <w:spacing w:line="360" w:lineRule="auto"/>
      <w:jc w:val="center"/>
      <w:outlineLvl w:val="3"/>
    </w:pPr>
    <w:rPr>
      <w:b/>
      <w:bCs/>
      <w:i w:val="0"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B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6D2E3C"/>
    <w:pPr>
      <w:spacing w:line="360" w:lineRule="auto"/>
      <w:ind w:left="360"/>
      <w:jc w:val="both"/>
    </w:pPr>
    <w:rPr>
      <w:i w:val="0"/>
      <w:iCs/>
      <w:sz w:val="28"/>
    </w:rPr>
  </w:style>
  <w:style w:type="character" w:customStyle="1" w:styleId="a5">
    <w:name w:val="Основной текст с отступом Знак"/>
    <w:basedOn w:val="a0"/>
    <w:link w:val="a4"/>
    <w:rsid w:val="006D2E3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D2E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table" w:styleId="a7">
    <w:name w:val="Table Grid"/>
    <w:basedOn w:val="a1"/>
    <w:uiPriority w:val="59"/>
    <w:rsid w:val="00724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724FD1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724FD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">
    <w:name w:val="Обычный1"/>
    <w:rsid w:val="001A1F8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32E3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D57843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219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2196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219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2196D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0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57843"/>
    <w:pPr>
      <w:keepNext/>
      <w:numPr>
        <w:numId w:val="12"/>
      </w:numPr>
      <w:spacing w:line="360" w:lineRule="auto"/>
      <w:jc w:val="center"/>
      <w:outlineLvl w:val="3"/>
    </w:pPr>
    <w:rPr>
      <w:b/>
      <w:bCs/>
      <w:i w:val="0"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B9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6D2E3C"/>
    <w:pPr>
      <w:spacing w:line="360" w:lineRule="auto"/>
      <w:ind w:left="360"/>
      <w:jc w:val="both"/>
    </w:pPr>
    <w:rPr>
      <w:i w:val="0"/>
      <w:iCs/>
      <w:sz w:val="28"/>
    </w:rPr>
  </w:style>
  <w:style w:type="character" w:customStyle="1" w:styleId="a5">
    <w:name w:val="Основной текст с отступом Знак"/>
    <w:basedOn w:val="a0"/>
    <w:link w:val="a4"/>
    <w:rsid w:val="006D2E3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D2E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table" w:styleId="a7">
    <w:name w:val="Table Grid"/>
    <w:basedOn w:val="a1"/>
    <w:uiPriority w:val="59"/>
    <w:rsid w:val="00724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724FD1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724FD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">
    <w:name w:val="Обычный1"/>
    <w:rsid w:val="001A1F8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32E3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D57843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219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2196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219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2196D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estival.1september.ru/articles/56563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e.ru/forum2012/264/1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87CD-C02C-4F74-B783-6CCAC840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4094</Words>
  <Characters>23339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2013-04-21T11:42:00Z</dcterms:created>
  <dcterms:modified xsi:type="dcterms:W3CDTF">2013-11-22T18:06:00Z</dcterms:modified>
</cp:coreProperties>
</file>