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93" w:rsidRPr="00AD3493" w:rsidRDefault="001212A2" w:rsidP="00AD3493">
      <w:pPr>
        <w:spacing w:after="267" w:line="533" w:lineRule="atLeast"/>
        <w:ind w:left="356" w:right="356"/>
        <w:textAlignment w:val="baseline"/>
        <w:outlineLvl w:val="0"/>
        <w:rPr>
          <w:rFonts w:ascii="Helvetica" w:eastAsia="Times New Roman" w:hAnsi="Helvetica" w:cs="Helvetica"/>
          <w:b/>
          <w:bCs/>
          <w:color w:val="186FB8"/>
          <w:kern w:val="36"/>
          <w:sz w:val="53"/>
          <w:szCs w:val="5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186FB8"/>
          <w:kern w:val="36"/>
          <w:sz w:val="53"/>
          <w:szCs w:val="5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226060</wp:posOffset>
            </wp:positionV>
            <wp:extent cx="3185160" cy="2395220"/>
            <wp:effectExtent l="19050" t="0" r="0" b="0"/>
            <wp:wrapThrough wrapText="bothSides">
              <wp:wrapPolygon edited="0">
                <wp:start x="-129" y="0"/>
                <wp:lineTo x="-129" y="21474"/>
                <wp:lineTo x="21574" y="21474"/>
                <wp:lineTo x="21574" y="0"/>
                <wp:lineTo x="-129" y="0"/>
              </wp:wrapPolygon>
            </wp:wrapThrough>
            <wp:docPr id="10" name="Рисунок 1" descr="C:\Documents and Settings\DoM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493" w:rsidRPr="00AD3493">
        <w:rPr>
          <w:rFonts w:ascii="Helvetica" w:eastAsia="Times New Roman" w:hAnsi="Helvetica" w:cs="Helvetica"/>
          <w:b/>
          <w:bCs/>
          <w:color w:val="186FB8"/>
          <w:kern w:val="36"/>
          <w:sz w:val="53"/>
          <w:szCs w:val="53"/>
          <w:lang w:eastAsia="ru-RU"/>
        </w:rPr>
        <w:t>Игры для детей на улице весной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Наконец-то наступила долгожданная весна, солнышко греет, с крыш капает капель и луж столько, что их не обойти. Это самое замечательное время для того чтобы пускать кораблики из бумаги и прыгать по лужам. Я очень хорошо помню это прекрасное время, когда мы одевали резиновые сапоги </w:t>
      </w:r>
      <w:proofErr w:type="gramStart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</w:t>
      </w:r>
      <w:proofErr w:type="gramEnd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выходя на улицу, становились капитанами бумажных корабликов сделанных своими руками. Помню, как здорово было строить дамбы и запруды для ручейков.</w:t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Схем бумажных корабликов много, я постараюсь показать все, какие знаю.</w:t>
      </w: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Схема двухтрубного корабля (парохода) из бумаги.</w:t>
      </w: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Складываем базовую фигуру "блинчик". Затем переворачиваем. Теперь опустите углы к центру и сложите еще "блинчик".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612515" cy="2969260"/>
            <wp:effectExtent l="19050" t="0" r="6985" b="0"/>
            <wp:docPr id="2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Снова переверните. И сделайте третий "блинчик", опуская углы квадрата к центру. Переверните.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lastRenderedPageBreak/>
        <w:drawing>
          <wp:inline distT="0" distB="0" distL="0" distR="0">
            <wp:extent cx="3578860" cy="2562860"/>
            <wp:effectExtent l="19050" t="0" r="2540" b="0"/>
            <wp:docPr id="3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Получился квадрат с кармашками. Теперь верхний и нижний кармашки нужно вытянуть.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612515" cy="2551430"/>
            <wp:effectExtent l="19050" t="0" r="6985" b="0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Нижний кармашек поднимаем к </w:t>
      </w:r>
      <w:proofErr w:type="gramStart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верхнему</w:t>
      </w:r>
      <w:proofErr w:type="gramEnd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Боковые кармашки нужно вытянуть наружу.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612515" cy="2562860"/>
            <wp:effectExtent l="19050" t="0" r="6985" b="0"/>
            <wp:docPr id="5" name="Рисунок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Сгибы хорошо приглаживаем и вот наш двухтрубный корабль (пароход) готов.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Все остальные схемы можно посмотреть, перейдя по этой ссылке – </w:t>
      </w:r>
      <w:hyperlink r:id="rId9" w:history="1">
        <w:r w:rsidRPr="00AD3493">
          <w:rPr>
            <w:rFonts w:ascii="Arial" w:eastAsia="Times New Roman" w:hAnsi="Arial" w:cs="Arial"/>
            <w:color w:val="289FD7"/>
            <w:sz w:val="25"/>
            <w:u w:val="single"/>
            <w:lang w:eastAsia="ru-RU"/>
          </w:rPr>
          <w:t>http://www.happy-giraffe.ru/community/24/forum/post/69343/.</w:t>
        </w:r>
      </w:hyperlink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Корабли можно делать не только из белой бумаги или газет, но их можно делать и из цветной бумаги. Также корабли можно сделать из пенопласта, зубочистки и паруса из бумаги. Можно взять неглубокую пластмассовую баночку и сделать корабль из нее.</w:t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 еще мы в весеннюю пору любили мерить палками глубину луж думаю, что и </w:t>
      </w:r>
      <w:proofErr w:type="gramStart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 вместе с детьми можете</w:t>
      </w:r>
      <w:proofErr w:type="gramEnd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этот процесс превратить в игру.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465830" cy="2585085"/>
            <wp:effectExtent l="19050" t="0" r="1270" b="0"/>
            <wp:docPr id="6" name="Рисунок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Если есть кусочек сухого асфальта, то на нем можно порисовать мелками, цветы, цифры, буквы, фигуры. Это будет и интересно и познавательно. Игру можно усложнить, например, нарисовать фигуры и предложить ребенку дорисовать их, чтобы получилось, что-то другое (овощ, фрукт и т.д.). Если ребенок постарше, то с ним можно поиграть в классики.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2743200" cy="3081655"/>
            <wp:effectExtent l="19050" t="0" r="0" b="0"/>
            <wp:docPr id="7" name="Рисунок 7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93" w:rsidRPr="00AD3493" w:rsidRDefault="00AD3493" w:rsidP="00AD3493">
      <w:pPr>
        <w:spacing w:after="267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 xml:space="preserve">Играть с детьми на улице весной можно и с мячом. Мяч можно </w:t>
      </w:r>
      <w:proofErr w:type="gramStart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пинать</w:t>
      </w:r>
      <w:proofErr w:type="gramEnd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бросать и катать. Мелом можно нарисовать ворота и забивать в них голы. Можно кидать мяч в стенку и ловить его. Игр с мячом на улице великое множество.</w:t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4617085" cy="3804285"/>
            <wp:effectExtent l="19050" t="0" r="0" b="0"/>
            <wp:docPr id="8" name="Рисунок 8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93" w:rsidRPr="00AD3493" w:rsidRDefault="00AD3493" w:rsidP="00AD3493">
      <w:pPr>
        <w:spacing w:after="0" w:line="33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Еще как вариант игры на улице с ребенком, можно дуть мыльные пузыри. Вы дуете, а ребенок их пытается поймать. Или может быть малыш сам захочет надуть мыльные пузыри. Это очень красиво и весело.</w:t>
      </w:r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Весна это не повод сидеть дома и ждать пока </w:t>
      </w:r>
      <w:proofErr w:type="gramStart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высохнут лужи и не будет</w:t>
      </w:r>
      <w:proofErr w:type="gramEnd"/>
      <w:r w:rsidRPr="00AD349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грязи, делайте своими руками бумажные кораблики, берите лопатки, мелки, мячи и идите гулять.</w:t>
      </w:r>
      <w:r w:rsidRPr="00AD3493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br/>
      </w:r>
      <w:r w:rsidRPr="00AD3493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br/>
      </w:r>
    </w:p>
    <w:p w:rsidR="00C525D3" w:rsidRDefault="00C525D3"/>
    <w:sectPr w:rsidR="00C525D3" w:rsidSect="00C5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AD3493"/>
    <w:rsid w:val="001212A2"/>
    <w:rsid w:val="002308A9"/>
    <w:rsid w:val="00390FAC"/>
    <w:rsid w:val="00AD3493"/>
    <w:rsid w:val="00C5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D3"/>
  </w:style>
  <w:style w:type="paragraph" w:styleId="1">
    <w:name w:val="heading 1"/>
    <w:basedOn w:val="a"/>
    <w:link w:val="10"/>
    <w:uiPriority w:val="9"/>
    <w:qFormat/>
    <w:rsid w:val="00AD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happy-giraffe.ru/community/24/forum/post/693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2014-03-12T04:53:00Z</dcterms:created>
  <dcterms:modified xsi:type="dcterms:W3CDTF">2014-05-19T11:00:00Z</dcterms:modified>
</cp:coreProperties>
</file>