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D3" w:rsidRPr="004268C0" w:rsidRDefault="001219D3" w:rsidP="001219D3">
      <w:pPr>
        <w:pStyle w:val="a3"/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4268C0">
        <w:rPr>
          <w:rFonts w:ascii="Times New Roman" w:hAnsi="Times New Roman"/>
          <w:b/>
          <w:sz w:val="28"/>
          <w:szCs w:val="28"/>
        </w:rPr>
        <w:t>Тенденции развития организационно-правовых форм деятельности учреждения образования</w:t>
      </w:r>
    </w:p>
    <w:p w:rsidR="001219D3" w:rsidRPr="001219D3" w:rsidRDefault="001219D3" w:rsidP="001219D3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219D3" w:rsidRPr="00E444AA" w:rsidRDefault="001219D3" w:rsidP="001219D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60180">
        <w:rPr>
          <w:rFonts w:ascii="Times New Roman" w:hAnsi="Times New Roman"/>
          <w:sz w:val="28"/>
          <w:szCs w:val="28"/>
        </w:rPr>
        <w:t>Рост интереса к дошкольному детству относится к числу общемировых общественных тенденций. Ряд исследований западных ученых свидетельствует о том, что в наиболее развитых странах раннее и дошкольное детство рассматриваются как особый национальный ресурс, позволяющий решать сложные проблемы социал</w:t>
      </w:r>
      <w:r>
        <w:rPr>
          <w:rFonts w:ascii="Times New Roman" w:hAnsi="Times New Roman"/>
          <w:sz w:val="28"/>
          <w:szCs w:val="28"/>
        </w:rPr>
        <w:t>ьного и экономического развития.</w:t>
      </w:r>
    </w:p>
    <w:p w:rsidR="001219D3" w:rsidRDefault="001219D3" w:rsidP="001219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180">
        <w:rPr>
          <w:rFonts w:ascii="Times New Roman" w:hAnsi="Times New Roman"/>
          <w:sz w:val="28"/>
          <w:szCs w:val="28"/>
        </w:rPr>
        <w:t xml:space="preserve">Потребности в дошкольных образовательных учреждениях и образовательных услугах периода детства детерминированы социально-демографическими показателями. У нас в России сейчас особую актуальность приобрела проблема создания равных условий для образования максимально возможного числа детей старшего дошкольного возраста. </w:t>
      </w:r>
    </w:p>
    <w:p w:rsidR="001219D3" w:rsidRDefault="001219D3" w:rsidP="001219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60180">
        <w:rPr>
          <w:rFonts w:ascii="Times New Roman" w:hAnsi="Times New Roman"/>
          <w:sz w:val="28"/>
          <w:szCs w:val="28"/>
        </w:rPr>
        <w:t>Задача государства - обеспечить разнообразие форм дошкольного об</w:t>
      </w:r>
      <w:r w:rsidRPr="00B16C25">
        <w:rPr>
          <w:rFonts w:ascii="Times New Roman" w:hAnsi="Times New Roman"/>
          <w:sz w:val="28"/>
          <w:szCs w:val="28"/>
        </w:rPr>
        <w:t>-</w:t>
      </w:r>
      <w:r w:rsidRPr="00360180">
        <w:rPr>
          <w:rFonts w:ascii="Times New Roman" w:hAnsi="Times New Roman"/>
          <w:sz w:val="28"/>
          <w:szCs w:val="28"/>
        </w:rPr>
        <w:t>разования, полностью удовлетворяющее потребности семей, а также регу</w:t>
      </w:r>
      <w:r w:rsidRPr="00B16C25">
        <w:rPr>
          <w:rFonts w:ascii="Times New Roman" w:hAnsi="Times New Roman"/>
          <w:sz w:val="28"/>
          <w:szCs w:val="28"/>
        </w:rPr>
        <w:t>-</w:t>
      </w:r>
      <w:r w:rsidRPr="00360180">
        <w:rPr>
          <w:rFonts w:ascii="Times New Roman" w:hAnsi="Times New Roman"/>
          <w:sz w:val="28"/>
          <w:szCs w:val="28"/>
        </w:rPr>
        <w:t xml:space="preserve">лирование многоканальной системы финансирования услуг </w:t>
      </w:r>
      <w:r>
        <w:rPr>
          <w:rFonts w:ascii="Times New Roman" w:hAnsi="Times New Roman"/>
          <w:sz w:val="28"/>
          <w:szCs w:val="28"/>
        </w:rPr>
        <w:t>дошкольного образовательного учреждения.</w:t>
      </w:r>
      <w:r w:rsidRPr="00360180">
        <w:rPr>
          <w:rFonts w:ascii="Times New Roman" w:hAnsi="Times New Roman"/>
          <w:sz w:val="28"/>
          <w:szCs w:val="28"/>
        </w:rPr>
        <w:t xml:space="preserve"> </w:t>
      </w:r>
    </w:p>
    <w:p w:rsidR="001219D3" w:rsidRDefault="001219D3" w:rsidP="001219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9A9">
        <w:rPr>
          <w:rFonts w:ascii="Times New Roman" w:hAnsi="Times New Roman"/>
          <w:sz w:val="28"/>
          <w:szCs w:val="28"/>
        </w:rPr>
        <w:t xml:space="preserve">Дошкольное образование обладает рядом специфических характеристик: </w:t>
      </w:r>
    </w:p>
    <w:p w:rsidR="001219D3" w:rsidRDefault="001219D3" w:rsidP="001219D3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E444AA">
        <w:rPr>
          <w:rFonts w:ascii="Times New Roman" w:hAnsi="Times New Roman"/>
          <w:sz w:val="28"/>
          <w:szCs w:val="28"/>
        </w:rPr>
        <w:t xml:space="preserve">несамостоятельность потребителя услуг (выбор </w:t>
      </w:r>
      <w:r w:rsidRPr="00111549">
        <w:rPr>
          <w:rFonts w:ascii="Times New Roman" w:hAnsi="Times New Roman"/>
          <w:sz w:val="28"/>
          <w:szCs w:val="28"/>
        </w:rPr>
        <w:t xml:space="preserve">осуществляет не сам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19D3" w:rsidRPr="00111549" w:rsidRDefault="001219D3" w:rsidP="001219D3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11549">
        <w:rPr>
          <w:rFonts w:ascii="Times New Roman" w:hAnsi="Times New Roman"/>
          <w:sz w:val="28"/>
          <w:szCs w:val="28"/>
        </w:rPr>
        <w:t>индивид, а его родители, родственники);</w:t>
      </w:r>
    </w:p>
    <w:p w:rsidR="001219D3" w:rsidRDefault="001219D3" w:rsidP="001219D3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F1736A">
        <w:rPr>
          <w:rFonts w:ascii="Times New Roman" w:hAnsi="Times New Roman"/>
          <w:sz w:val="28"/>
          <w:szCs w:val="28"/>
        </w:rPr>
        <w:t>необязательность ступени дошкольного образования;</w:t>
      </w:r>
    </w:p>
    <w:p w:rsidR="001219D3" w:rsidRDefault="001219D3" w:rsidP="001219D3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F1736A">
        <w:rPr>
          <w:rFonts w:ascii="Times New Roman" w:hAnsi="Times New Roman"/>
          <w:sz w:val="28"/>
          <w:szCs w:val="28"/>
        </w:rPr>
        <w:t>возможность выбора различных форм обучения;</w:t>
      </w:r>
    </w:p>
    <w:p w:rsidR="001219D3" w:rsidRDefault="001219D3" w:rsidP="001219D3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F1736A">
        <w:rPr>
          <w:rFonts w:ascii="Times New Roman" w:hAnsi="Times New Roman"/>
          <w:sz w:val="28"/>
          <w:szCs w:val="28"/>
        </w:rPr>
        <w:t>низкая мобильность контингента;</w:t>
      </w:r>
    </w:p>
    <w:p w:rsidR="001219D3" w:rsidRDefault="001219D3" w:rsidP="001219D3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F1736A">
        <w:rPr>
          <w:rFonts w:ascii="Times New Roman" w:hAnsi="Times New Roman"/>
          <w:sz w:val="28"/>
          <w:szCs w:val="28"/>
        </w:rPr>
        <w:t xml:space="preserve">преобладание значимости процесса над конечным </w:t>
      </w:r>
      <w:r w:rsidRPr="00111549">
        <w:rPr>
          <w:rFonts w:ascii="Times New Roman" w:hAnsi="Times New Roman"/>
          <w:sz w:val="28"/>
          <w:szCs w:val="28"/>
        </w:rPr>
        <w:t xml:space="preserve"> результатом в </w:t>
      </w:r>
    </w:p>
    <w:p w:rsidR="001219D3" w:rsidRDefault="001219D3" w:rsidP="001219D3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11549">
        <w:rPr>
          <w:rFonts w:ascii="Times New Roman" w:hAnsi="Times New Roman"/>
          <w:sz w:val="28"/>
          <w:szCs w:val="28"/>
        </w:rPr>
        <w:t xml:space="preserve">виде уровня обученности  и  полученного  диплома/сертификата (в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219D3" w:rsidRPr="00111549" w:rsidRDefault="001219D3" w:rsidP="001219D3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11549">
        <w:rPr>
          <w:rFonts w:ascii="Times New Roman" w:hAnsi="Times New Roman"/>
          <w:sz w:val="28"/>
          <w:szCs w:val="28"/>
        </w:rPr>
        <w:t>отличие от других ступеней  образования).</w:t>
      </w:r>
    </w:p>
    <w:p w:rsidR="001219D3" w:rsidRDefault="001219D3" w:rsidP="001219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180">
        <w:rPr>
          <w:rFonts w:ascii="Times New Roman" w:hAnsi="Times New Roman"/>
          <w:sz w:val="28"/>
          <w:szCs w:val="28"/>
        </w:rPr>
        <w:t>К фактор</w:t>
      </w:r>
      <w:r>
        <w:rPr>
          <w:rFonts w:ascii="Times New Roman" w:hAnsi="Times New Roman"/>
          <w:sz w:val="28"/>
          <w:szCs w:val="28"/>
        </w:rPr>
        <w:t>ам, дестабилизирующим работу дошкольного  образователь-ного учреждения</w:t>
      </w:r>
      <w:r w:rsidRPr="00360180">
        <w:rPr>
          <w:rFonts w:ascii="Times New Roman" w:hAnsi="Times New Roman"/>
          <w:sz w:val="28"/>
          <w:szCs w:val="28"/>
        </w:rPr>
        <w:t>, можно, в первую очередь отнести социальную и эко</w:t>
      </w:r>
      <w:r>
        <w:rPr>
          <w:rFonts w:ascii="Times New Roman" w:hAnsi="Times New Roman"/>
          <w:sz w:val="28"/>
          <w:szCs w:val="28"/>
        </w:rPr>
        <w:t>-</w:t>
      </w:r>
      <w:r w:rsidRPr="00360180">
        <w:rPr>
          <w:rFonts w:ascii="Times New Roman" w:hAnsi="Times New Roman"/>
          <w:sz w:val="28"/>
          <w:szCs w:val="28"/>
        </w:rPr>
        <w:lastRenderedPageBreak/>
        <w:t xml:space="preserve">номическую нестабильность в стране и регионах. </w:t>
      </w:r>
      <w:r>
        <w:rPr>
          <w:rFonts w:ascii="Times New Roman" w:hAnsi="Times New Roman"/>
          <w:sz w:val="28"/>
          <w:szCs w:val="28"/>
        </w:rPr>
        <w:t>Финансирование дошколь-ных образовательных  учреждений</w:t>
      </w:r>
      <w:r w:rsidRPr="00360180">
        <w:rPr>
          <w:rFonts w:ascii="Times New Roman" w:hAnsi="Times New Roman"/>
          <w:sz w:val="28"/>
          <w:szCs w:val="28"/>
        </w:rPr>
        <w:t xml:space="preserve"> является актуальной и самой «больной» проблемой для системы дошкольного образования. Условия содержания де</w:t>
      </w:r>
      <w:r>
        <w:rPr>
          <w:rFonts w:ascii="Times New Roman" w:hAnsi="Times New Roman"/>
          <w:sz w:val="28"/>
          <w:szCs w:val="28"/>
        </w:rPr>
        <w:t>-</w:t>
      </w:r>
      <w:r w:rsidRPr="00360180">
        <w:rPr>
          <w:rFonts w:ascii="Times New Roman" w:hAnsi="Times New Roman"/>
          <w:sz w:val="28"/>
          <w:szCs w:val="28"/>
        </w:rPr>
        <w:t>тей в детском саду нуждаются в улучшении по многим направлениям (мате</w:t>
      </w:r>
      <w:r>
        <w:rPr>
          <w:rFonts w:ascii="Times New Roman" w:hAnsi="Times New Roman"/>
          <w:sz w:val="28"/>
          <w:szCs w:val="28"/>
        </w:rPr>
        <w:t>-</w:t>
      </w:r>
      <w:r w:rsidRPr="00360180">
        <w:rPr>
          <w:rFonts w:ascii="Times New Roman" w:hAnsi="Times New Roman"/>
          <w:sz w:val="28"/>
          <w:szCs w:val="28"/>
        </w:rPr>
        <w:t>риально-техническая база, медицинское и физкультурное оборудование, игрушки, дидактические</w:t>
      </w:r>
      <w:r>
        <w:rPr>
          <w:rFonts w:ascii="Times New Roman" w:hAnsi="Times New Roman"/>
          <w:sz w:val="28"/>
          <w:szCs w:val="28"/>
        </w:rPr>
        <w:t xml:space="preserve"> пособия, организация питания).</w:t>
      </w:r>
    </w:p>
    <w:p w:rsidR="001219D3" w:rsidRDefault="001219D3" w:rsidP="001219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основных финансово-экономических методов государ-ственного регулирования сферы дошкольного образования можно выделить следующие формы:</w:t>
      </w:r>
    </w:p>
    <w:p w:rsidR="001219D3" w:rsidRDefault="001219D3" w:rsidP="001219D3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бюджетное финансирование образования;</w:t>
      </w:r>
    </w:p>
    <w:p w:rsidR="001219D3" w:rsidRDefault="001219D3" w:rsidP="001219D3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альтернативные формы финансирования образования;</w:t>
      </w:r>
    </w:p>
    <w:p w:rsidR="001219D3" w:rsidRDefault="001219D3" w:rsidP="001219D3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налоговое регулирование сферы образования;</w:t>
      </w:r>
    </w:p>
    <w:p w:rsidR="001219D3" w:rsidRDefault="001219D3" w:rsidP="001219D3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регулирование ценообразования на рынке товаров и услуг о</w:t>
      </w:r>
      <w:r w:rsidRPr="00111549">
        <w:rPr>
          <w:rFonts w:ascii="Times New Roman" w:hAnsi="Times New Roman"/>
          <w:sz w:val="28"/>
          <w:szCs w:val="28"/>
        </w:rPr>
        <w:t>бразо-</w:t>
      </w:r>
    </w:p>
    <w:p w:rsidR="001219D3" w:rsidRPr="00111549" w:rsidRDefault="001219D3" w:rsidP="001219D3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11549">
        <w:rPr>
          <w:rFonts w:ascii="Times New Roman" w:hAnsi="Times New Roman"/>
          <w:sz w:val="28"/>
          <w:szCs w:val="28"/>
        </w:rPr>
        <w:t>вательных учреждений.</w:t>
      </w:r>
    </w:p>
    <w:p w:rsidR="001219D3" w:rsidRDefault="001219D3" w:rsidP="001219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4F5">
        <w:rPr>
          <w:rFonts w:ascii="Times New Roman" w:hAnsi="Times New Roman"/>
          <w:sz w:val="28"/>
          <w:szCs w:val="28"/>
        </w:rPr>
        <w:t xml:space="preserve">Финансирование образования по своему характеру становится многоуровневым и многоканальным. Многоуровневое финансирование означает, что перечисление средств образовательным учреждениям или на образовательные программы, проекты и мероприятия осуществляется из бюджетов разных уровней (федеральных, региональных и местных). Многоканальное финансирование отличается тем, что источником поступления финансовых ресурсов являются не только ассигнования из бюджетов разных уровней, но и различные виды внебюджетных средств, включая и оплату за образовательные и иные услуги учебных заведений. </w:t>
      </w:r>
    </w:p>
    <w:p w:rsidR="001219D3" w:rsidRDefault="001219D3" w:rsidP="001219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180">
        <w:rPr>
          <w:rFonts w:ascii="Times New Roman" w:hAnsi="Times New Roman"/>
          <w:sz w:val="28"/>
          <w:szCs w:val="28"/>
        </w:rPr>
        <w:t xml:space="preserve">В зависимости от сформировавшейся доходной базы субъекта федерации, муниципалитетов и, исходя из доходов семьи, финансово-хозяйственные соотношения могут носить различный характер. Финансирование социальных услуг является совместной задачей муниципальных органов власти, реализующих социальные программы на своей территории, и родителей, чьи дети получают эти услуги.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19D3" w:rsidRDefault="001219D3" w:rsidP="001219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форме собственности все дошкольные образовательные</w:t>
      </w:r>
      <w:r w:rsidRPr="00D365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360180">
        <w:rPr>
          <w:rFonts w:ascii="Times New Roman" w:hAnsi="Times New Roman"/>
          <w:sz w:val="28"/>
          <w:szCs w:val="28"/>
        </w:rPr>
        <w:t xml:space="preserve"> подразделяются на: </w:t>
      </w:r>
    </w:p>
    <w:p w:rsidR="001219D3" w:rsidRPr="00D3659F" w:rsidRDefault="001219D3" w:rsidP="001219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659F">
        <w:rPr>
          <w:rFonts w:ascii="Times New Roman" w:hAnsi="Times New Roman"/>
          <w:sz w:val="28"/>
          <w:szCs w:val="28"/>
        </w:rPr>
        <w:t xml:space="preserve">- муниципальные,   учредителем   которых  является муниципальный орган  </w:t>
      </w:r>
    </w:p>
    <w:p w:rsidR="001219D3" w:rsidRPr="00D3659F" w:rsidRDefault="001219D3" w:rsidP="001219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659F">
        <w:rPr>
          <w:rFonts w:ascii="Times New Roman" w:hAnsi="Times New Roman"/>
          <w:sz w:val="28"/>
          <w:szCs w:val="28"/>
        </w:rPr>
        <w:t xml:space="preserve">  управления образованием;</w:t>
      </w:r>
    </w:p>
    <w:p w:rsidR="001219D3" w:rsidRPr="00D3659F" w:rsidRDefault="001219D3" w:rsidP="001219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659F">
        <w:rPr>
          <w:rFonts w:ascii="Times New Roman" w:hAnsi="Times New Roman"/>
          <w:sz w:val="28"/>
          <w:szCs w:val="28"/>
        </w:rPr>
        <w:t xml:space="preserve">муниципальные,  находящиеся  на   балансе   предприятий – акционерных </w:t>
      </w:r>
    </w:p>
    <w:p w:rsidR="001219D3" w:rsidRPr="00D3659F" w:rsidRDefault="001219D3" w:rsidP="001219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659F">
        <w:rPr>
          <w:rFonts w:ascii="Times New Roman" w:hAnsi="Times New Roman"/>
          <w:sz w:val="28"/>
          <w:szCs w:val="28"/>
        </w:rPr>
        <w:t xml:space="preserve">  обществ;</w:t>
      </w:r>
    </w:p>
    <w:p w:rsidR="001219D3" w:rsidRPr="00D3659F" w:rsidRDefault="001219D3" w:rsidP="001219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D3659F">
        <w:rPr>
          <w:rFonts w:ascii="Times New Roman" w:hAnsi="Times New Roman"/>
          <w:sz w:val="28"/>
          <w:szCs w:val="28"/>
        </w:rPr>
        <w:t>государственные,   находящиеся на балансе государственных предприятий;</w:t>
      </w:r>
    </w:p>
    <w:p w:rsidR="001219D3" w:rsidRPr="00D3659F" w:rsidRDefault="001219D3" w:rsidP="001219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3659F">
        <w:rPr>
          <w:rFonts w:ascii="Times New Roman" w:hAnsi="Times New Roman"/>
          <w:sz w:val="28"/>
          <w:szCs w:val="28"/>
        </w:rPr>
        <w:t xml:space="preserve"> являющиеся собственностью акционерных обществ, так как при </w:t>
      </w:r>
      <w:r>
        <w:rPr>
          <w:rFonts w:ascii="Times New Roman" w:hAnsi="Times New Roman"/>
          <w:sz w:val="28"/>
          <w:szCs w:val="28"/>
        </w:rPr>
        <w:t>а</w:t>
      </w:r>
      <w:r w:rsidRPr="00D3659F">
        <w:rPr>
          <w:rFonts w:ascii="Times New Roman" w:hAnsi="Times New Roman"/>
          <w:sz w:val="28"/>
          <w:szCs w:val="28"/>
        </w:rPr>
        <w:t xml:space="preserve">кциони-  </w:t>
      </w:r>
    </w:p>
    <w:p w:rsidR="001219D3" w:rsidRPr="00D3659F" w:rsidRDefault="001219D3" w:rsidP="001219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659F">
        <w:rPr>
          <w:rFonts w:ascii="Times New Roman" w:hAnsi="Times New Roman"/>
          <w:sz w:val="28"/>
          <w:szCs w:val="28"/>
        </w:rPr>
        <w:t xml:space="preserve">  ровании они были включены в уставной капитал.</w:t>
      </w:r>
    </w:p>
    <w:p w:rsidR="001219D3" w:rsidRPr="00520AF1" w:rsidRDefault="001219D3" w:rsidP="001219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4E">
        <w:rPr>
          <w:rFonts w:ascii="Times New Roman" w:hAnsi="Times New Roman"/>
          <w:sz w:val="28"/>
          <w:szCs w:val="28"/>
        </w:rPr>
        <w:t>Содержание и укрепление материальной базы является задачей с</w:t>
      </w:r>
      <w:r>
        <w:rPr>
          <w:rFonts w:ascii="Times New Roman" w:hAnsi="Times New Roman"/>
          <w:sz w:val="28"/>
          <w:szCs w:val="28"/>
        </w:rPr>
        <w:t xml:space="preserve">обственника данного учреждения, по данным Росстата </w:t>
      </w:r>
      <w:r>
        <w:rPr>
          <w:rFonts w:ascii="Times New Roman" w:hAnsi="Times New Roman"/>
          <w:i/>
          <w:sz w:val="28"/>
          <w:szCs w:val="28"/>
        </w:rPr>
        <w:t>(рис.</w:t>
      </w:r>
      <w:r w:rsidRPr="00520AF1">
        <w:rPr>
          <w:rFonts w:ascii="Times New Roman" w:hAnsi="Times New Roman"/>
          <w:i/>
          <w:sz w:val="28"/>
          <w:szCs w:val="28"/>
        </w:rPr>
        <w:t xml:space="preserve"> 1)</w:t>
      </w:r>
      <w:r w:rsidRPr="00520AF1">
        <w:rPr>
          <w:rFonts w:ascii="Times New Roman" w:hAnsi="Times New Roman"/>
          <w:sz w:val="28"/>
          <w:szCs w:val="28"/>
        </w:rPr>
        <w:t xml:space="preserve"> </w:t>
      </w:r>
    </w:p>
    <w:p w:rsidR="001219D3" w:rsidRDefault="001219D3" w:rsidP="001219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19D3" w:rsidRDefault="001219D3" w:rsidP="001219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0" cy="2714625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219D3" w:rsidRDefault="001219D3" w:rsidP="001219D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Рисунок 1-  Сеть учреждений, предоставляющих услуги дошкольного                </w:t>
      </w:r>
    </w:p>
    <w:p w:rsidR="001219D3" w:rsidRPr="00A02DED" w:rsidRDefault="001219D3" w:rsidP="001219D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образования</w:t>
      </w:r>
    </w:p>
    <w:p w:rsidR="001219D3" w:rsidRDefault="001219D3" w:rsidP="001219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1января 2012 года  функционирует 49 329  детских сада, в том числе: 82% (40480) – составляют муниципальные, 16% (7893) –ведомственные и 2% (986) составляют частные детские сады</w:t>
      </w:r>
      <w:r w:rsidRPr="00666A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 ни парадоксально, но в  условиях тотального дефицита мест в детских дошкольных учреждениях количество негосударственных образовательных учреждений дошкольного образования не растет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но меняются виды образовательных учреждений, с целью удовлетворения социального заказа  </w:t>
      </w:r>
      <w:r>
        <w:rPr>
          <w:rFonts w:ascii="Times New Roman" w:hAnsi="Times New Roman"/>
          <w:i/>
          <w:sz w:val="28"/>
          <w:szCs w:val="28"/>
        </w:rPr>
        <w:t>(рис. 2</w:t>
      </w:r>
      <w:r w:rsidRPr="00520AF1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520AF1">
        <w:rPr>
          <w:rFonts w:ascii="Times New Roman" w:hAnsi="Times New Roman"/>
          <w:sz w:val="28"/>
          <w:szCs w:val="28"/>
        </w:rPr>
        <w:t xml:space="preserve"> </w:t>
      </w:r>
    </w:p>
    <w:p w:rsidR="001219D3" w:rsidRPr="000C6549" w:rsidRDefault="001219D3" w:rsidP="001219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219D3" w:rsidRPr="00956260" w:rsidRDefault="001219D3" w:rsidP="00121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0" cy="38481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219D3" w:rsidRDefault="001219D3" w:rsidP="001219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219D3" w:rsidRDefault="001219D3" w:rsidP="001219D3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Рисунок 2- Распределение  дошкольных учреждений по видам.</w:t>
      </w:r>
    </w:p>
    <w:p w:rsidR="001219D3" w:rsidRDefault="001219D3" w:rsidP="001219D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219D3" w:rsidRDefault="001219D3" w:rsidP="001219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 данным Рособрнадзора на 1 января 2012 года охват детей услугами дошкольного образования составляет 63.3% от общего количества детей дошкольного возраста, по данным Росстата, показатели очередности в дошкольные образовательные учреждения составляет на сегодня около 1 миллиона детей. Не смотря  на такие показатели до 2010 года не  проис-ходило  и развития сети муниципальных дошкольных образовательных учреждений. </w:t>
      </w:r>
      <w:r w:rsidRPr="00360180">
        <w:rPr>
          <w:rFonts w:ascii="Times New Roman" w:hAnsi="Times New Roman"/>
          <w:sz w:val="28"/>
          <w:szCs w:val="28"/>
        </w:rPr>
        <w:t xml:space="preserve">Если же учреждение находится в муниципальном ведении, то финансирование содержания и укрепления его материальной базы является обязанностью муниципалитета. </w:t>
      </w:r>
    </w:p>
    <w:p w:rsidR="001219D3" w:rsidRDefault="001219D3" w:rsidP="001219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180">
        <w:rPr>
          <w:rFonts w:ascii="Times New Roman" w:hAnsi="Times New Roman"/>
          <w:sz w:val="28"/>
          <w:szCs w:val="28"/>
        </w:rPr>
        <w:t>Образовательная услуга является конституционно гарантированной, и поэтому ее обеспечение - задача субъекта Российской Федерации, как госу</w:t>
      </w:r>
      <w:r>
        <w:rPr>
          <w:rFonts w:ascii="Times New Roman" w:hAnsi="Times New Roman"/>
          <w:sz w:val="28"/>
          <w:szCs w:val="28"/>
        </w:rPr>
        <w:t>-</w:t>
      </w:r>
      <w:r w:rsidRPr="00360180">
        <w:rPr>
          <w:rFonts w:ascii="Times New Roman" w:hAnsi="Times New Roman"/>
          <w:sz w:val="28"/>
          <w:szCs w:val="28"/>
        </w:rPr>
        <w:t xml:space="preserve">дарственного уровня власти, несущего ответственность за реализацию конституционных гарантий.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19D3" w:rsidRPr="00A97440" w:rsidRDefault="001219D3" w:rsidP="001219D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60180">
        <w:rPr>
          <w:rFonts w:ascii="Times New Roman" w:hAnsi="Times New Roman"/>
          <w:sz w:val="28"/>
          <w:szCs w:val="28"/>
        </w:rPr>
        <w:lastRenderedPageBreak/>
        <w:t>Бюджетное финансирование в настоящее время не позволяет покрыть расходы по затратам на текущее содержание и капитальные расходы. Не все положения действующего Законодательства РФ по обеспечению системы образования находят свое отражение в соответствующих нормативных актах министерств и ведомств субъектов Федерации, что создает сложности в их исполнении. Например, в Конституции РФ даются гарантии каждому ребенку на получение бесплатного дошкольного образования. На деле бюджеты муниципальных образований, формируемые в соответствии с областными нормативами, позволяют предоставлять финансовую поддержку не более чем 40% детей в возрасте от 1,5 до 7 лет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1219D3" w:rsidRDefault="001219D3" w:rsidP="001219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Радикальные изменения социально-экономического устройства общества неизбежно ведут к смене требований к образованию, их дифференциации, к необходимости удовлетворения этих новых требований. В таких условиях невозможно сохраниться, не развиваясь, не совершенствуясь и не изменяясь. Развитие становится единственным способом выживания, назрела необходимость  новых  преобразований.    </w:t>
      </w:r>
    </w:p>
    <w:p w:rsidR="001219D3" w:rsidRPr="003B131D" w:rsidRDefault="001219D3" w:rsidP="001219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Цитируя выдающего  ученого 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«Коренная  перестройка</w:t>
      </w:r>
      <w:r w:rsidRPr="00873968">
        <w:rPr>
          <w:rFonts w:ascii="Times New Roman" w:hAnsi="Times New Roman"/>
          <w:sz w:val="28"/>
          <w:szCs w:val="28"/>
        </w:rPr>
        <w:t xml:space="preserve"> управления экономикой нашей страны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73968">
        <w:rPr>
          <w:rFonts w:ascii="Times New Roman" w:hAnsi="Times New Roman"/>
          <w:sz w:val="28"/>
          <w:szCs w:val="28"/>
        </w:rPr>
        <w:t>требует революционных перемен во всех аспектах хозяйственного механизма. Необходим отвечающий современным требованиям решительный и последовательный переход от административно-командной модели управления социалистическим народным хозяйством к модели экономической, основанной на реальных экономических интересах участников социалистического произ</w:t>
      </w:r>
      <w:r>
        <w:rPr>
          <w:rFonts w:ascii="Times New Roman" w:hAnsi="Times New Roman"/>
          <w:sz w:val="28"/>
          <w:szCs w:val="28"/>
        </w:rPr>
        <w:t xml:space="preserve">водства». </w:t>
      </w:r>
    </w:p>
    <w:p w:rsidR="001219D3" w:rsidRDefault="001219D3" w:rsidP="001219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сделать вывод, идеи развития становятся одной из наиболее мощных движущих сил в системе образования. И те, кто осознаёт это, получает больше возможности для эффективного вхождения в новую систему общественных отношений. </w:t>
      </w:r>
    </w:p>
    <w:p w:rsidR="001219D3" w:rsidRDefault="001219D3" w:rsidP="001219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Законодательство Российской Федерации регламентирует переход на новые организационно-правовые  формы. Реализация законодательства </w:t>
      </w:r>
      <w:r>
        <w:rPr>
          <w:rFonts w:ascii="Times New Roman" w:hAnsi="Times New Roman"/>
          <w:sz w:val="28"/>
          <w:szCs w:val="28"/>
        </w:rPr>
        <w:lastRenderedPageBreak/>
        <w:t xml:space="preserve">позволит создать базовые условия для повышения эффективности и прозрачности финансирования сферы образования. </w:t>
      </w:r>
    </w:p>
    <w:p w:rsidR="001219D3" w:rsidRDefault="001219D3" w:rsidP="001219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масштабных преобразований требует больших усилий и согласованных действий многих людей. От замысла до его осуществления сложный путь, и на этом пути встречается много препятствий.</w:t>
      </w:r>
    </w:p>
    <w:p w:rsidR="001219D3" w:rsidRDefault="001219D3" w:rsidP="001219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  дошкольного образовательного учреждения</w:t>
      </w:r>
      <w:r w:rsidRPr="00360180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новую </w:t>
      </w:r>
      <w:r w:rsidRPr="00360180">
        <w:rPr>
          <w:rFonts w:ascii="Times New Roman" w:hAnsi="Times New Roman"/>
          <w:sz w:val="28"/>
          <w:szCs w:val="28"/>
        </w:rPr>
        <w:t xml:space="preserve"> организац</w:t>
      </w:r>
      <w:r>
        <w:rPr>
          <w:rFonts w:ascii="Times New Roman" w:hAnsi="Times New Roman"/>
          <w:sz w:val="28"/>
          <w:szCs w:val="28"/>
        </w:rPr>
        <w:t xml:space="preserve">ионно-правовую форму - </w:t>
      </w:r>
      <w:r w:rsidRPr="00360180">
        <w:rPr>
          <w:rFonts w:ascii="Times New Roman" w:hAnsi="Times New Roman"/>
          <w:sz w:val="28"/>
          <w:szCs w:val="28"/>
        </w:rPr>
        <w:t xml:space="preserve"> близок по своим последствиям вхож</w:t>
      </w:r>
      <w:r>
        <w:rPr>
          <w:rFonts w:ascii="Times New Roman" w:hAnsi="Times New Roman"/>
          <w:sz w:val="28"/>
          <w:szCs w:val="28"/>
        </w:rPr>
        <w:t>-</w:t>
      </w:r>
      <w:r w:rsidRPr="00360180">
        <w:rPr>
          <w:rFonts w:ascii="Times New Roman" w:hAnsi="Times New Roman"/>
          <w:sz w:val="28"/>
          <w:szCs w:val="28"/>
        </w:rPr>
        <w:t xml:space="preserve">дению в бизнес. </w:t>
      </w:r>
      <w:r>
        <w:rPr>
          <w:rFonts w:ascii="Times New Roman" w:hAnsi="Times New Roman"/>
          <w:sz w:val="28"/>
          <w:szCs w:val="28"/>
        </w:rPr>
        <w:t>Успешное становление образовательного учреждения на рынке образовательных услуг его организационно-правовая форма.</w:t>
      </w:r>
    </w:p>
    <w:p w:rsidR="001219D3" w:rsidRDefault="001219D3" w:rsidP="001219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180">
        <w:rPr>
          <w:rFonts w:ascii="Times New Roman" w:hAnsi="Times New Roman"/>
          <w:sz w:val="28"/>
          <w:szCs w:val="28"/>
        </w:rPr>
        <w:t>Прежде чем принять решение о трансформации муниципального об</w:t>
      </w:r>
      <w:r>
        <w:rPr>
          <w:rFonts w:ascii="Times New Roman" w:hAnsi="Times New Roman"/>
          <w:sz w:val="28"/>
          <w:szCs w:val="28"/>
        </w:rPr>
        <w:t>-</w:t>
      </w:r>
      <w:r w:rsidRPr="00360180">
        <w:rPr>
          <w:rFonts w:ascii="Times New Roman" w:hAnsi="Times New Roman"/>
          <w:sz w:val="28"/>
          <w:szCs w:val="28"/>
        </w:rPr>
        <w:t>разовательного учреждения в новую организационно-правовую форму необходимо четко и ясно сформулировать суть бизнес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18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180">
        <w:rPr>
          <w:rFonts w:ascii="Times New Roman" w:hAnsi="Times New Roman"/>
          <w:sz w:val="28"/>
          <w:szCs w:val="28"/>
        </w:rPr>
        <w:t>идеи; попытаться понять, что может явиться подтверждением (или гарантом) реальности, верности самой идеи; разработать и реализовать комплекс мероприятий, которые бы позволили этот переход совершить с наименьшими потерями. И, конечно, надо оценить эффект от реализации бизнес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18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180">
        <w:rPr>
          <w:rFonts w:ascii="Times New Roman" w:hAnsi="Times New Roman"/>
          <w:sz w:val="28"/>
          <w:szCs w:val="28"/>
        </w:rPr>
        <w:t xml:space="preserve">идеи, а также определить будущих надежных партнеров и инвесторов, заинтересованных в успехе. Необходимо оценить состояние рынка образовательных услуг и свою конкурентоспособность, определить программу-минимум, программу-максимум и наиболее вероятную для реализации программу, связанные с этим затраты, риски и гарантии, то есть провести маркетинговое исследование региональной рыночной среды. </w:t>
      </w:r>
    </w:p>
    <w:p w:rsidR="001219D3" w:rsidRDefault="001219D3" w:rsidP="001219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Успех перехода дошкольного образовательного учреждения в </w:t>
      </w:r>
      <w:r w:rsidRPr="00360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новую организационно-правовую форму </w:t>
      </w:r>
      <w:r w:rsidRPr="00360180">
        <w:rPr>
          <w:rFonts w:ascii="Times New Roman" w:hAnsi="Times New Roman"/>
          <w:sz w:val="28"/>
          <w:szCs w:val="28"/>
        </w:rPr>
        <w:t>и последующая эффективная деятельность в новом статусе - это результат правильного анализа и прогнозирования процессов его функционирования на подготовительном этапе к переходу.</w:t>
      </w:r>
    </w:p>
    <w:p w:rsidR="001219D3" w:rsidRDefault="001219D3" w:rsidP="001219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1219D3" w:rsidRDefault="001219D3" w:rsidP="001219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Г.А.Жукова</w:t>
      </w:r>
    </w:p>
    <w:p w:rsidR="001219D3" w:rsidRDefault="001219D3" w:rsidP="001219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Заведующая </w:t>
      </w:r>
    </w:p>
    <w:p w:rsidR="00614AE2" w:rsidRDefault="00614AE2"/>
    <w:sectPr w:rsidR="00614AE2" w:rsidSect="0061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17F7E"/>
    <w:multiLevelType w:val="multilevel"/>
    <w:tmpl w:val="973E9BA8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19D3"/>
    <w:rsid w:val="001219D3"/>
    <w:rsid w:val="003C77CA"/>
    <w:rsid w:val="0061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19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9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Муниципальные и государственные ОУ-82%</c:v>
                </c:pt>
                <c:pt idx="1">
                  <c:v>Ведомственные ОУ - 16%</c:v>
                </c:pt>
                <c:pt idx="2">
                  <c:v>Частные ОУ - 2%</c:v>
                </c:pt>
              </c:strCache>
            </c:strRef>
          </c:cat>
          <c:val>
            <c:numRef>
              <c:f>Лист1!$B$2:$B$4</c:f>
              <c:numCache>
                <c:formatCode>\О\с\н\о\в\н\о\й</c:formatCode>
                <c:ptCount val="3"/>
                <c:pt idx="0">
                  <c:v>82</c:v>
                </c:pt>
                <c:pt idx="1">
                  <c:v>16</c:v>
                </c:pt>
                <c:pt idx="2">
                  <c:v>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Лист1!$A$2:$A$9</c:f>
              <c:strCache>
                <c:ptCount val="7"/>
                <c:pt idx="0">
                  <c:v>Детский сад - 86.1%</c:v>
                </c:pt>
                <c:pt idx="1">
                  <c:v>Детский сад с приоритетным направлением - 5.4.%</c:v>
                </c:pt>
                <c:pt idx="2">
                  <c:v>Детский сад компенсирующего вида - 2.4%</c:v>
                </c:pt>
                <c:pt idx="3">
                  <c:v>Детский сад ухода и присмотра - 1.3%</c:v>
                </c:pt>
                <c:pt idx="4">
                  <c:v>Детский сад санаторного типа  -0.9%</c:v>
                </c:pt>
                <c:pt idx="5">
                  <c:v>Детский сад комбинированного вида - 1.7%</c:v>
                </c:pt>
                <c:pt idx="6">
                  <c:v>Центр развития ребенка - 2.2%</c:v>
                </c:pt>
              </c:strCache>
            </c:strRef>
          </c:cat>
          <c:val>
            <c:numRef>
              <c:f>Лист1!$B$2:$B$9</c:f>
              <c:numCache>
                <c:formatCode>\О\с\н\о\в\н\о\й</c:formatCode>
                <c:ptCount val="8"/>
                <c:pt idx="0">
                  <c:v>42593</c:v>
                </c:pt>
                <c:pt idx="1">
                  <c:v>2603</c:v>
                </c:pt>
                <c:pt idx="2">
                  <c:v>1136</c:v>
                </c:pt>
                <c:pt idx="3">
                  <c:v>613</c:v>
                </c:pt>
                <c:pt idx="4">
                  <c:v>452</c:v>
                </c:pt>
                <c:pt idx="5">
                  <c:v>829</c:v>
                </c:pt>
                <c:pt idx="6">
                  <c:v>1103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1360</Words>
  <Characters>7755</Characters>
  <Application>Microsoft Office Word</Application>
  <DocSecurity>0</DocSecurity>
  <Lines>64</Lines>
  <Paragraphs>18</Paragraphs>
  <ScaleCrop>false</ScaleCrop>
  <Company>Grizli777</Company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2013-02-05T18:56:00Z</dcterms:created>
  <dcterms:modified xsi:type="dcterms:W3CDTF">2013-02-05T18:59:00Z</dcterms:modified>
</cp:coreProperties>
</file>