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51" w:rsidRPr="008F1B51" w:rsidRDefault="00D36F96" w:rsidP="008F1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51" w:rsidRPr="008F1B51" w:rsidRDefault="008F1B51" w:rsidP="003D4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B51" w:rsidRPr="008F1B51" w:rsidRDefault="008F1B51" w:rsidP="003D4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B51" w:rsidRPr="008F1B51" w:rsidRDefault="003D4E27" w:rsidP="008F1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51">
        <w:rPr>
          <w:rFonts w:ascii="Times New Roman" w:hAnsi="Times New Roman" w:cs="Times New Roman"/>
          <w:b/>
          <w:sz w:val="24"/>
          <w:szCs w:val="24"/>
        </w:rPr>
        <w:t>Аналитический отчёт</w:t>
      </w:r>
    </w:p>
    <w:p w:rsidR="008F1B51" w:rsidRPr="008F1B51" w:rsidRDefault="003D4E27" w:rsidP="008F1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B51">
        <w:rPr>
          <w:rFonts w:ascii="Times New Roman" w:hAnsi="Times New Roman" w:cs="Times New Roman"/>
          <w:sz w:val="24"/>
          <w:szCs w:val="24"/>
        </w:rPr>
        <w:t>соцпедагога</w:t>
      </w:r>
      <w:proofErr w:type="spellEnd"/>
      <w:r w:rsidRPr="008F1B51">
        <w:rPr>
          <w:rFonts w:ascii="Times New Roman" w:hAnsi="Times New Roman" w:cs="Times New Roman"/>
          <w:sz w:val="24"/>
          <w:szCs w:val="24"/>
        </w:rPr>
        <w:t xml:space="preserve"> МДОУ «</w:t>
      </w:r>
      <w:proofErr w:type="spellStart"/>
      <w:r w:rsidRPr="008F1B51">
        <w:rPr>
          <w:rFonts w:ascii="Times New Roman" w:hAnsi="Times New Roman" w:cs="Times New Roman"/>
          <w:sz w:val="24"/>
          <w:szCs w:val="24"/>
        </w:rPr>
        <w:t>ЦРР-детский</w:t>
      </w:r>
      <w:proofErr w:type="spellEnd"/>
      <w:r w:rsidRPr="008F1B51">
        <w:rPr>
          <w:rFonts w:ascii="Times New Roman" w:hAnsi="Times New Roman" w:cs="Times New Roman"/>
          <w:sz w:val="24"/>
          <w:szCs w:val="24"/>
        </w:rPr>
        <w:t xml:space="preserve"> сад № 17 «Ладушки»</w:t>
      </w:r>
    </w:p>
    <w:p w:rsidR="008F1B51" w:rsidRPr="008F1B51" w:rsidRDefault="003D4E27" w:rsidP="008F1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B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1B51">
        <w:rPr>
          <w:rFonts w:ascii="Times New Roman" w:hAnsi="Times New Roman" w:cs="Times New Roman"/>
          <w:sz w:val="24"/>
          <w:szCs w:val="24"/>
        </w:rPr>
        <w:t xml:space="preserve"> Вольска Саратовской области</w:t>
      </w:r>
    </w:p>
    <w:p w:rsidR="008F1B51" w:rsidRPr="008F1B51" w:rsidRDefault="003D4E27" w:rsidP="008F1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 xml:space="preserve"> Субботиной Т.В. </w:t>
      </w:r>
    </w:p>
    <w:p w:rsidR="0092166D" w:rsidRPr="008F1B51" w:rsidRDefault="003D4E27" w:rsidP="008F1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за 2011-12г</w:t>
      </w:r>
    </w:p>
    <w:p w:rsidR="003D4E27" w:rsidRPr="008F1B51" w:rsidRDefault="00000030" w:rsidP="003D4E27">
      <w:pPr>
        <w:shd w:val="clear" w:color="auto" w:fill="FFFFFF"/>
        <w:tabs>
          <w:tab w:val="left" w:pos="1210"/>
        </w:tabs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B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30" w:rsidRPr="008F1B51" w:rsidRDefault="00000030" w:rsidP="00000030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F1B51">
        <w:rPr>
          <w:rFonts w:ascii="Times New Roman" w:hAnsi="Times New Roman" w:cs="Times New Roman"/>
          <w:b/>
          <w:bCs/>
          <w:sz w:val="24"/>
          <w:szCs w:val="24"/>
        </w:rPr>
        <w:t>Направления деятельности социального педагога в ДОУ</w:t>
      </w:r>
    </w:p>
    <w:p w:rsidR="00000030" w:rsidRPr="008F1B51" w:rsidRDefault="00000030" w:rsidP="00000030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30" w:rsidRPr="008F1B51" w:rsidRDefault="00000030" w:rsidP="00000030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30" w:rsidRPr="008F1B51" w:rsidRDefault="00000030" w:rsidP="00000030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Работа по защите прав ребенка.</w:t>
      </w:r>
    </w:p>
    <w:p w:rsidR="00000030" w:rsidRPr="008F1B51" w:rsidRDefault="00000030" w:rsidP="00000030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Работа по социальному развитию личности ребенка.</w:t>
      </w:r>
    </w:p>
    <w:p w:rsidR="00000030" w:rsidRPr="008F1B51" w:rsidRDefault="00000030" w:rsidP="00000030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Профилактика негативных явлений и оказание помощи тем, кто находится в сложной ситуации.</w:t>
      </w:r>
    </w:p>
    <w:p w:rsidR="00000030" w:rsidRPr="008F1B51" w:rsidRDefault="00000030" w:rsidP="00000030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Работа по активизации воспитательного потенциала семьи.</w:t>
      </w:r>
    </w:p>
    <w:p w:rsidR="00000030" w:rsidRPr="008F1B51" w:rsidRDefault="00000030" w:rsidP="00000030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Работа с родителями, не выполняющими обязанности по отношению к детям.</w:t>
      </w:r>
    </w:p>
    <w:p w:rsidR="00000030" w:rsidRPr="008F1B51" w:rsidRDefault="00000030" w:rsidP="00000030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Работа с социально незащищенными семьями.</w:t>
      </w:r>
    </w:p>
    <w:p w:rsidR="00000030" w:rsidRPr="008F1B51" w:rsidRDefault="00000030" w:rsidP="00000030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Работа с ближайшим окружением.</w:t>
      </w:r>
    </w:p>
    <w:p w:rsidR="00000030" w:rsidRPr="008F1B51" w:rsidRDefault="00000030" w:rsidP="00000030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Работа с социальными институтами.</w:t>
      </w:r>
    </w:p>
    <w:p w:rsidR="00000030" w:rsidRPr="008F1B51" w:rsidRDefault="00000030" w:rsidP="00000030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30" w:rsidRPr="008F1B51" w:rsidRDefault="00000030" w:rsidP="00000030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F1B51">
        <w:rPr>
          <w:rFonts w:ascii="Times New Roman" w:hAnsi="Times New Roman" w:cs="Times New Roman"/>
          <w:b/>
          <w:bCs/>
          <w:sz w:val="24"/>
          <w:szCs w:val="24"/>
        </w:rPr>
        <w:t>Функции социального педагога в ДОУ</w:t>
      </w:r>
    </w:p>
    <w:p w:rsidR="00000030" w:rsidRPr="008F1B51" w:rsidRDefault="00000030" w:rsidP="00000030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0030" w:rsidRPr="008F1B51" w:rsidRDefault="00000030" w:rsidP="00000030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Социальный педагог:</w:t>
      </w:r>
    </w:p>
    <w:p w:rsidR="00000030" w:rsidRPr="008F1B51" w:rsidRDefault="00000030" w:rsidP="00000030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— осуществляет комплекс мероприятий по воспитанию, развитию и социальной защите ребенка; </w:t>
      </w:r>
      <w:r w:rsidRPr="008F1B51">
        <w:rPr>
          <w:rFonts w:ascii="Times New Roman" w:hAnsi="Times New Roman" w:cs="Times New Roman"/>
          <w:sz w:val="24"/>
          <w:szCs w:val="24"/>
        </w:rPr>
        <w:br/>
        <w:t xml:space="preserve">— изучает </w:t>
      </w:r>
      <w:proofErr w:type="spellStart"/>
      <w:r w:rsidRPr="008F1B51">
        <w:rPr>
          <w:rFonts w:ascii="Times New Roman" w:hAnsi="Times New Roman" w:cs="Times New Roman"/>
          <w:sz w:val="24"/>
          <w:szCs w:val="24"/>
        </w:rPr>
        <w:t>психолого-медико-педагогические</w:t>
      </w:r>
      <w:proofErr w:type="spellEnd"/>
      <w:r w:rsidRPr="008F1B51">
        <w:rPr>
          <w:rFonts w:ascii="Times New Roman" w:hAnsi="Times New Roman" w:cs="Times New Roman"/>
          <w:sz w:val="24"/>
          <w:szCs w:val="24"/>
        </w:rPr>
        <w:t xml:space="preserve"> особенности, микросреду и условия жизни детей;</w:t>
      </w:r>
      <w:r w:rsidRPr="008F1B51">
        <w:rPr>
          <w:rFonts w:ascii="Times New Roman" w:hAnsi="Times New Roman" w:cs="Times New Roman"/>
          <w:sz w:val="24"/>
          <w:szCs w:val="24"/>
        </w:rPr>
        <w:br/>
        <w:t>— выявляет интересы и потребности, трудности и проблемы, конфликтные ситуации и своевременно оказывает социальную помощь и поддержку;</w:t>
      </w:r>
      <w:r w:rsidRPr="008F1B51">
        <w:rPr>
          <w:rFonts w:ascii="Times New Roman" w:hAnsi="Times New Roman" w:cs="Times New Roman"/>
          <w:sz w:val="24"/>
          <w:szCs w:val="24"/>
        </w:rPr>
        <w:br/>
        <w:t>— выступает посредником между ребенком и учреждением, семьей, средой, специалистами различных социальных служб, ведомств и административных органов;</w:t>
      </w:r>
      <w:r w:rsidRPr="008F1B51">
        <w:rPr>
          <w:rFonts w:ascii="Times New Roman" w:hAnsi="Times New Roman" w:cs="Times New Roman"/>
          <w:sz w:val="24"/>
          <w:szCs w:val="24"/>
        </w:rPr>
        <w:br/>
        <w:t>— определяет задачи, формы, методы социально-педагогической работы, способы решения личных и социальных проблем, принимает меры по социальной защите и социальной помощи, реализации прав и свобод детей;</w:t>
      </w:r>
      <w:r w:rsidRPr="008F1B51">
        <w:rPr>
          <w:rFonts w:ascii="Times New Roman" w:hAnsi="Times New Roman" w:cs="Times New Roman"/>
          <w:sz w:val="24"/>
          <w:szCs w:val="24"/>
        </w:rPr>
        <w:br/>
        <w:t>— способствует установлению гуманных, нравственных, здоровых отношений в социальной среде. Содействует созданию обстановки психологического комфорта и безопасности;</w:t>
      </w:r>
      <w:r w:rsidRPr="008F1B51">
        <w:rPr>
          <w:rFonts w:ascii="Times New Roman" w:hAnsi="Times New Roman" w:cs="Times New Roman"/>
          <w:sz w:val="24"/>
          <w:szCs w:val="24"/>
        </w:rPr>
        <w:br/>
        <w:t>— взаимодействует с педагогами, родителями или лицами их заменяющими, специалистами социальных служб.</w:t>
      </w:r>
    </w:p>
    <w:p w:rsidR="00000030" w:rsidRPr="008F1B51" w:rsidRDefault="00000030" w:rsidP="000000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30" w:rsidRPr="008F1B51" w:rsidRDefault="00000030" w:rsidP="00000030">
      <w:pPr>
        <w:shd w:val="clear" w:color="auto" w:fill="FFFFFF"/>
        <w:tabs>
          <w:tab w:val="left" w:pos="1210"/>
        </w:tabs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30" w:rsidRPr="008F1B51" w:rsidRDefault="00000030" w:rsidP="003D4E27">
      <w:pPr>
        <w:shd w:val="clear" w:color="auto" w:fill="FFFFFF"/>
        <w:tabs>
          <w:tab w:val="left" w:pos="121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4E27" w:rsidRPr="008F1B51" w:rsidRDefault="003D4E27" w:rsidP="003D4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51">
        <w:rPr>
          <w:rFonts w:ascii="Times New Roman" w:hAnsi="Times New Roman" w:cs="Times New Roman"/>
          <w:b/>
          <w:sz w:val="24"/>
          <w:szCs w:val="24"/>
        </w:rPr>
        <w:t xml:space="preserve">ОСНОВНЫЕ  ЗАДАЧИ И НАПРАВЛЕНИЯ РАБОТЫ  </w:t>
      </w:r>
    </w:p>
    <w:p w:rsidR="003D4E27" w:rsidRPr="008F1B51" w:rsidRDefault="003D4E27" w:rsidP="003D4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51">
        <w:rPr>
          <w:rFonts w:ascii="Times New Roman" w:hAnsi="Times New Roman" w:cs="Times New Roman"/>
          <w:b/>
          <w:sz w:val="24"/>
          <w:szCs w:val="24"/>
        </w:rPr>
        <w:t xml:space="preserve">социального педагога  в </w:t>
      </w:r>
      <w:r w:rsidR="00000030" w:rsidRPr="008F1B51">
        <w:rPr>
          <w:rFonts w:ascii="Times New Roman" w:hAnsi="Times New Roman" w:cs="Times New Roman"/>
          <w:b/>
          <w:sz w:val="24"/>
          <w:szCs w:val="24"/>
        </w:rPr>
        <w:t xml:space="preserve"> МДОУ «</w:t>
      </w:r>
      <w:proofErr w:type="spellStart"/>
      <w:r w:rsidR="00000030" w:rsidRPr="008F1B51">
        <w:rPr>
          <w:rFonts w:ascii="Times New Roman" w:hAnsi="Times New Roman" w:cs="Times New Roman"/>
          <w:b/>
          <w:sz w:val="24"/>
          <w:szCs w:val="24"/>
        </w:rPr>
        <w:t>ЦРР-детский</w:t>
      </w:r>
      <w:proofErr w:type="spellEnd"/>
      <w:r w:rsidR="00000030" w:rsidRPr="008F1B51">
        <w:rPr>
          <w:rFonts w:ascii="Times New Roman" w:hAnsi="Times New Roman" w:cs="Times New Roman"/>
          <w:b/>
          <w:sz w:val="24"/>
          <w:szCs w:val="24"/>
        </w:rPr>
        <w:t xml:space="preserve"> сад № 17 «Ладушки»</w:t>
      </w:r>
    </w:p>
    <w:p w:rsidR="003D4E27" w:rsidRPr="008F1B51" w:rsidRDefault="003D4E27" w:rsidP="003D4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51">
        <w:rPr>
          <w:rFonts w:ascii="Times New Roman" w:hAnsi="Times New Roman" w:cs="Times New Roman"/>
          <w:b/>
          <w:sz w:val="24"/>
          <w:szCs w:val="24"/>
        </w:rPr>
        <w:t>в  2011-2012 году</w:t>
      </w:r>
    </w:p>
    <w:p w:rsidR="003D4E27" w:rsidRPr="008F1B51" w:rsidRDefault="003D4E27" w:rsidP="003D4E27">
      <w:pPr>
        <w:jc w:val="both"/>
        <w:rPr>
          <w:sz w:val="24"/>
          <w:szCs w:val="24"/>
        </w:rPr>
      </w:pPr>
    </w:p>
    <w:p w:rsidR="003D4E27" w:rsidRPr="008F1B51" w:rsidRDefault="003D4E27" w:rsidP="003D4E27">
      <w:pPr>
        <w:pStyle w:val="a3"/>
        <w:numPr>
          <w:ilvl w:val="0"/>
          <w:numId w:val="4"/>
        </w:numPr>
      </w:pPr>
      <w:r w:rsidRPr="008F1B51">
        <w:lastRenderedPageBreak/>
        <w:t>Работать над обогащением среды социального развития путём:</w:t>
      </w:r>
    </w:p>
    <w:p w:rsidR="003D4E27" w:rsidRPr="008F1B51" w:rsidRDefault="003D4E27" w:rsidP="003D4E27">
      <w:pPr>
        <w:pStyle w:val="a3"/>
        <w:numPr>
          <w:ilvl w:val="0"/>
          <w:numId w:val="5"/>
        </w:numPr>
      </w:pPr>
      <w:r w:rsidRPr="008F1B51">
        <w:t>Повышения активности и ответственности родителей в решении задач социального развития.</w:t>
      </w:r>
    </w:p>
    <w:p w:rsidR="003D4E27" w:rsidRPr="008F1B51" w:rsidRDefault="003D4E27" w:rsidP="003D4E27">
      <w:pPr>
        <w:pStyle w:val="a3"/>
        <w:numPr>
          <w:ilvl w:val="0"/>
          <w:numId w:val="5"/>
        </w:numPr>
      </w:pPr>
      <w:r w:rsidRPr="008F1B51">
        <w:t xml:space="preserve">Повышение уровня </w:t>
      </w:r>
      <w:r w:rsidR="004E3AF8" w:rsidRPr="008F1B51">
        <w:t>компетентности</w:t>
      </w:r>
      <w:r w:rsidRPr="008F1B51">
        <w:t xml:space="preserve"> родителей через организованную психолого-педагогическую систему деятельности ДОУ.</w:t>
      </w:r>
    </w:p>
    <w:p w:rsidR="003D4E27" w:rsidRPr="008F1B51" w:rsidRDefault="003D4E27" w:rsidP="003D4E27">
      <w:pPr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 xml:space="preserve">       2.Способствовать активному вовлечению семей воспитанников в образовательное пространство детского сада и привлечению их к сотрудничеству в вопросах воспитания детей</w:t>
      </w:r>
    </w:p>
    <w:p w:rsidR="003D4E27" w:rsidRPr="008F1B51" w:rsidRDefault="003D4E27" w:rsidP="003D4E27">
      <w:pPr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3. Способствовать развитию толерантности сознания родителей, педагогов, детей.</w:t>
      </w:r>
    </w:p>
    <w:p w:rsidR="003D4E27" w:rsidRPr="008F1B51" w:rsidRDefault="003D4E27" w:rsidP="003D4E27">
      <w:pPr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4.Способствовать выработке у педагогов уважительного отношения к традициям семейного воспитания и приоритетности родительского права в вопросах воспитания детей.</w:t>
      </w:r>
    </w:p>
    <w:p w:rsidR="003D4E27" w:rsidRPr="008F1B51" w:rsidRDefault="003D4E27" w:rsidP="003D4E27">
      <w:pPr>
        <w:tabs>
          <w:tab w:val="left" w:pos="45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В 2011-2012 учебном году социальным педагогом осуществлялись следующие направления работы:</w:t>
      </w:r>
    </w:p>
    <w:p w:rsidR="003D4E27" w:rsidRPr="008F1B51" w:rsidRDefault="003D4E27" w:rsidP="003D4E27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highlight w:val="white"/>
        </w:rPr>
      </w:pPr>
      <w:r w:rsidRPr="008F1B51">
        <w:t xml:space="preserve">   </w:t>
      </w:r>
      <w:r w:rsidRPr="008F1B51">
        <w:rPr>
          <w:i/>
          <w:color w:val="240D0D"/>
          <w:highlight w:val="white"/>
        </w:rPr>
        <w:t>образовательно-воспитательная</w:t>
      </w:r>
      <w:r w:rsidRPr="008F1B51">
        <w:rPr>
          <w:color w:val="240D0D"/>
          <w:highlight w:val="white"/>
        </w:rPr>
        <w:t xml:space="preserve"> — обеспечение целенаправленного педагогического влияния на поведение и деятельность детей и взрослых; содействия всех социальных институтов, учреждений физической культуры и спорта, средств массовой информации;</w:t>
      </w:r>
    </w:p>
    <w:p w:rsidR="003D4E27" w:rsidRPr="008F1B51" w:rsidRDefault="003D4E27" w:rsidP="003D4E27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highlight w:val="white"/>
        </w:rPr>
      </w:pPr>
      <w:r w:rsidRPr="008F1B51">
        <w:rPr>
          <w:i/>
          <w:color w:val="240D0D"/>
          <w:highlight w:val="white"/>
        </w:rPr>
        <w:t>диагностическая</w:t>
      </w:r>
      <w:r w:rsidRPr="008F1B51">
        <w:rPr>
          <w:color w:val="240D0D"/>
          <w:highlight w:val="white"/>
        </w:rPr>
        <w:t xml:space="preserve"> — постановка «социального диагноза», обеспечивается за счет изучения личностных особенностей </w:t>
      </w:r>
      <w:r w:rsidRPr="008F1B51">
        <w:rPr>
          <w:color w:val="000000"/>
          <w:highlight w:val="white"/>
        </w:rPr>
        <w:t xml:space="preserve">и социально-бытовых условий жизни детей, семьи, социального окружения; выявление позитивных и негативных влияний и различного рода проблем, возникающих в ходе воспитания ребенка;                                                               </w:t>
      </w:r>
    </w:p>
    <w:p w:rsidR="003D4E27" w:rsidRPr="008F1B51" w:rsidRDefault="003D4E27" w:rsidP="003D4E27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highlight w:val="white"/>
        </w:rPr>
      </w:pPr>
      <w:r w:rsidRPr="008F1B51">
        <w:rPr>
          <w:i/>
          <w:color w:val="000000"/>
          <w:highlight w:val="white"/>
        </w:rPr>
        <w:t>организаторская</w:t>
      </w:r>
      <w:r w:rsidRPr="008F1B51">
        <w:rPr>
          <w:color w:val="000000"/>
          <w:highlight w:val="white"/>
        </w:rPr>
        <w:t xml:space="preserve"> — организация общественно ценной деятельности детей и взрослых, педагогов в решении задач социально-педагогической помощи, поддержки воспитания и развития реализации планов и программ;</w:t>
      </w:r>
    </w:p>
    <w:p w:rsidR="003D4E27" w:rsidRPr="008F1B51" w:rsidRDefault="003D4E27" w:rsidP="003D4E27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highlight w:val="white"/>
        </w:rPr>
      </w:pPr>
      <w:proofErr w:type="gramStart"/>
      <w:r w:rsidRPr="008F1B51">
        <w:rPr>
          <w:i/>
          <w:color w:val="000000"/>
          <w:highlight w:val="white"/>
        </w:rPr>
        <w:t>организационно-коммуникативная</w:t>
      </w:r>
      <w:proofErr w:type="gramEnd"/>
      <w:r w:rsidRPr="008F1B51">
        <w:rPr>
          <w:color w:val="000000"/>
          <w:highlight w:val="white"/>
        </w:rPr>
        <w:t xml:space="preserve"> —  включение в социально-педагогическую работу добровольных помощников, организацию совместного труда и отдыха, налаживание взаимодействия между различными социальными институтами в работе с детьми и их семьями;</w:t>
      </w:r>
    </w:p>
    <w:p w:rsidR="003D4E27" w:rsidRPr="008F1B51" w:rsidRDefault="003D4E27" w:rsidP="003D4E27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highlight w:val="white"/>
        </w:rPr>
      </w:pPr>
      <w:proofErr w:type="gramStart"/>
      <w:r w:rsidRPr="008F1B51">
        <w:rPr>
          <w:i/>
          <w:color w:val="000000"/>
          <w:highlight w:val="white"/>
        </w:rPr>
        <w:t>охранно-защитная</w:t>
      </w:r>
      <w:proofErr w:type="gramEnd"/>
      <w:r w:rsidRPr="008F1B51">
        <w:rPr>
          <w:color w:val="000000"/>
          <w:highlight w:val="white"/>
        </w:rPr>
        <w:t xml:space="preserve"> — использование имеющегося арсенала  правовых норм для защиты прав и интересов личности, содействие применению мер государственного принуждения и</w:t>
      </w:r>
      <w:r w:rsidRPr="008F1B51">
        <w:rPr>
          <w:i/>
          <w:iCs/>
          <w:color w:val="000000"/>
          <w:highlight w:val="white"/>
        </w:rPr>
        <w:t xml:space="preserve">  </w:t>
      </w:r>
      <w:r w:rsidRPr="008F1B51">
        <w:rPr>
          <w:color w:val="000000"/>
          <w:highlight w:val="white"/>
        </w:rPr>
        <w:t xml:space="preserve">реализации юридической ответственности в отношении лиц, допускающих прямые или косвенные противоправные воздействия на подопечных социального педагога;                    </w:t>
      </w:r>
    </w:p>
    <w:p w:rsidR="003D4E27" w:rsidRPr="008F1B51" w:rsidRDefault="003D4E27" w:rsidP="003D4E27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highlight w:val="white"/>
        </w:rPr>
      </w:pPr>
      <w:proofErr w:type="gramStart"/>
      <w:r w:rsidRPr="008F1B51">
        <w:rPr>
          <w:i/>
          <w:color w:val="000000"/>
          <w:highlight w:val="white"/>
        </w:rPr>
        <w:t>посредническая</w:t>
      </w:r>
      <w:proofErr w:type="gramEnd"/>
      <w:r w:rsidRPr="008F1B51">
        <w:rPr>
          <w:color w:val="000000"/>
          <w:highlight w:val="white"/>
        </w:rPr>
        <w:t xml:space="preserve"> — заключается в осуществлении связи в  интересах ребенка между семьей, образовательным учреждением и ближайшим окружением ребенка;          </w:t>
      </w:r>
    </w:p>
    <w:p w:rsidR="003D4E27" w:rsidRPr="008F1B51" w:rsidRDefault="003D4E27" w:rsidP="003D4E27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0"/>
          <w:highlight w:val="white"/>
        </w:rPr>
      </w:pPr>
      <w:proofErr w:type="gramStart"/>
      <w:r w:rsidRPr="008F1B51">
        <w:rPr>
          <w:i/>
          <w:color w:val="000000"/>
          <w:highlight w:val="white"/>
        </w:rPr>
        <w:t>самообразовательная</w:t>
      </w:r>
      <w:proofErr w:type="gramEnd"/>
      <w:r w:rsidRPr="008F1B51">
        <w:rPr>
          <w:color w:val="000000"/>
          <w:highlight w:val="white"/>
        </w:rPr>
        <w:t xml:space="preserve"> — повышение профессионального  уровня и пополнение интеллектуального багажа.  </w:t>
      </w:r>
    </w:p>
    <w:p w:rsidR="003D4E27" w:rsidRPr="008F1B51" w:rsidRDefault="003D4E27" w:rsidP="003D4E27">
      <w:pPr>
        <w:tabs>
          <w:tab w:val="left" w:pos="45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 xml:space="preserve"> Работа с детьми строилась с учетом их возрастных особенностей, индивидуальных  качеств, ведущей деятельности и во взаимодействии с воспитательно-образо</w:t>
      </w:r>
      <w:r w:rsidR="000B6DB2" w:rsidRPr="008F1B51">
        <w:rPr>
          <w:rFonts w:ascii="Times New Roman" w:hAnsi="Times New Roman" w:cs="Times New Roman"/>
          <w:sz w:val="24"/>
          <w:szCs w:val="24"/>
        </w:rPr>
        <w:t>вательной работой МДОУ «ЦР</w:t>
      </w:r>
      <w:proofErr w:type="gramStart"/>
      <w:r w:rsidR="000B6DB2" w:rsidRPr="008F1B51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4E3AF8" w:rsidRPr="008F1B51">
        <w:rPr>
          <w:rFonts w:ascii="Times New Roman" w:hAnsi="Times New Roman" w:cs="Times New Roman"/>
          <w:sz w:val="24"/>
          <w:szCs w:val="24"/>
        </w:rPr>
        <w:t xml:space="preserve"> </w:t>
      </w:r>
      <w:r w:rsidR="000B6DB2" w:rsidRPr="008F1B51">
        <w:rPr>
          <w:rFonts w:ascii="Times New Roman" w:hAnsi="Times New Roman" w:cs="Times New Roman"/>
          <w:sz w:val="24"/>
          <w:szCs w:val="24"/>
        </w:rPr>
        <w:t>детский сад № 17 «Ладушки»</w:t>
      </w:r>
    </w:p>
    <w:p w:rsidR="00B548B3" w:rsidRPr="008F1B51" w:rsidRDefault="00B548B3" w:rsidP="00B548B3">
      <w:pPr>
        <w:pStyle w:val="a6"/>
        <w:shd w:val="clear" w:color="auto" w:fill="FFFFFF"/>
        <w:rPr>
          <w:color w:val="000000"/>
        </w:rPr>
      </w:pPr>
      <w:r w:rsidRPr="008F1B51">
        <w:rPr>
          <w:color w:val="000000"/>
        </w:rPr>
        <w:t>Способствовать созданию социально</w:t>
      </w:r>
      <w:proofErr w:type="gramStart"/>
      <w:r w:rsidRPr="008F1B51">
        <w:rPr>
          <w:color w:val="000000"/>
        </w:rPr>
        <w:t xml:space="preserve"> -- </w:t>
      </w:r>
      <w:proofErr w:type="gramEnd"/>
      <w:r w:rsidRPr="008F1B51">
        <w:rPr>
          <w:color w:val="000000"/>
        </w:rPr>
        <w:t>благополучной среды для каждого воспитанника -- главная задача социального педагога дошкольного учреждения. Направления деятельности по её реализации определяются задачами ДОУ.</w:t>
      </w:r>
    </w:p>
    <w:p w:rsidR="00B548B3" w:rsidRPr="008F1B51" w:rsidRDefault="00B548B3" w:rsidP="004E3AF8">
      <w:pPr>
        <w:pStyle w:val="a6"/>
        <w:shd w:val="clear" w:color="auto" w:fill="FFFFFF"/>
        <w:rPr>
          <w:color w:val="000000"/>
        </w:rPr>
      </w:pPr>
      <w:r w:rsidRPr="008F1B51">
        <w:rPr>
          <w:color w:val="000000"/>
        </w:rPr>
        <w:lastRenderedPageBreak/>
        <w:t>Одна из главных целей</w:t>
      </w:r>
      <w:r w:rsidR="004E3AF8" w:rsidRPr="008F1B51">
        <w:rPr>
          <w:color w:val="000000"/>
        </w:rPr>
        <w:t xml:space="preserve"> </w:t>
      </w:r>
      <w:proofErr w:type="spellStart"/>
      <w:r w:rsidR="004E3AF8" w:rsidRPr="008F1B51">
        <w:rPr>
          <w:color w:val="000000"/>
        </w:rPr>
        <w:t>соцпедагога</w:t>
      </w:r>
      <w:proofErr w:type="spellEnd"/>
      <w:r w:rsidR="004E3AF8" w:rsidRPr="008F1B51">
        <w:rPr>
          <w:color w:val="000000"/>
        </w:rPr>
        <w:t xml:space="preserve"> МДОУ «ЦР</w:t>
      </w:r>
      <w:proofErr w:type="gramStart"/>
      <w:r w:rsidR="004E3AF8" w:rsidRPr="008F1B51">
        <w:rPr>
          <w:color w:val="000000"/>
        </w:rPr>
        <w:t>Р-</w:t>
      </w:r>
      <w:proofErr w:type="gramEnd"/>
      <w:r w:rsidR="004E3AF8" w:rsidRPr="008F1B51">
        <w:rPr>
          <w:color w:val="000000"/>
        </w:rPr>
        <w:t xml:space="preserve"> детский</w:t>
      </w:r>
      <w:r w:rsidRPr="008F1B51">
        <w:rPr>
          <w:color w:val="000000"/>
        </w:rPr>
        <w:t xml:space="preserve"> сад № 17»Ладушки» -- способствовать успешной социализации ребенка. Это возможно только при эффективном сотрудничестве с семьями. Отсюда главная задача: создать условия для эффективного взаимодействия с семьями реальных и потенциальных воспитанников детского сада.</w:t>
      </w:r>
    </w:p>
    <w:p w:rsidR="00B548B3" w:rsidRPr="008F1B51" w:rsidRDefault="00B548B3" w:rsidP="00B548B3">
      <w:pPr>
        <w:pStyle w:val="a6"/>
        <w:shd w:val="clear" w:color="auto" w:fill="FFFFFF"/>
        <w:rPr>
          <w:color w:val="000000"/>
        </w:rPr>
      </w:pPr>
      <w:r w:rsidRPr="008F1B51">
        <w:rPr>
          <w:color w:val="000000"/>
        </w:rPr>
        <w:t>Работа с семьями начинается с информационно – аналитической деятельности</w:t>
      </w:r>
      <w:proofErr w:type="gramStart"/>
      <w:r w:rsidRPr="008F1B51">
        <w:rPr>
          <w:color w:val="000000"/>
        </w:rPr>
        <w:t xml:space="preserve">  -- </w:t>
      </w:r>
      <w:proofErr w:type="gramEnd"/>
      <w:r w:rsidRPr="008F1B51">
        <w:rPr>
          <w:color w:val="000000"/>
        </w:rPr>
        <w:t>это информирование, сбор и анализ сведений о родителях и детях; изучение семей, их трудностей и запросов, выявление нарушений прав ребенка в семьях; оценивание профессиональных качеств педагогов, необходимых для эффективного взаимодействия с родителями и детьми.</w:t>
      </w:r>
    </w:p>
    <w:p w:rsidR="00B548B3" w:rsidRPr="008F1B51" w:rsidRDefault="00B548B3" w:rsidP="00B548B3">
      <w:pPr>
        <w:pStyle w:val="a6"/>
        <w:shd w:val="clear" w:color="auto" w:fill="FFFFFF"/>
        <w:rPr>
          <w:color w:val="000000"/>
        </w:rPr>
      </w:pPr>
      <w:r w:rsidRPr="008F1B51">
        <w:rPr>
          <w:color w:val="000000"/>
        </w:rPr>
        <w:t>При изучении семьи использую следующие методы: опрос воспитателей, анкетирование родителей («Мой ребенок и его индивидуальные особенности»), индивидуальные беседы с детьми и родителями, патронаж, интервьюирование, которое провожу сама и с помощью воспитателей возрастных групп. Тесно сотрудничаю с педагогом</w:t>
      </w:r>
      <w:proofErr w:type="gramStart"/>
      <w:r w:rsidRPr="008F1B51">
        <w:rPr>
          <w:color w:val="000000"/>
        </w:rPr>
        <w:t xml:space="preserve"> -- </w:t>
      </w:r>
      <w:proofErr w:type="gramEnd"/>
      <w:r w:rsidRPr="008F1B51">
        <w:rPr>
          <w:color w:val="000000"/>
        </w:rPr>
        <w:t xml:space="preserve">психологом и учителем -- логопедом, так как для выявления реальных условий развития ребенка необходимы данные специальных диагностических методик, изучение медицинских карт, наблюдений, которые они проводят. </w:t>
      </w:r>
    </w:p>
    <w:p w:rsidR="00B548B3" w:rsidRPr="008F1B51" w:rsidRDefault="00B548B3" w:rsidP="00B548B3">
      <w:pPr>
        <w:pStyle w:val="a6"/>
        <w:shd w:val="clear" w:color="auto" w:fill="FFFFFF"/>
        <w:rPr>
          <w:i/>
          <w:color w:val="000000"/>
        </w:rPr>
      </w:pPr>
      <w:r w:rsidRPr="008F1B51">
        <w:rPr>
          <w:i/>
          <w:color w:val="000000"/>
        </w:rPr>
        <w:t>Диагностика нарушений прав ребенка в семье состоит из трех этапов:</w:t>
      </w:r>
    </w:p>
    <w:p w:rsidR="00B548B3" w:rsidRPr="008F1B51" w:rsidRDefault="00B548B3" w:rsidP="00B548B3">
      <w:pPr>
        <w:pStyle w:val="a6"/>
        <w:shd w:val="clear" w:color="auto" w:fill="FFFFFF"/>
        <w:rPr>
          <w:color w:val="000000"/>
        </w:rPr>
      </w:pPr>
      <w:r w:rsidRPr="008F1B51">
        <w:rPr>
          <w:color w:val="000000"/>
        </w:rPr>
        <w:t>1-ый этап. Выявление детей, имеющих психические проблемы, проблемы в общении.</w:t>
      </w:r>
    </w:p>
    <w:p w:rsidR="00B548B3" w:rsidRPr="008F1B51" w:rsidRDefault="00B548B3" w:rsidP="00B548B3">
      <w:pPr>
        <w:pStyle w:val="a6"/>
        <w:shd w:val="clear" w:color="auto" w:fill="FFFFFF"/>
        <w:rPr>
          <w:color w:val="000000"/>
        </w:rPr>
      </w:pPr>
      <w:r w:rsidRPr="008F1B51">
        <w:rPr>
          <w:color w:val="000000"/>
        </w:rPr>
        <w:t>Многочисленные исследования показывают, что дети, права которых в семье нарушаются, трудно обучаемы, они неорганизованны, агрессивны, неуравновешенны. Для них характерны частые смены настроения, неуверенность в себе, проблемы во взаимоотношениях со сверстниками и взрослыми, воровство.</w:t>
      </w:r>
    </w:p>
    <w:p w:rsidR="00B548B3" w:rsidRPr="008F1B51" w:rsidRDefault="00B548B3" w:rsidP="00B548B3">
      <w:pPr>
        <w:pStyle w:val="a6"/>
        <w:shd w:val="clear" w:color="auto" w:fill="FFFFFF"/>
        <w:rPr>
          <w:color w:val="000000"/>
        </w:rPr>
      </w:pPr>
      <w:r w:rsidRPr="008F1B51">
        <w:rPr>
          <w:color w:val="000000"/>
        </w:rPr>
        <w:t>Для выявления таких детей использую методы диагностики</w:t>
      </w:r>
      <w:proofErr w:type="gramStart"/>
      <w:r w:rsidRPr="008F1B51">
        <w:rPr>
          <w:color w:val="000000"/>
        </w:rPr>
        <w:t xml:space="preserve"> -- </w:t>
      </w:r>
      <w:proofErr w:type="gramEnd"/>
      <w:r w:rsidRPr="008F1B51">
        <w:rPr>
          <w:color w:val="000000"/>
        </w:rPr>
        <w:t>экспертная оценка, где в качестве экспертов выступают воспитатели групп. В этом учебном году в результате опроса воспитателей были выявлены дети с различными проблемами развития. После исследования их эмоционального состояния педагогом</w:t>
      </w:r>
      <w:proofErr w:type="gramStart"/>
      <w:r w:rsidRPr="008F1B51">
        <w:rPr>
          <w:color w:val="000000"/>
        </w:rPr>
        <w:t xml:space="preserve"> -- </w:t>
      </w:r>
      <w:proofErr w:type="gramEnd"/>
      <w:r w:rsidRPr="008F1B51">
        <w:rPr>
          <w:color w:val="000000"/>
        </w:rPr>
        <w:t>психологом определилась группа детей, имеющих проблемы в эмоционально -- волевой сфере в количестве 15 человек, в том числе детей, проявляющих признаки агрессивного поведения, в количестве 9 человек.</w:t>
      </w:r>
    </w:p>
    <w:p w:rsidR="00B548B3" w:rsidRPr="008F1B51" w:rsidRDefault="00B548B3" w:rsidP="00B548B3">
      <w:pPr>
        <w:pStyle w:val="a6"/>
        <w:shd w:val="clear" w:color="auto" w:fill="FFFFFF"/>
        <w:rPr>
          <w:color w:val="000000"/>
        </w:rPr>
      </w:pPr>
      <w:r w:rsidRPr="008F1B51">
        <w:rPr>
          <w:color w:val="000000"/>
        </w:rPr>
        <w:t>2-ой этап. Выявление родителей, нарушающих права своих детей (применение физического или психического насилия).</w:t>
      </w:r>
    </w:p>
    <w:p w:rsidR="006140F3" w:rsidRPr="008F1B51" w:rsidRDefault="00B548B3" w:rsidP="006140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B51">
        <w:rPr>
          <w:rFonts w:ascii="Times New Roman" w:hAnsi="Times New Roman" w:cs="Times New Roman"/>
          <w:color w:val="000000"/>
          <w:sz w:val="24"/>
          <w:szCs w:val="24"/>
        </w:rPr>
        <w:t xml:space="preserve">Для этой цели использую анкету на выявление неадекватного отношения к физическим наказаниям. Родителям, у которых выявлено неадекватное отношение к физическим наказаниям, предлагаю заполнить </w:t>
      </w:r>
      <w:proofErr w:type="spellStart"/>
      <w:r w:rsidRPr="008F1B51">
        <w:rPr>
          <w:rFonts w:ascii="Times New Roman" w:hAnsi="Times New Roman" w:cs="Times New Roman"/>
          <w:color w:val="000000"/>
          <w:sz w:val="24"/>
          <w:szCs w:val="24"/>
        </w:rPr>
        <w:t>опросник</w:t>
      </w:r>
      <w:proofErr w:type="spellEnd"/>
      <w:r w:rsidRPr="008F1B51">
        <w:rPr>
          <w:rFonts w:ascii="Times New Roman" w:hAnsi="Times New Roman" w:cs="Times New Roman"/>
          <w:color w:val="000000"/>
          <w:sz w:val="24"/>
          <w:szCs w:val="24"/>
        </w:rPr>
        <w:t xml:space="preserve"> и анкету </w:t>
      </w:r>
      <w:proofErr w:type="spellStart"/>
      <w:r w:rsidRPr="008F1B51">
        <w:rPr>
          <w:rFonts w:ascii="Times New Roman" w:hAnsi="Times New Roman" w:cs="Times New Roman"/>
          <w:color w:val="000000"/>
          <w:sz w:val="24"/>
          <w:szCs w:val="24"/>
        </w:rPr>
        <w:t>Басса</w:t>
      </w:r>
      <w:proofErr w:type="spellEnd"/>
      <w:proofErr w:type="gramStart"/>
      <w:r w:rsidRPr="008F1B51">
        <w:rPr>
          <w:rFonts w:ascii="Times New Roman" w:hAnsi="Times New Roman" w:cs="Times New Roman"/>
          <w:color w:val="000000"/>
          <w:sz w:val="24"/>
          <w:szCs w:val="24"/>
        </w:rPr>
        <w:t xml:space="preserve"> -- </w:t>
      </w:r>
      <w:proofErr w:type="spellStart"/>
      <w:proofErr w:type="gramEnd"/>
      <w:r w:rsidRPr="008F1B51">
        <w:rPr>
          <w:rFonts w:ascii="Times New Roman" w:hAnsi="Times New Roman" w:cs="Times New Roman"/>
          <w:color w:val="000000"/>
          <w:sz w:val="24"/>
          <w:szCs w:val="24"/>
        </w:rPr>
        <w:t>Дарки</w:t>
      </w:r>
      <w:proofErr w:type="spellEnd"/>
      <w:r w:rsidRPr="008F1B51">
        <w:rPr>
          <w:rFonts w:ascii="Times New Roman" w:hAnsi="Times New Roman" w:cs="Times New Roman"/>
          <w:color w:val="000000"/>
          <w:sz w:val="24"/>
          <w:szCs w:val="24"/>
        </w:rPr>
        <w:t>. Данные методики помогают: определить насколько агрессивны родители</w:t>
      </w:r>
      <w:proofErr w:type="gramStart"/>
      <w:r w:rsidRPr="008F1B51">
        <w:rPr>
          <w:rFonts w:ascii="Times New Roman" w:hAnsi="Times New Roman" w:cs="Times New Roman"/>
          <w:color w:val="000000"/>
          <w:sz w:val="24"/>
          <w:szCs w:val="24"/>
        </w:rPr>
        <w:t xml:space="preserve"> -- </w:t>
      </w:r>
      <w:proofErr w:type="gramEnd"/>
      <w:r w:rsidRPr="008F1B51">
        <w:rPr>
          <w:rFonts w:ascii="Times New Roman" w:hAnsi="Times New Roman" w:cs="Times New Roman"/>
          <w:color w:val="000000"/>
          <w:sz w:val="24"/>
          <w:szCs w:val="24"/>
        </w:rPr>
        <w:t>насколько у них выражены физическая, косвенная, вербальная агрессия, раздражение; определить методы воздействия на ребенка, применяемые в семье. На этом же этапе среди детей проводится диагностику «Рисунок семьи» (РС). Результаты данной диагностики показали, что в семьях детей, проявляющих признаки агрессии, существуют проблемы во взаимоотношениях взрослых и детей или между родителями.</w:t>
      </w:r>
      <w:r w:rsidR="006140F3" w:rsidRPr="008F1B51">
        <w:rPr>
          <w:rFonts w:ascii="Times New Roman" w:hAnsi="Times New Roman" w:cs="Times New Roman"/>
          <w:sz w:val="24"/>
          <w:szCs w:val="24"/>
        </w:rPr>
        <w:t xml:space="preserve"> На вопрос "Есть ли в вашей семье Семейный кодекс?" 92 процента респондентов дали отрицательный ответ</w:t>
      </w:r>
      <w:r w:rsidR="006140F3" w:rsidRPr="008F1B51">
        <w:rPr>
          <w:rFonts w:ascii="Times New Roman" w:hAnsi="Times New Roman"/>
          <w:sz w:val="24"/>
          <w:szCs w:val="24"/>
        </w:rPr>
        <w:t xml:space="preserve">. </w:t>
      </w:r>
    </w:p>
    <w:p w:rsidR="006140F3" w:rsidRPr="008F1B51" w:rsidRDefault="006140F3" w:rsidP="006140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B51">
        <w:rPr>
          <w:rFonts w:ascii="Times New Roman" w:hAnsi="Times New Roman"/>
          <w:sz w:val="24"/>
          <w:szCs w:val="24"/>
        </w:rPr>
        <w:t xml:space="preserve">На вопрос "Где ваш ребенок может узнать о своих правах?" 65 процентов родителей полагают, что только в школе. Чуть больше трети - дома. Специальную литературу в </w:t>
      </w:r>
      <w:r w:rsidRPr="008F1B51">
        <w:rPr>
          <w:rFonts w:ascii="Times New Roman" w:hAnsi="Times New Roman"/>
          <w:sz w:val="24"/>
          <w:szCs w:val="24"/>
        </w:rPr>
        <w:lastRenderedPageBreak/>
        <w:t xml:space="preserve">качестве источника информации используют только пять процентов родителей. Более половины родителей не уверены, что их ребенок обладает необходимой информацией. </w:t>
      </w:r>
    </w:p>
    <w:p w:rsidR="006140F3" w:rsidRPr="008F1B51" w:rsidRDefault="006140F3" w:rsidP="006140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B51">
        <w:rPr>
          <w:rFonts w:ascii="Times New Roman" w:hAnsi="Times New Roman"/>
          <w:sz w:val="24"/>
          <w:szCs w:val="24"/>
        </w:rPr>
        <w:t xml:space="preserve">Почти каждый четвертый родитель уверен, что его ребенок ущемлен в каких-либо правах. В основном это, по их мнению, право на образование, на достаток, на отдых и на труд. Кроме того, - право на выражение собственного мнения. </w:t>
      </w:r>
    </w:p>
    <w:p w:rsidR="006140F3" w:rsidRPr="008F1B51" w:rsidRDefault="006140F3" w:rsidP="006140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B51">
        <w:rPr>
          <w:rFonts w:ascii="Times New Roman" w:hAnsi="Times New Roman"/>
          <w:sz w:val="24"/>
          <w:szCs w:val="24"/>
        </w:rPr>
        <w:t xml:space="preserve">Почти в каждой третьей семье ребенок подвергается физическим наказаниям, но матери признаются в этом гораздо охотнее, чем отцы. Более половины наказуемых - дети 6-9 лет. Только один респондент ответил, что никогда не признает перед ребенком свою неправоту. Отрадно, что 71 процент родителей утверждают, что всегда признают свою неправоту. Большинство родителей считают, что правоспособность ребенка (наравне </w:t>
      </w:r>
      <w:proofErr w:type="gramStart"/>
      <w:r w:rsidRPr="008F1B51">
        <w:rPr>
          <w:rFonts w:ascii="Times New Roman" w:hAnsi="Times New Roman"/>
          <w:sz w:val="24"/>
          <w:szCs w:val="24"/>
        </w:rPr>
        <w:t>со</w:t>
      </w:r>
      <w:proofErr w:type="gramEnd"/>
      <w:r w:rsidRPr="008F1B51">
        <w:rPr>
          <w:rFonts w:ascii="Times New Roman" w:hAnsi="Times New Roman"/>
          <w:sz w:val="24"/>
          <w:szCs w:val="24"/>
        </w:rPr>
        <w:t xml:space="preserve"> взрослым) начинается в 18 лет. </w:t>
      </w:r>
    </w:p>
    <w:p w:rsidR="00B548B3" w:rsidRPr="008F1B51" w:rsidRDefault="00B548B3" w:rsidP="00B548B3">
      <w:pPr>
        <w:pStyle w:val="a6"/>
        <w:shd w:val="clear" w:color="auto" w:fill="FFFFFF"/>
        <w:rPr>
          <w:color w:val="000000"/>
        </w:rPr>
      </w:pPr>
      <w:r w:rsidRPr="008F1B51">
        <w:rPr>
          <w:color w:val="000000"/>
        </w:rPr>
        <w:t>3-ий этап. Выявление особенностей семейного воспитания и отношений между родителями в тех семьях, где выявлено, согласно предыдущим этапам диагностики, что нарушаются права ребенка. Методика «</w:t>
      </w:r>
      <w:proofErr w:type="spellStart"/>
      <w:r w:rsidRPr="008F1B51">
        <w:rPr>
          <w:color w:val="000000"/>
        </w:rPr>
        <w:t>Родительско</w:t>
      </w:r>
      <w:proofErr w:type="spellEnd"/>
      <w:r w:rsidRPr="008F1B51">
        <w:rPr>
          <w:color w:val="000000"/>
        </w:rPr>
        <w:t xml:space="preserve"> -- детские отношения» (</w:t>
      </w:r>
      <w:proofErr w:type="gramStart"/>
      <w:r w:rsidRPr="008F1B51">
        <w:rPr>
          <w:color w:val="000000"/>
        </w:rPr>
        <w:t>Р</w:t>
      </w:r>
      <w:proofErr w:type="gramEnd"/>
      <w:r w:rsidRPr="008F1B51">
        <w:rPr>
          <w:color w:val="000000"/>
        </w:rPr>
        <w:t xml:space="preserve">ARI) (Е.С. </w:t>
      </w:r>
      <w:proofErr w:type="spellStart"/>
      <w:r w:rsidRPr="008F1B51">
        <w:rPr>
          <w:color w:val="000000"/>
        </w:rPr>
        <w:t>Шефер</w:t>
      </w:r>
      <w:proofErr w:type="spellEnd"/>
      <w:r w:rsidRPr="008F1B51">
        <w:rPr>
          <w:color w:val="000000"/>
        </w:rPr>
        <w:t>, Р.К. Белл) направлена на выявление не только слабых, но и сильных сторон родителей, что помогает провести коррекционную работу с опорой на эти стороны.</w:t>
      </w:r>
    </w:p>
    <w:p w:rsidR="00B548B3" w:rsidRPr="008F1B51" w:rsidRDefault="00B548B3" w:rsidP="00B548B3">
      <w:pPr>
        <w:pStyle w:val="a6"/>
        <w:shd w:val="clear" w:color="auto" w:fill="FFFFFF"/>
        <w:rPr>
          <w:color w:val="000000"/>
        </w:rPr>
      </w:pPr>
      <w:r w:rsidRPr="008F1B51">
        <w:rPr>
          <w:color w:val="000000"/>
        </w:rPr>
        <w:t xml:space="preserve">Для выявления профессионального мастерства педагогов используется </w:t>
      </w:r>
      <w:proofErr w:type="spellStart"/>
      <w:r w:rsidRPr="008F1B51">
        <w:rPr>
          <w:color w:val="000000"/>
        </w:rPr>
        <w:t>опросник</w:t>
      </w:r>
      <w:proofErr w:type="spellEnd"/>
      <w:r w:rsidRPr="008F1B51">
        <w:rPr>
          <w:color w:val="000000"/>
        </w:rPr>
        <w:t xml:space="preserve"> «Самооценка профессиональных навыков и умений, необходимых для эффективного общения с родителями».</w:t>
      </w:r>
    </w:p>
    <w:p w:rsidR="00B548B3" w:rsidRPr="008F1B51" w:rsidRDefault="00B548B3" w:rsidP="00B548B3">
      <w:pPr>
        <w:pStyle w:val="a6"/>
        <w:shd w:val="clear" w:color="auto" w:fill="FFFFFF"/>
        <w:rPr>
          <w:color w:val="000000"/>
        </w:rPr>
      </w:pPr>
      <w:r w:rsidRPr="008F1B51">
        <w:rPr>
          <w:color w:val="000000"/>
        </w:rPr>
        <w:t>Полученная при обработке диагностических данных информация позволяет определить проблемы воспитателей по налаживанию эффективного взаимодействия с родителями; реальные запросы и потребности родителей, проблемы воспитания и нарушения прав ребенка. А также выбрать наиболее эффективные формы работы со всеми субъектами образовательного процесса ДОУ.</w:t>
      </w:r>
    </w:p>
    <w:p w:rsidR="00B548B3" w:rsidRPr="008F1B51" w:rsidRDefault="003239E0" w:rsidP="00B548B3">
      <w:pPr>
        <w:pStyle w:val="a6"/>
        <w:shd w:val="clear" w:color="auto" w:fill="FFFFFF"/>
      </w:pPr>
      <w:r w:rsidRPr="008F1B51">
        <w:rPr>
          <w:color w:val="000000"/>
        </w:rPr>
        <w:t xml:space="preserve"> </w:t>
      </w:r>
      <w:r w:rsidR="00B548B3" w:rsidRPr="008F1B51">
        <w:rPr>
          <w:color w:val="000000"/>
        </w:rPr>
        <w:t xml:space="preserve">. В рамках работы по </w:t>
      </w:r>
      <w:r w:rsidRPr="008F1B51">
        <w:rPr>
          <w:color w:val="000000"/>
        </w:rPr>
        <w:t xml:space="preserve"> просвещению родителей и педагогов ДОУ  </w:t>
      </w:r>
      <w:r w:rsidR="00B548B3" w:rsidRPr="008F1B51">
        <w:rPr>
          <w:color w:val="000000"/>
        </w:rPr>
        <w:t xml:space="preserve"> осуществляется передача информации по вопросам защиты прав ребенка и его социального развития. Использую следующие формы работы с родителями: лекции; индивидуальные и групповые консультации: «Законодательно</w:t>
      </w:r>
      <w:proofErr w:type="gramStart"/>
      <w:r w:rsidR="00B548B3" w:rsidRPr="008F1B51">
        <w:rPr>
          <w:color w:val="000000"/>
        </w:rPr>
        <w:t xml:space="preserve"> -- </w:t>
      </w:r>
      <w:proofErr w:type="gramEnd"/>
      <w:r w:rsidR="00B548B3" w:rsidRPr="008F1B51">
        <w:rPr>
          <w:color w:val="000000"/>
        </w:rPr>
        <w:t>правовая база по защите прав ребенка. Координация усилий детского сада и семьи», «Проблема наказаний», «Нарушение прав ребенка в семье», «Личностно</w:t>
      </w:r>
      <w:proofErr w:type="gramStart"/>
      <w:r w:rsidR="00B548B3" w:rsidRPr="008F1B51">
        <w:rPr>
          <w:color w:val="000000"/>
        </w:rPr>
        <w:t xml:space="preserve"> -- </w:t>
      </w:r>
      <w:proofErr w:type="gramEnd"/>
      <w:r w:rsidR="00B548B3" w:rsidRPr="008F1B51">
        <w:rPr>
          <w:color w:val="000000"/>
        </w:rPr>
        <w:t xml:space="preserve">ориентированное общение с ребенком», «Семья и ребенок -- взаимоотношения и готовность ребенка к школе», </w:t>
      </w:r>
      <w:r w:rsidRPr="008F1B51">
        <w:rPr>
          <w:color w:val="000000"/>
        </w:rPr>
        <w:t xml:space="preserve"> </w:t>
      </w:r>
      <w:r w:rsidR="00B548B3" w:rsidRPr="008F1B51">
        <w:rPr>
          <w:color w:val="000000"/>
        </w:rPr>
        <w:t xml:space="preserve"> информационные листы на стенде «Ребенок и закон», «Для вас родители»;  листы -- памятки для родителей и педагогов; библиотека в кабине социально -- психологической службы. Для работы с педагогами используются консультации</w:t>
      </w:r>
      <w:r w:rsidR="00B548B3" w:rsidRPr="008F1B51">
        <w:t xml:space="preserve">: </w:t>
      </w:r>
      <w:r w:rsidR="008F1B51">
        <w:t xml:space="preserve"> «Действия воспитателя в случаях жестокого обращения с детьми», «Из истории Конвенции»,</w:t>
      </w:r>
      <w:r w:rsidR="007F2AB8">
        <w:t xml:space="preserve"> «</w:t>
      </w:r>
      <w:r w:rsidR="008F1B51">
        <w:t>Защита прав и достоинств ребёнка в законодательных актах»</w:t>
      </w:r>
    </w:p>
    <w:p w:rsidR="00B548B3" w:rsidRPr="008F1B51" w:rsidRDefault="003239E0" w:rsidP="00B548B3">
      <w:pPr>
        <w:pStyle w:val="a6"/>
        <w:shd w:val="clear" w:color="auto" w:fill="FFFFFF"/>
        <w:rPr>
          <w:color w:val="000000"/>
        </w:rPr>
      </w:pPr>
      <w:r w:rsidRPr="008F1B51">
        <w:rPr>
          <w:color w:val="000000"/>
        </w:rPr>
        <w:t>Очень важно</w:t>
      </w:r>
      <w:r w:rsidR="00B548B3" w:rsidRPr="008F1B51">
        <w:rPr>
          <w:color w:val="000000"/>
        </w:rPr>
        <w:t xml:space="preserve"> продуктивное общение всех участников образовательного пространства, т.е. обмен мыслями, идеями, чувствами в условиях ситуативно--делового, личностно</w:t>
      </w:r>
      <w:proofErr w:type="gramStart"/>
      <w:r w:rsidR="00B548B3" w:rsidRPr="008F1B51">
        <w:rPr>
          <w:color w:val="000000"/>
        </w:rPr>
        <w:t xml:space="preserve"> -- </w:t>
      </w:r>
      <w:proofErr w:type="gramEnd"/>
      <w:r w:rsidR="00B548B3" w:rsidRPr="008F1B51">
        <w:rPr>
          <w:color w:val="000000"/>
        </w:rPr>
        <w:t xml:space="preserve">ориентированного общения на основе общего дела. В рамках работы по этому направлению используются такие формы, как совместное творческое дело: рисование детей и родителей на тему «Герб моей семьи», «Любимой маме посвящается», «Осторожно, огонь»; </w:t>
      </w:r>
      <w:r w:rsidR="007F2AB8">
        <w:rPr>
          <w:color w:val="000000"/>
        </w:rPr>
        <w:t xml:space="preserve"> </w:t>
      </w:r>
      <w:r w:rsidR="00B548B3" w:rsidRPr="008F1B51">
        <w:rPr>
          <w:color w:val="000000"/>
        </w:rPr>
        <w:t xml:space="preserve"> Проводятся семинары -- практикумы для родителей с участием детей (например</w:t>
      </w:r>
      <w:r w:rsidRPr="008F1B51">
        <w:rPr>
          <w:color w:val="000000"/>
        </w:rPr>
        <w:t xml:space="preserve"> «В семь</w:t>
      </w:r>
      <w:proofErr w:type="gramStart"/>
      <w:r w:rsidRPr="008F1B51">
        <w:rPr>
          <w:color w:val="000000"/>
        </w:rPr>
        <w:t>е-</w:t>
      </w:r>
      <w:proofErr w:type="gramEnd"/>
      <w:r w:rsidR="007F2AB8">
        <w:rPr>
          <w:color w:val="000000"/>
        </w:rPr>
        <w:t xml:space="preserve"> </w:t>
      </w:r>
      <w:r w:rsidRPr="008F1B51">
        <w:rPr>
          <w:color w:val="000000"/>
        </w:rPr>
        <w:t xml:space="preserve">первоклассник </w:t>
      </w:r>
      <w:r w:rsidR="00B548B3" w:rsidRPr="008F1B51">
        <w:rPr>
          <w:color w:val="000000"/>
        </w:rPr>
        <w:t xml:space="preserve"> приглашаются семьи неорганизованных детей на </w:t>
      </w:r>
      <w:proofErr w:type="spellStart"/>
      <w:r w:rsidR="00B548B3" w:rsidRPr="008F1B51">
        <w:rPr>
          <w:color w:val="000000"/>
        </w:rPr>
        <w:t>общесадовские</w:t>
      </w:r>
      <w:proofErr w:type="spellEnd"/>
      <w:r w:rsidR="00B548B3" w:rsidRPr="008F1B51">
        <w:rPr>
          <w:color w:val="000000"/>
        </w:rPr>
        <w:t xml:space="preserve"> мероприятия («Весенняя ярмарка»). Проведение таких социально</w:t>
      </w:r>
      <w:proofErr w:type="gramStart"/>
      <w:r w:rsidR="00B548B3" w:rsidRPr="008F1B51">
        <w:rPr>
          <w:color w:val="000000"/>
        </w:rPr>
        <w:t xml:space="preserve"> -- </w:t>
      </w:r>
      <w:proofErr w:type="gramEnd"/>
      <w:r w:rsidR="00B548B3" w:rsidRPr="008F1B51">
        <w:rPr>
          <w:color w:val="000000"/>
        </w:rPr>
        <w:t>значимых мероприятий для ребенка становится событием.</w:t>
      </w:r>
      <w:r w:rsidRPr="008F1B51">
        <w:rPr>
          <w:color w:val="000000"/>
        </w:rPr>
        <w:t xml:space="preserve"> В этом случае происходит </w:t>
      </w:r>
      <w:r w:rsidRPr="008F1B51">
        <w:rPr>
          <w:color w:val="000000"/>
        </w:rPr>
        <w:lastRenderedPageBreak/>
        <w:t>«со</w:t>
      </w:r>
      <w:r w:rsidR="00B548B3" w:rsidRPr="008F1B51">
        <w:rPr>
          <w:color w:val="000000"/>
        </w:rPr>
        <w:t>бытие» детей и взрослых, в котором ключевым технологическим моментом является их совместная деятельность. Такие мероприятия способны: выступить интегрированным условием личностного развития человека</w:t>
      </w:r>
      <w:proofErr w:type="gramStart"/>
      <w:r w:rsidR="00B548B3" w:rsidRPr="008F1B51">
        <w:rPr>
          <w:color w:val="000000"/>
        </w:rPr>
        <w:t xml:space="preserve"> -- </w:t>
      </w:r>
      <w:proofErr w:type="gramEnd"/>
      <w:r w:rsidR="00B548B3" w:rsidRPr="008F1B51">
        <w:rPr>
          <w:color w:val="000000"/>
        </w:rPr>
        <w:t>и взрослого, и ребенка; в позитивном направлении изменить ценностные установки семьи;</w:t>
      </w:r>
      <w:r w:rsidRPr="008F1B51">
        <w:rPr>
          <w:color w:val="000000"/>
        </w:rPr>
        <w:t xml:space="preserve"> сблизить взрослых и детей. </w:t>
      </w:r>
    </w:p>
    <w:p w:rsidR="00B548B3" w:rsidRPr="008F1B51" w:rsidRDefault="00B548B3" w:rsidP="00B548B3">
      <w:pPr>
        <w:pStyle w:val="a6"/>
        <w:shd w:val="clear" w:color="auto" w:fill="FFFFFF"/>
        <w:rPr>
          <w:color w:val="000000"/>
        </w:rPr>
      </w:pPr>
      <w:r w:rsidRPr="008F1B51">
        <w:rPr>
          <w:color w:val="000000"/>
        </w:rPr>
        <w:t xml:space="preserve">С педагогами детского сада проводятся мероприятия с использованием интерактивных методов работы: </w:t>
      </w:r>
      <w:r w:rsidR="008F1B51">
        <w:rPr>
          <w:color w:val="000000"/>
        </w:rPr>
        <w:t xml:space="preserve"> родительское собрание «Права ребёнка –</w:t>
      </w:r>
      <w:r w:rsidR="007F2AB8">
        <w:rPr>
          <w:color w:val="000000"/>
        </w:rPr>
        <w:t xml:space="preserve"> </w:t>
      </w:r>
      <w:r w:rsidR="008F1B51">
        <w:rPr>
          <w:color w:val="000000"/>
        </w:rPr>
        <w:t>это права взрослого»</w:t>
      </w:r>
      <w:r w:rsidRPr="008F1B51">
        <w:rPr>
          <w:color w:val="000000"/>
        </w:rPr>
        <w:t>; деловая игра</w:t>
      </w:r>
      <w:proofErr w:type="gramStart"/>
      <w:r w:rsidRPr="008F1B51">
        <w:rPr>
          <w:color w:val="000000"/>
        </w:rPr>
        <w:t xml:space="preserve"> -- </w:t>
      </w:r>
      <w:proofErr w:type="gramEnd"/>
      <w:r w:rsidRPr="008F1B51">
        <w:rPr>
          <w:color w:val="000000"/>
        </w:rPr>
        <w:t xml:space="preserve">викторина «Знаем ли мы права детей»; </w:t>
      </w:r>
      <w:r w:rsidR="008F1B51">
        <w:rPr>
          <w:color w:val="000000"/>
        </w:rPr>
        <w:t xml:space="preserve"> КВН для отцов и детей «Один дома»</w:t>
      </w:r>
    </w:p>
    <w:p w:rsidR="000B6DB2" w:rsidRPr="007F2AB8" w:rsidRDefault="000B6DB2" w:rsidP="00B548B3">
      <w:pPr>
        <w:pStyle w:val="a4"/>
        <w:jc w:val="both"/>
        <w:rPr>
          <w:b/>
          <w:i/>
          <w:sz w:val="24"/>
          <w:szCs w:val="24"/>
        </w:rPr>
      </w:pPr>
      <w:r w:rsidRPr="007F2AB8">
        <w:rPr>
          <w:b/>
          <w:i/>
          <w:color w:val="000000"/>
          <w:sz w:val="24"/>
          <w:szCs w:val="24"/>
        </w:rPr>
        <w:t xml:space="preserve">С целью развития новых форм </w:t>
      </w:r>
      <w:r w:rsidRPr="007F2AB8">
        <w:rPr>
          <w:b/>
          <w:i/>
          <w:sz w:val="24"/>
          <w:szCs w:val="24"/>
        </w:rPr>
        <w:t>общественно-семейного взаимодействия, пропаганды положительного семейного воспитания, оказания помощи семье в выполнении воспитательной функции, оказания психолого-педагогической помощи родителям, содействия в формировании благоприятного внутрисемейного климата, обогащения семейного досуга в нашем детском саду создан клуб</w:t>
      </w:r>
    </w:p>
    <w:p w:rsidR="000B6DB2" w:rsidRPr="008F1B51" w:rsidRDefault="000B6DB2" w:rsidP="000B6DB2">
      <w:pPr>
        <w:pStyle w:val="a4"/>
        <w:ind w:firstLine="720"/>
        <w:rPr>
          <w:b/>
          <w:sz w:val="24"/>
          <w:szCs w:val="24"/>
        </w:rPr>
      </w:pPr>
      <w:r w:rsidRPr="008F1B51">
        <w:rPr>
          <w:b/>
          <w:sz w:val="24"/>
          <w:szCs w:val="24"/>
        </w:rPr>
        <w:t xml:space="preserve">«Мы </w:t>
      </w:r>
      <w:proofErr w:type="gramStart"/>
      <w:r w:rsidRPr="008F1B51">
        <w:rPr>
          <w:b/>
          <w:sz w:val="24"/>
          <w:szCs w:val="24"/>
        </w:rPr>
        <w:t>–с</w:t>
      </w:r>
      <w:proofErr w:type="gramEnd"/>
      <w:r w:rsidRPr="008F1B51">
        <w:rPr>
          <w:b/>
          <w:sz w:val="24"/>
          <w:szCs w:val="24"/>
        </w:rPr>
        <w:t>частливая семья»,</w:t>
      </w:r>
    </w:p>
    <w:p w:rsidR="000B6DB2" w:rsidRPr="008F1B51" w:rsidRDefault="000B6DB2" w:rsidP="000B6DB2">
      <w:pPr>
        <w:pStyle w:val="a4"/>
        <w:ind w:firstLine="720"/>
        <w:jc w:val="both"/>
        <w:rPr>
          <w:sz w:val="24"/>
          <w:szCs w:val="24"/>
        </w:rPr>
      </w:pPr>
      <w:r w:rsidRPr="008F1B51">
        <w:rPr>
          <w:b/>
          <w:sz w:val="24"/>
          <w:szCs w:val="24"/>
        </w:rPr>
        <w:t xml:space="preserve"> </w:t>
      </w:r>
      <w:proofErr w:type="gramStart"/>
      <w:r w:rsidRPr="008F1B51">
        <w:rPr>
          <w:b/>
          <w:sz w:val="24"/>
          <w:szCs w:val="24"/>
        </w:rPr>
        <w:t>который</w:t>
      </w:r>
      <w:proofErr w:type="gramEnd"/>
      <w:r w:rsidRPr="008F1B51">
        <w:rPr>
          <w:b/>
          <w:sz w:val="24"/>
          <w:szCs w:val="24"/>
        </w:rPr>
        <w:t xml:space="preserve"> может установить тесное сотрудничество педагогов с семьёй.</w:t>
      </w:r>
      <w:r w:rsidRPr="008F1B51">
        <w:rPr>
          <w:sz w:val="24"/>
          <w:szCs w:val="24"/>
        </w:rPr>
        <w:t xml:space="preserve"> Клуб «Мы </w:t>
      </w:r>
      <w:proofErr w:type="gramStart"/>
      <w:r w:rsidRPr="008F1B51">
        <w:rPr>
          <w:sz w:val="24"/>
          <w:szCs w:val="24"/>
        </w:rPr>
        <w:t>–с</w:t>
      </w:r>
      <w:proofErr w:type="gramEnd"/>
      <w:r w:rsidRPr="008F1B51">
        <w:rPr>
          <w:sz w:val="24"/>
          <w:szCs w:val="24"/>
        </w:rPr>
        <w:t>частливая семья» - это площадка для:</w:t>
      </w:r>
    </w:p>
    <w:p w:rsidR="000B6DB2" w:rsidRPr="008F1B51" w:rsidRDefault="000B6DB2" w:rsidP="000B6D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объединения усилий ДОУ и семьи в вопросах воспитания и развития детей;</w:t>
      </w:r>
    </w:p>
    <w:p w:rsidR="000B6DB2" w:rsidRPr="008F1B51" w:rsidRDefault="000B6DB2" w:rsidP="000B6D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оказания медико-психолого-педагогической помощи родителям;</w:t>
      </w:r>
    </w:p>
    <w:p w:rsidR="000B6DB2" w:rsidRPr="008F1B51" w:rsidRDefault="000B6DB2" w:rsidP="000B6D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повышения педагогической компетенции родителей;</w:t>
      </w:r>
    </w:p>
    <w:p w:rsidR="000B6DB2" w:rsidRPr="008F1B51" w:rsidRDefault="000B6DB2" w:rsidP="000B6D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обмена положительным опытом семейного воспитания, решение жизненно важных вопросов и проблемных ситуаций в детско-родительских отношениях, в воспитании и развитии детей;</w:t>
      </w:r>
    </w:p>
    <w:p w:rsidR="000B6DB2" w:rsidRPr="008F1B51" w:rsidRDefault="000B6DB2" w:rsidP="000B6DB2">
      <w:pPr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посильного решения актуальных проблем многодетных семей путем взаимопомощи;</w:t>
      </w:r>
    </w:p>
    <w:p w:rsidR="000B6DB2" w:rsidRPr="008F1B51" w:rsidRDefault="000B6DB2" w:rsidP="000B6DB2">
      <w:pPr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популяризации многодетности в современном обществе;</w:t>
      </w:r>
    </w:p>
    <w:p w:rsidR="000B6DB2" w:rsidRPr="008F1B51" w:rsidRDefault="000B6DB2" w:rsidP="000B6D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укрепления детско-родительских отношений;</w:t>
      </w:r>
    </w:p>
    <w:p w:rsidR="000B6DB2" w:rsidRPr="008F1B51" w:rsidRDefault="000B6DB2" w:rsidP="000B6D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предоставления родителям возможности общаться друг с другом и  с детьми  и др.</w:t>
      </w:r>
    </w:p>
    <w:p w:rsidR="000B6DB2" w:rsidRPr="008F1B51" w:rsidRDefault="000B6DB2" w:rsidP="000B6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DB2" w:rsidRPr="008F1B51" w:rsidRDefault="000B6DB2" w:rsidP="000B6DB2">
      <w:pPr>
        <w:pStyle w:val="a4"/>
        <w:jc w:val="both"/>
        <w:rPr>
          <w:sz w:val="24"/>
          <w:szCs w:val="24"/>
        </w:rPr>
      </w:pPr>
      <w:r w:rsidRPr="008F1B51">
        <w:rPr>
          <w:sz w:val="24"/>
          <w:szCs w:val="24"/>
        </w:rPr>
        <w:t xml:space="preserve">     Основные формы работы клуба: семинары – практикумы, посещение выставок, экскурсии, совместная игровая и творческая деятельность, организация праздников.</w:t>
      </w:r>
    </w:p>
    <w:p w:rsidR="003D4E27" w:rsidRPr="008F1B51" w:rsidRDefault="008F1B51" w:rsidP="003D4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B51" w:rsidRPr="008F1B51" w:rsidRDefault="008F1B51" w:rsidP="007F2AB8">
      <w:pPr>
        <w:rPr>
          <w:rFonts w:ascii="Times New Roman" w:hAnsi="Times New Roman" w:cs="Times New Roman"/>
          <w:b/>
          <w:sz w:val="24"/>
          <w:szCs w:val="24"/>
        </w:rPr>
      </w:pPr>
      <w:r w:rsidRPr="008F1B51">
        <w:rPr>
          <w:rFonts w:ascii="Times New Roman" w:hAnsi="Times New Roman" w:cs="Times New Roman"/>
          <w:b/>
          <w:sz w:val="24"/>
          <w:szCs w:val="24"/>
        </w:rPr>
        <w:t>Тематически план-программа заседаний клуба «Счастливая семья»</w:t>
      </w:r>
    </w:p>
    <w:p w:rsidR="008F1B51" w:rsidRPr="008F1B51" w:rsidRDefault="008F1B51" w:rsidP="008F1B5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798"/>
        <w:gridCol w:w="2882"/>
        <w:gridCol w:w="1881"/>
        <w:gridCol w:w="1822"/>
        <w:gridCol w:w="2188"/>
      </w:tblGrid>
      <w:tr w:rsidR="008F1B51" w:rsidRPr="008F1B51" w:rsidTr="00217DF8">
        <w:tc>
          <w:tcPr>
            <w:tcW w:w="798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82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заседаний</w:t>
            </w:r>
          </w:p>
        </w:tc>
        <w:tc>
          <w:tcPr>
            <w:tcW w:w="1881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822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88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F1B51" w:rsidRPr="008F1B51" w:rsidTr="00217DF8">
        <w:tc>
          <w:tcPr>
            <w:tcW w:w="798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2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«Родитель- это звучит гордо»</w:t>
            </w:r>
          </w:p>
        </w:tc>
        <w:tc>
          <w:tcPr>
            <w:tcW w:w="1881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22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Субботина Т.В.</w:t>
            </w:r>
          </w:p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Лоскутова Ю.В.</w:t>
            </w:r>
          </w:p>
        </w:tc>
      </w:tr>
      <w:tr w:rsidR="008F1B51" w:rsidRPr="008F1B51" w:rsidTr="00217DF8">
        <w:tc>
          <w:tcPr>
            <w:tcW w:w="798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2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«Адаптируемся вместе»</w:t>
            </w:r>
          </w:p>
        </w:tc>
        <w:tc>
          <w:tcPr>
            <w:tcW w:w="1881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22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Субботина Т.В.</w:t>
            </w:r>
          </w:p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Лоскутова Ю.В.</w:t>
            </w:r>
          </w:p>
        </w:tc>
      </w:tr>
      <w:tr w:rsidR="008F1B51" w:rsidRPr="008F1B51" w:rsidTr="00217DF8">
        <w:tc>
          <w:tcPr>
            <w:tcW w:w="798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2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«Роль матери и отца в развитии ребёнка раннего возраста»</w:t>
            </w:r>
          </w:p>
        </w:tc>
        <w:tc>
          <w:tcPr>
            <w:tcW w:w="1881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22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8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Субботина Т.В.</w:t>
            </w:r>
          </w:p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Лоскутова Ю.</w:t>
            </w:r>
            <w:proofErr w:type="gramStart"/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Юрист центра «Семья».</w:t>
            </w:r>
          </w:p>
        </w:tc>
      </w:tr>
      <w:tr w:rsidR="008F1B51" w:rsidRPr="008F1B51" w:rsidTr="00217DF8">
        <w:tc>
          <w:tcPr>
            <w:tcW w:w="798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2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«Правила жизни моего ребёнка»</w:t>
            </w:r>
          </w:p>
        </w:tc>
        <w:tc>
          <w:tcPr>
            <w:tcW w:w="1881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822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8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Субботина Т.В.</w:t>
            </w:r>
          </w:p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B51" w:rsidRPr="008F1B51" w:rsidTr="00217DF8">
        <w:tc>
          <w:tcPr>
            <w:tcW w:w="798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2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«Секреты психологического здоровья»</w:t>
            </w:r>
          </w:p>
        </w:tc>
        <w:tc>
          <w:tcPr>
            <w:tcW w:w="1881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822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8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Субботина Т.В.</w:t>
            </w:r>
          </w:p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Лоскутова Ю.В.</w:t>
            </w:r>
          </w:p>
        </w:tc>
      </w:tr>
      <w:tr w:rsidR="008F1B51" w:rsidRPr="008F1B51" w:rsidTr="00217DF8">
        <w:tc>
          <w:tcPr>
            <w:tcW w:w="798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82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«Что наша жизнь</w:t>
            </w:r>
            <w:proofErr w:type="gramStart"/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?... </w:t>
            </w:r>
            <w:proofErr w:type="gramEnd"/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игра!»</w:t>
            </w:r>
          </w:p>
        </w:tc>
        <w:tc>
          <w:tcPr>
            <w:tcW w:w="1881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822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8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Лоскутова Ю.В.</w:t>
            </w:r>
          </w:p>
        </w:tc>
      </w:tr>
      <w:tr w:rsidR="008F1B51" w:rsidRPr="008F1B51" w:rsidTr="00217DF8">
        <w:tc>
          <w:tcPr>
            <w:tcW w:w="798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2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«Детские страхи»</w:t>
            </w:r>
          </w:p>
        </w:tc>
        <w:tc>
          <w:tcPr>
            <w:tcW w:w="1881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22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8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Субботина Т.В.</w:t>
            </w:r>
          </w:p>
        </w:tc>
      </w:tr>
      <w:tr w:rsidR="008F1B51" w:rsidRPr="008F1B51" w:rsidTr="00217DF8">
        <w:tc>
          <w:tcPr>
            <w:tcW w:w="798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2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«Воспитание культурно-гигиенических навыков»</w:t>
            </w:r>
          </w:p>
        </w:tc>
        <w:tc>
          <w:tcPr>
            <w:tcW w:w="1881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22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8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Лоскутова Ю.В.</w:t>
            </w:r>
          </w:p>
        </w:tc>
      </w:tr>
      <w:tr w:rsidR="008F1B51" w:rsidRPr="008F1B51" w:rsidTr="00217DF8">
        <w:tc>
          <w:tcPr>
            <w:tcW w:w="798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2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«В царстве упрямства и капризов» или «Кризис трёхлетнего возраста»</w:t>
            </w:r>
          </w:p>
        </w:tc>
        <w:tc>
          <w:tcPr>
            <w:tcW w:w="1881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22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8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Субботина Т.В.</w:t>
            </w:r>
          </w:p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Лоскутова Ю.В.</w:t>
            </w:r>
          </w:p>
        </w:tc>
      </w:tr>
      <w:tr w:rsidR="008F1B51" w:rsidRPr="008F1B51" w:rsidTr="00217DF8">
        <w:tc>
          <w:tcPr>
            <w:tcW w:w="798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Итоговое заседание (эффективность деятельности, анализ работы клуба, планирование на следующий год)</w:t>
            </w:r>
          </w:p>
        </w:tc>
        <w:tc>
          <w:tcPr>
            <w:tcW w:w="1881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Круглый сто</w:t>
            </w:r>
            <w:r w:rsidR="007F2A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22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8" w:type="dxa"/>
          </w:tcPr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Субботина Т.В.</w:t>
            </w:r>
          </w:p>
          <w:p w:rsidR="008F1B51" w:rsidRPr="008F1B51" w:rsidRDefault="008F1B51" w:rsidP="002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Лоскутова Ю.В., специалисты ДОУ</w:t>
            </w:r>
          </w:p>
        </w:tc>
      </w:tr>
    </w:tbl>
    <w:p w:rsidR="007F2AB8" w:rsidRDefault="007F2AB8" w:rsidP="007F2AB8">
      <w:pPr>
        <w:rPr>
          <w:rFonts w:ascii="Times New Roman" w:hAnsi="Times New Roman" w:cs="Times New Roman"/>
          <w:sz w:val="24"/>
          <w:szCs w:val="24"/>
        </w:rPr>
      </w:pPr>
    </w:p>
    <w:p w:rsidR="007F2AB8" w:rsidRPr="007F2AB8" w:rsidRDefault="007F2AB8" w:rsidP="007F2AB8">
      <w:pPr>
        <w:rPr>
          <w:rFonts w:ascii="Times New Roman" w:hAnsi="Times New Roman" w:cs="Times New Roman"/>
          <w:sz w:val="24"/>
          <w:szCs w:val="24"/>
        </w:rPr>
      </w:pPr>
      <w:r w:rsidRPr="007F2AB8">
        <w:rPr>
          <w:rFonts w:ascii="Times New Roman" w:hAnsi="Times New Roman" w:cs="Times New Roman"/>
          <w:sz w:val="24"/>
          <w:szCs w:val="24"/>
        </w:rPr>
        <w:t xml:space="preserve">В ходе работы клуба у родителей </w:t>
      </w:r>
      <w:r>
        <w:rPr>
          <w:rFonts w:ascii="Times New Roman" w:hAnsi="Times New Roman" w:cs="Times New Roman"/>
          <w:sz w:val="24"/>
          <w:szCs w:val="24"/>
        </w:rPr>
        <w:t xml:space="preserve">сформировались </w:t>
      </w:r>
      <w:r w:rsidRPr="007F2AB8">
        <w:rPr>
          <w:rFonts w:ascii="Times New Roman" w:hAnsi="Times New Roman" w:cs="Times New Roman"/>
          <w:sz w:val="24"/>
          <w:szCs w:val="24"/>
        </w:rPr>
        <w:t xml:space="preserve"> определённые модели </w:t>
      </w:r>
      <w:r>
        <w:rPr>
          <w:rFonts w:ascii="Times New Roman" w:hAnsi="Times New Roman" w:cs="Times New Roman"/>
          <w:sz w:val="24"/>
          <w:szCs w:val="24"/>
        </w:rPr>
        <w:t xml:space="preserve">поведения с ребёнком, повысился </w:t>
      </w:r>
      <w:r w:rsidRPr="007F2AB8">
        <w:rPr>
          <w:rFonts w:ascii="Times New Roman" w:hAnsi="Times New Roman" w:cs="Times New Roman"/>
          <w:sz w:val="24"/>
          <w:szCs w:val="24"/>
        </w:rPr>
        <w:t xml:space="preserve"> уровень педагогических з</w:t>
      </w:r>
      <w:r>
        <w:rPr>
          <w:rFonts w:ascii="Times New Roman" w:hAnsi="Times New Roman" w:cs="Times New Roman"/>
          <w:sz w:val="24"/>
          <w:szCs w:val="24"/>
        </w:rPr>
        <w:t xml:space="preserve">наний  и умений, активизировалось </w:t>
      </w:r>
      <w:r w:rsidRPr="007F2AB8">
        <w:rPr>
          <w:rFonts w:ascii="Times New Roman" w:hAnsi="Times New Roman" w:cs="Times New Roman"/>
          <w:sz w:val="24"/>
          <w:szCs w:val="24"/>
        </w:rPr>
        <w:t>позитивное мышление, помогающее родителям избегать и преодолевать трудности в</w:t>
      </w:r>
      <w:r>
        <w:rPr>
          <w:rFonts w:ascii="Times New Roman" w:hAnsi="Times New Roman" w:cs="Times New Roman"/>
          <w:sz w:val="24"/>
          <w:szCs w:val="24"/>
        </w:rPr>
        <w:t xml:space="preserve">оспитания детей; установились </w:t>
      </w:r>
      <w:r w:rsidRPr="007F2AB8">
        <w:rPr>
          <w:rFonts w:ascii="Times New Roman" w:hAnsi="Times New Roman" w:cs="Times New Roman"/>
          <w:sz w:val="24"/>
          <w:szCs w:val="24"/>
        </w:rPr>
        <w:t xml:space="preserve"> доверительные отношения между ДОУ и родителями, что благоприятно сказывается на эмоциональном состоянии ребёнка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2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AB8" w:rsidRDefault="007F2AB8" w:rsidP="007F2AB8">
      <w:pPr>
        <w:jc w:val="center"/>
        <w:rPr>
          <w:b/>
        </w:rPr>
      </w:pPr>
    </w:p>
    <w:p w:rsidR="000B6DB2" w:rsidRPr="008F1B51" w:rsidRDefault="000B6DB2" w:rsidP="003D4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DB2" w:rsidRPr="008F1B51" w:rsidRDefault="000B6DB2" w:rsidP="000B6DB2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F1B51">
        <w:rPr>
          <w:rFonts w:ascii="Times New Roman" w:hAnsi="Times New Roman" w:cs="Times New Roman"/>
          <w:b/>
          <w:sz w:val="24"/>
          <w:szCs w:val="24"/>
        </w:rPr>
        <w:t xml:space="preserve">За время работы  с воспитанниками детского сада были проведены индивидуальные и групповые развивающие сеансы  (в дополнение к основной программе развития).  </w:t>
      </w:r>
    </w:p>
    <w:p w:rsidR="000B6DB2" w:rsidRPr="008F1B51" w:rsidRDefault="000B6DB2" w:rsidP="000B6DB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Для работы с детьми были использованы:</w:t>
      </w:r>
    </w:p>
    <w:p w:rsidR="000B6DB2" w:rsidRPr="008F1B51" w:rsidRDefault="000B6DB2" w:rsidP="000B6DB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 xml:space="preserve">- пособие для дошкольных образовательных учреждений «Девочки и мальчики», автор </w:t>
      </w:r>
      <w:proofErr w:type="spellStart"/>
      <w:r w:rsidRPr="008F1B51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8F1B51">
        <w:rPr>
          <w:rFonts w:ascii="Times New Roman" w:hAnsi="Times New Roman" w:cs="Times New Roman"/>
          <w:sz w:val="24"/>
          <w:szCs w:val="24"/>
        </w:rPr>
        <w:t xml:space="preserve"> Т.И.;</w:t>
      </w:r>
    </w:p>
    <w:p w:rsidR="004E3AF8" w:rsidRPr="008F1B51" w:rsidRDefault="004E3AF8" w:rsidP="000B6DB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 xml:space="preserve">«Уроки добра» </w:t>
      </w:r>
      <w:proofErr w:type="spellStart"/>
      <w:r w:rsidRPr="008F1B51">
        <w:rPr>
          <w:rFonts w:ascii="Times New Roman" w:hAnsi="Times New Roman" w:cs="Times New Roman"/>
          <w:sz w:val="24"/>
          <w:szCs w:val="24"/>
        </w:rPr>
        <w:t>Семенака</w:t>
      </w:r>
      <w:proofErr w:type="spellEnd"/>
    </w:p>
    <w:p w:rsidR="000B6DB2" w:rsidRPr="008F1B51" w:rsidRDefault="000B6DB2" w:rsidP="000B6DB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- методическое пособие по социально-эмоциональному развитию детей дошкольного возраста «Я – Ты – Мы», автор Князева О.Л.; (проведение психолого-педагогических тренингов в рамках реализации программы)</w:t>
      </w:r>
    </w:p>
    <w:p w:rsidR="000B6DB2" w:rsidRPr="008F1B51" w:rsidRDefault="008F1B51" w:rsidP="000B6DB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00030" w:rsidRPr="008F1B51">
        <w:rPr>
          <w:rFonts w:ascii="Times New Roman" w:hAnsi="Times New Roman" w:cs="Times New Roman"/>
          <w:sz w:val="24"/>
          <w:szCs w:val="24"/>
        </w:rPr>
        <w:t>реализация проекта «Мой ребёнок имеет право»</w:t>
      </w:r>
    </w:p>
    <w:p w:rsidR="000B6DB2" w:rsidRPr="008F1B51" w:rsidRDefault="008C012F" w:rsidP="000B6DB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Взаимодействие родителей и педагогов в воспитании дошкольников рассматривается как взаимная деятельность ответственных взрослых, направленная на введение детей в пространство культуры, постижение ее ценностей и смыслов. Взаимодействие педагогов и родителей позволяет выявлять, осознавать и решать проблемы воспитания детей, а также обеспечивает необходимые глубинные связи между воспитывающими взрослыми в контексте развития личности ребенка. Взаимодействие воспитывающих взрослых позитивно отражается на физическом, психическом и социальном здоровье ребенка.</w:t>
      </w:r>
    </w:p>
    <w:p w:rsidR="008C012F" w:rsidRPr="008F1B51" w:rsidRDefault="008C012F" w:rsidP="000B6DB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Совместно-проведённые </w:t>
      </w:r>
      <w:proofErr w:type="spellStart"/>
      <w:r w:rsidRPr="008F1B51">
        <w:rPr>
          <w:rFonts w:ascii="Times New Roman" w:hAnsi="Times New Roman" w:cs="Times New Roman"/>
          <w:sz w:val="24"/>
          <w:szCs w:val="24"/>
        </w:rPr>
        <w:t>исхолого-педагогические</w:t>
      </w:r>
      <w:proofErr w:type="spellEnd"/>
      <w:r w:rsidRPr="008F1B51">
        <w:rPr>
          <w:rFonts w:ascii="Times New Roman" w:hAnsi="Times New Roman" w:cs="Times New Roman"/>
          <w:sz w:val="24"/>
          <w:szCs w:val="24"/>
        </w:rPr>
        <w:t xml:space="preserve"> тренинги  помочь родителям усвоить несколько типов взаимодействия с детьми, социально- педагогического партнёрства между детьми и взрослыми. Вовлечение </w:t>
      </w:r>
      <w:proofErr w:type="gramStart"/>
      <w:r w:rsidRPr="008F1B51">
        <w:rPr>
          <w:rFonts w:ascii="Times New Roman" w:hAnsi="Times New Roman" w:cs="Times New Roman"/>
          <w:sz w:val="24"/>
          <w:szCs w:val="24"/>
        </w:rPr>
        <w:t>родителей, состоящих на учёте как семья СОП и ТЖС в такие мероприятия  позволило</w:t>
      </w:r>
      <w:proofErr w:type="gramEnd"/>
      <w:r w:rsidRPr="008F1B51">
        <w:rPr>
          <w:rFonts w:ascii="Times New Roman" w:hAnsi="Times New Roman" w:cs="Times New Roman"/>
          <w:sz w:val="24"/>
          <w:szCs w:val="24"/>
        </w:rPr>
        <w:t xml:space="preserve">  привлечь их к воспитанию своих детей, увидеть детские проблемы, помочь детям в их разрешении, бережно относится к своим малышам, правильно общаться. Результаты такой деятельности отслеживались постоянно через беседы с родителями (совместные и индивидуальные), посещение на дому, проективные методики для детей и родителей.</w:t>
      </w:r>
    </w:p>
    <w:p w:rsidR="000B6DB2" w:rsidRPr="008F1B51" w:rsidRDefault="000B6DB2" w:rsidP="000B6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DB2" w:rsidRPr="008F1B51" w:rsidRDefault="000B6DB2" w:rsidP="000B6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B51">
        <w:rPr>
          <w:rFonts w:ascii="Times New Roman" w:hAnsi="Times New Roman" w:cs="Times New Roman"/>
          <w:b/>
          <w:sz w:val="24"/>
          <w:szCs w:val="24"/>
        </w:rPr>
        <w:t xml:space="preserve"> В течение года были проведены индивидуальные и групповые консультации  по запросу родителей по вопросам развития и воспитания детей раннего и дошкольного возраста.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0B6DB2" w:rsidRPr="008F1B51" w:rsidTr="00235A8D">
        <w:tc>
          <w:tcPr>
            <w:tcW w:w="2392" w:type="dxa"/>
          </w:tcPr>
          <w:p w:rsidR="000B6DB2" w:rsidRPr="008F1B51" w:rsidRDefault="000B6DB2" w:rsidP="00235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консультации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</w:p>
        </w:tc>
      </w:tr>
      <w:tr w:rsidR="000B6DB2" w:rsidRPr="008F1B51" w:rsidTr="00235A8D">
        <w:tc>
          <w:tcPr>
            <w:tcW w:w="2392" w:type="dxa"/>
          </w:tcPr>
          <w:p w:rsidR="000B6DB2" w:rsidRPr="008F1B51" w:rsidRDefault="000B6DB2" w:rsidP="00235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Родительские тренинги и игровые практикумы «Наказание: польза или вред?»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«Родители и воспитатели: учимся сотрудничеству».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«Играйте вместе – это </w:t>
            </w:r>
            <w:proofErr w:type="spellStart"/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оздоравливает</w:t>
            </w:r>
            <w:proofErr w:type="spellEnd"/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взаимоотношения».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«10 заповедей для родителей».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«Авторитет – основа воспитания».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«Правила общения с ребенком».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+ по запросу родителей</w:t>
            </w:r>
          </w:p>
        </w:tc>
      </w:tr>
      <w:tr w:rsidR="000B6DB2" w:rsidRPr="008F1B51" w:rsidTr="00235A8D">
        <w:tc>
          <w:tcPr>
            <w:tcW w:w="2392" w:type="dxa"/>
          </w:tcPr>
          <w:p w:rsidR="000B6DB2" w:rsidRPr="008F1B51" w:rsidRDefault="000B6DB2" w:rsidP="00235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DBE" w:rsidRPr="008F1B51">
              <w:rPr>
                <w:rFonts w:ascii="Times New Roman" w:hAnsi="Times New Roman" w:cs="Times New Roman"/>
                <w:sz w:val="24"/>
                <w:szCs w:val="24"/>
              </w:rPr>
              <w:t>Занятия с родителями в клубе «Мы – счастливая семья» (ежемесячно)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«Влияние родительских установок на развитие детей».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«Как интересно провести досуг в кругу семьи».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«Формирование привычки к здоровому образу жизни».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«Дети учатся у жизни».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«Рекомендации на каждый день»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+ по запросу родителей</w:t>
            </w:r>
          </w:p>
        </w:tc>
      </w:tr>
      <w:tr w:rsidR="000B6DB2" w:rsidRPr="008F1B51" w:rsidTr="00235A8D">
        <w:tc>
          <w:tcPr>
            <w:tcW w:w="2392" w:type="dxa"/>
          </w:tcPr>
          <w:p w:rsidR="000B6DB2" w:rsidRPr="008F1B51" w:rsidRDefault="000B6DB2" w:rsidP="00235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0B6DB2" w:rsidRPr="008F1B51" w:rsidRDefault="007D6DBE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 «В семье </w:t>
            </w:r>
            <w:proofErr w:type="gramStart"/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ервоклассник»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«Чего родителям делать нельзя».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«Посеешь привычку…»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«Родителям о наказаниях».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«Стили родительского 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поведения».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«Хорошие ли Вы родители?»</w:t>
            </w:r>
          </w:p>
        </w:tc>
      </w:tr>
      <w:tr w:rsidR="000B6DB2" w:rsidRPr="008F1B51" w:rsidTr="00235A8D">
        <w:tc>
          <w:tcPr>
            <w:tcW w:w="2392" w:type="dxa"/>
          </w:tcPr>
          <w:p w:rsidR="000B6DB2" w:rsidRPr="008F1B51" w:rsidRDefault="000B6DB2" w:rsidP="00235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393" w:type="dxa"/>
            <w:vMerge w:val="restart"/>
            <w:textDirection w:val="btLr"/>
          </w:tcPr>
          <w:p w:rsidR="000B6DB2" w:rsidRPr="008F1B51" w:rsidRDefault="000B6DB2" w:rsidP="00235A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B2" w:rsidRPr="008F1B51" w:rsidRDefault="000B6DB2" w:rsidP="00235A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B2" w:rsidRPr="008F1B51" w:rsidRDefault="007D6DBE" w:rsidP="00235A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«Пять советов родителям первоклассника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«Факторы, определяющие здоровый образ жизни».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«Ошибки в воспитании детей».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«Стратегии семейного воспитания».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«Искусство жить с детьми».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«Ах, эти дети!»</w:t>
            </w:r>
          </w:p>
        </w:tc>
      </w:tr>
      <w:tr w:rsidR="000B6DB2" w:rsidRPr="008F1B51" w:rsidTr="00235A8D">
        <w:tc>
          <w:tcPr>
            <w:tcW w:w="2392" w:type="dxa"/>
          </w:tcPr>
          <w:p w:rsidR="000B6DB2" w:rsidRPr="008F1B51" w:rsidRDefault="000B6DB2" w:rsidP="00235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vMerge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«Ребенок на даче».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«Волшебные слова».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«Играйте вместе с детьми».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«Готовность к школе</w:t>
            </w:r>
            <w:proofErr w:type="gramStart"/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«Почему дети разные?»</w:t>
            </w:r>
          </w:p>
        </w:tc>
      </w:tr>
    </w:tbl>
    <w:p w:rsidR="000B6DB2" w:rsidRPr="008F1B51" w:rsidRDefault="000B6DB2" w:rsidP="000B6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DB2" w:rsidRPr="008F1B51" w:rsidRDefault="000B6DB2" w:rsidP="000B6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B51">
        <w:rPr>
          <w:rFonts w:ascii="Times New Roman" w:hAnsi="Times New Roman" w:cs="Times New Roman"/>
          <w:b/>
          <w:sz w:val="24"/>
          <w:szCs w:val="24"/>
        </w:rPr>
        <w:t>А также консультации для педагогов и выступление на педсовете.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8"/>
        <w:gridCol w:w="2266"/>
        <w:gridCol w:w="2903"/>
        <w:gridCol w:w="2324"/>
      </w:tblGrid>
      <w:tr w:rsidR="000B6DB2" w:rsidRPr="008F1B51" w:rsidTr="00235A8D">
        <w:tc>
          <w:tcPr>
            <w:tcW w:w="2392" w:type="dxa"/>
          </w:tcPr>
          <w:p w:rsidR="000B6DB2" w:rsidRPr="008F1B51" w:rsidRDefault="000B6DB2" w:rsidP="00235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Педсоветы  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консультации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</w:p>
        </w:tc>
      </w:tr>
      <w:tr w:rsidR="000B6DB2" w:rsidRPr="008F1B51" w:rsidTr="00235A8D">
        <w:tc>
          <w:tcPr>
            <w:tcW w:w="2392" w:type="dxa"/>
          </w:tcPr>
          <w:p w:rsidR="000B6DB2" w:rsidRPr="008F1B51" w:rsidRDefault="000B6DB2" w:rsidP="00235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«Педагоги и родители – творческий тандем».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«Диагностика скрытого неблагополучия в семье дошкольника».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«Развитие эмоционально-нравственной сферы и навыков общения у детей дошкольного возраста».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+ по запросу педагогов</w:t>
            </w:r>
          </w:p>
        </w:tc>
      </w:tr>
      <w:tr w:rsidR="000B6DB2" w:rsidRPr="008F1B51" w:rsidTr="00235A8D">
        <w:tc>
          <w:tcPr>
            <w:tcW w:w="2392" w:type="dxa"/>
          </w:tcPr>
          <w:p w:rsidR="000B6DB2" w:rsidRPr="008F1B51" w:rsidRDefault="000B6DB2" w:rsidP="00235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«Работать в тесном контакте с семьей».</w:t>
            </w:r>
          </w:p>
          <w:p w:rsidR="007D6DBE" w:rsidRPr="008F1B51" w:rsidRDefault="007D6DBE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проведение 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с детьми и родителями «Источник радостных эмоций»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«Как способствовать социальному 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дошкольника?»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6DBE"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жестокого обращения и </w:t>
            </w:r>
            <w:proofErr w:type="spellStart"/>
            <w:r w:rsidR="007D6DBE" w:rsidRPr="008F1B51">
              <w:rPr>
                <w:rFonts w:ascii="Times New Roman" w:hAnsi="Times New Roman" w:cs="Times New Roman"/>
                <w:sz w:val="24"/>
                <w:szCs w:val="24"/>
              </w:rPr>
              <w:t>насиля</w:t>
            </w:r>
            <w:proofErr w:type="spellEnd"/>
            <w:r w:rsidR="007D6DBE" w:rsidRPr="008F1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+ по запросу педагогов</w:t>
            </w:r>
          </w:p>
        </w:tc>
      </w:tr>
      <w:tr w:rsidR="000B6DB2" w:rsidRPr="008F1B51" w:rsidTr="00235A8D">
        <w:tc>
          <w:tcPr>
            <w:tcW w:w="2392" w:type="dxa"/>
          </w:tcPr>
          <w:p w:rsidR="000B6DB2" w:rsidRPr="008F1B51" w:rsidRDefault="000B6DB2" w:rsidP="00235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«Синдром эмоционального выгорания. Диагностика уровня эмоционального выгорания».</w:t>
            </w:r>
          </w:p>
        </w:tc>
        <w:tc>
          <w:tcPr>
            <w:tcW w:w="2393" w:type="dxa"/>
          </w:tcPr>
          <w:p w:rsidR="000B6DB2" w:rsidRPr="008F1B51" w:rsidRDefault="007D6DBE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Занятия по методике «Родительская пирамида» (в рамках реализации программы «Ступени роста»</w:t>
            </w:r>
            <w:proofErr w:type="gramEnd"/>
          </w:p>
          <w:p w:rsidR="007D6DBE" w:rsidRPr="008F1B51" w:rsidRDefault="007D6DBE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тренинг Доверие»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«Вербальные и невербальные средства коммуникации».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012F"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для воспитателей»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+ по запросу педагогов</w:t>
            </w:r>
          </w:p>
        </w:tc>
      </w:tr>
      <w:tr w:rsidR="000B6DB2" w:rsidRPr="008F1B51" w:rsidTr="00235A8D">
        <w:tc>
          <w:tcPr>
            <w:tcW w:w="2392" w:type="dxa"/>
          </w:tcPr>
          <w:p w:rsidR="000B6DB2" w:rsidRPr="008F1B51" w:rsidRDefault="000B6DB2" w:rsidP="00235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«Содействие возрождению лучших традиций семейного воспитания».</w:t>
            </w:r>
          </w:p>
          <w:p w:rsidR="007D6DBE" w:rsidRPr="008F1B51" w:rsidRDefault="007D6DBE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Сотрудничество педагогов ДОУ и учителей начальных классов МОУ СОШ № 17, МО</w:t>
            </w:r>
            <w:proofErr w:type="gramStart"/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Гимназия»Семинар –практикум «Возрастные особенности детей»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«Развитие общения со сверстниками в дошкольном возрасте».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«Здоровье сберегающие технологии в воспитательно-образовательном процессе ДОУ».</w:t>
            </w:r>
          </w:p>
          <w:p w:rsidR="008C012F" w:rsidRPr="008F1B51" w:rsidRDefault="008C012F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«Профилактика жестокого обращения в семье»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+ по запросу педагогов</w:t>
            </w:r>
          </w:p>
        </w:tc>
      </w:tr>
      <w:tr w:rsidR="000B6DB2" w:rsidRPr="008F1B51" w:rsidTr="00235A8D">
        <w:tc>
          <w:tcPr>
            <w:tcW w:w="2392" w:type="dxa"/>
          </w:tcPr>
          <w:p w:rsidR="000B6DB2" w:rsidRPr="008F1B51" w:rsidRDefault="000B6DB2" w:rsidP="00235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«Использование новых форм работы с родителями при подготовке детей к школе».</w:t>
            </w:r>
          </w:p>
        </w:tc>
        <w:tc>
          <w:tcPr>
            <w:tcW w:w="2393" w:type="dxa"/>
          </w:tcPr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«Как знакомить детей с социальными нормами и правилами».</w:t>
            </w:r>
          </w:p>
          <w:p w:rsidR="008C012F" w:rsidRPr="008F1B51" w:rsidRDefault="008C012F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дидактических игр 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формировании правовой культуры детей»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«Сказка – как средство воспитания положительных нравственных качеств в личности дошкольников».</w:t>
            </w:r>
          </w:p>
          <w:p w:rsidR="000B6DB2" w:rsidRPr="008F1B51" w:rsidRDefault="000B6DB2" w:rsidP="002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+ по запросу педагогов</w:t>
            </w:r>
          </w:p>
        </w:tc>
      </w:tr>
    </w:tbl>
    <w:p w:rsidR="000B6DB2" w:rsidRPr="008F1B51" w:rsidRDefault="000B6DB2" w:rsidP="000B6DB2">
      <w:pPr>
        <w:jc w:val="both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lastRenderedPageBreak/>
        <w:t>Консультирование родителей и педагогов дает возможность увидеть результаты совместной работы по воспитанию и обучению детей, вовремя придти на помощь ребенку, привлекать родителей к жизни детского сада.</w:t>
      </w:r>
    </w:p>
    <w:p w:rsidR="008C012F" w:rsidRPr="008F1B51" w:rsidRDefault="008C012F" w:rsidP="000B6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9E0" w:rsidRPr="008F1B51" w:rsidRDefault="003239E0" w:rsidP="004E3AF8">
      <w:pPr>
        <w:pStyle w:val="a6"/>
        <w:shd w:val="clear" w:color="auto" w:fill="FFFFFF"/>
        <w:jc w:val="both"/>
        <w:rPr>
          <w:color w:val="000000"/>
        </w:rPr>
      </w:pPr>
      <w:r w:rsidRPr="008F1B51">
        <w:rPr>
          <w:b/>
          <w:color w:val="000000"/>
        </w:rPr>
        <w:t>Особое внимание уделяется взаимодействию с неблагополучными семьями и относящимися к группе «риска»</w:t>
      </w:r>
      <w:r w:rsidRPr="008F1B51">
        <w:rPr>
          <w:color w:val="000000"/>
        </w:rPr>
        <w:t>: многодетными, неполными, малообеспеченными, т.к. на сегодняшний день наблюдается рост числа многодетных семей, стабильно высоким остается количество неполных и малообеспеченных семей. Для работы педагогического коллектива с данной категорией семей разрабатывается план профилактических мероприятий с семьями воспитанников, план работы с многодетными семьями. Для работы с семьями, состоящими на учете в детском саду и в  ГБУ ГО СРЦ Волжанка», разрабатываются комплексные коррекционные планы работы, которые предполагают сотрудничество с различными социальными институтами города (УСЗН,  Перинатальный центр, ГБУ ГО СРЦ «Волжанка»», ОВД, КДН...).</w:t>
      </w:r>
      <w:r w:rsidRPr="008F1B51">
        <w:rPr>
          <w:rFonts w:ascii="Arial" w:hAnsi="Arial" w:cs="Arial"/>
          <w:color w:val="000000"/>
        </w:rPr>
        <w:t xml:space="preserve"> </w:t>
      </w:r>
      <w:r w:rsidRPr="008F1B51">
        <w:rPr>
          <w:color w:val="000000"/>
        </w:rPr>
        <w:t>В рамках практического блока проводится коррекционная работа с семьями по защите прав ребенка, которая включает два этапа:</w:t>
      </w:r>
    </w:p>
    <w:p w:rsidR="003239E0" w:rsidRPr="008F1B51" w:rsidRDefault="003239E0" w:rsidP="004E3AF8">
      <w:pPr>
        <w:pStyle w:val="a6"/>
        <w:shd w:val="clear" w:color="auto" w:fill="FFFFFF"/>
        <w:jc w:val="both"/>
        <w:rPr>
          <w:color w:val="000000"/>
        </w:rPr>
      </w:pPr>
      <w:r w:rsidRPr="008F1B51">
        <w:rPr>
          <w:color w:val="000000"/>
        </w:rPr>
        <w:t>1 этап. Ознакомление родителей с представлениями современной возрастной психологии о значимости периода дошкольного детства, ранимости детской психики, возможных последствиях жестокого и грубого обращения с ребенком (родители группы риска не выделяются, приглашаются на общие мероприятия с родителями).</w:t>
      </w:r>
    </w:p>
    <w:p w:rsidR="003239E0" w:rsidRPr="008F1B51" w:rsidRDefault="003239E0" w:rsidP="004E3AF8">
      <w:pPr>
        <w:pStyle w:val="a6"/>
        <w:shd w:val="clear" w:color="auto" w:fill="FFFFFF"/>
        <w:jc w:val="both"/>
        <w:rPr>
          <w:color w:val="000000"/>
        </w:rPr>
      </w:pPr>
      <w:r w:rsidRPr="008F1B51">
        <w:rPr>
          <w:color w:val="000000"/>
        </w:rPr>
        <w:t>Формы и методы: общее родительское собрание; групповые собрания (родители сравнивают собственный опыт и взгляды с позицией других родителей, которые используют методы и приемы, не травмирующие психику ребенка); занятия «Семейного клуба», где рассматривается проблема наказаний и отношения к агре</w:t>
      </w:r>
      <w:r w:rsidR="005F0D1D" w:rsidRPr="008F1B51">
        <w:rPr>
          <w:color w:val="000000"/>
        </w:rPr>
        <w:t xml:space="preserve">ссивному поведению ребенка. </w:t>
      </w:r>
    </w:p>
    <w:p w:rsidR="004E3AF8" w:rsidRPr="008F1B51" w:rsidRDefault="003239E0" w:rsidP="004E3AF8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8F1B51">
        <w:rPr>
          <w:color w:val="000000"/>
        </w:rPr>
        <w:t>2 этап. Работа с родителями группы риска.</w:t>
      </w:r>
    </w:p>
    <w:p w:rsidR="003239E0" w:rsidRPr="008F1B51" w:rsidRDefault="003239E0" w:rsidP="004E3AF8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8F1B51">
        <w:rPr>
          <w:color w:val="000000"/>
        </w:rPr>
        <w:t>Формы и методы:</w:t>
      </w:r>
    </w:p>
    <w:p w:rsidR="003239E0" w:rsidRPr="008F1B51" w:rsidRDefault="003239E0" w:rsidP="004E3AF8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8F1B51">
        <w:rPr>
          <w:color w:val="000000"/>
        </w:rPr>
        <w:t xml:space="preserve">Занятие «Семейного клуба» (дискуссии по вопросам поощрения и наказания, консультирование о связи дисциплинарных воздействий и детского развития, обучение </w:t>
      </w:r>
      <w:r w:rsidRPr="008F1B51">
        <w:rPr>
          <w:color w:val="000000"/>
        </w:rPr>
        <w:lastRenderedPageBreak/>
        <w:t>родителей индуктивным методам управления поведением ребенка). Индивидуальные беседы с родителями и детьми. Параллельно с данной работой проводится коррекционная работа с детьми педагогом-психологом (</w:t>
      </w:r>
      <w:proofErr w:type="spellStart"/>
      <w:r w:rsidRPr="008F1B51">
        <w:rPr>
          <w:color w:val="000000"/>
        </w:rPr>
        <w:t>психогимнастика</w:t>
      </w:r>
      <w:proofErr w:type="spellEnd"/>
      <w:r w:rsidRPr="008F1B51">
        <w:rPr>
          <w:color w:val="000000"/>
        </w:rPr>
        <w:t>).</w:t>
      </w:r>
    </w:p>
    <w:p w:rsidR="003239E0" w:rsidRPr="008F1B51" w:rsidRDefault="003239E0" w:rsidP="004E3AF8">
      <w:pPr>
        <w:pStyle w:val="a6"/>
        <w:shd w:val="clear" w:color="auto" w:fill="FFFFFF"/>
        <w:jc w:val="both"/>
        <w:rPr>
          <w:color w:val="000000"/>
        </w:rPr>
      </w:pPr>
      <w:r w:rsidRPr="008F1B51">
        <w:rPr>
          <w:color w:val="000000"/>
        </w:rPr>
        <w:t>Т.о. складывается система работы по защите прав ребенка в ДОУ.</w:t>
      </w:r>
    </w:p>
    <w:p w:rsidR="00494AE8" w:rsidRPr="008F1B51" w:rsidRDefault="005F0D1D" w:rsidP="004E3AF8">
      <w:pPr>
        <w:pStyle w:val="a6"/>
        <w:shd w:val="clear" w:color="auto" w:fill="FFFFFF"/>
        <w:jc w:val="both"/>
        <w:rPr>
          <w:color w:val="000000"/>
        </w:rPr>
      </w:pPr>
      <w:r w:rsidRPr="008F1B51">
        <w:rPr>
          <w:color w:val="000000"/>
        </w:rPr>
        <w:t xml:space="preserve">Для определения эффективности усилий, затраченных на взаимодействие с семьями, используются методы, которые применяются сразу после проведения того или иного </w:t>
      </w:r>
      <w:r w:rsidR="004E3AF8" w:rsidRPr="008F1B51">
        <w:rPr>
          <w:color w:val="000000"/>
        </w:rPr>
        <w:t xml:space="preserve">мероприятия - </w:t>
      </w:r>
      <w:r w:rsidRPr="008F1B51">
        <w:rPr>
          <w:color w:val="000000"/>
        </w:rPr>
        <w:t>это: опрос, оценочные листы, экспресс</w:t>
      </w:r>
      <w:proofErr w:type="gramStart"/>
      <w:r w:rsidRPr="008F1B51">
        <w:rPr>
          <w:color w:val="000000"/>
        </w:rPr>
        <w:t xml:space="preserve"> -- </w:t>
      </w:r>
      <w:proofErr w:type="gramEnd"/>
      <w:r w:rsidRPr="008F1B51">
        <w:rPr>
          <w:color w:val="000000"/>
        </w:rPr>
        <w:t>диагностика. Повторную диагностику, собеседование с детьми, наблюдения, учет активности родителей используют для отслеживания оценки отсроченного результата.</w:t>
      </w:r>
    </w:p>
    <w:p w:rsidR="005F0D1D" w:rsidRPr="008F1B51" w:rsidRDefault="005F0D1D" w:rsidP="00494AE8">
      <w:pPr>
        <w:pStyle w:val="a6"/>
        <w:shd w:val="clear" w:color="auto" w:fill="FFFFFF"/>
        <w:rPr>
          <w:i/>
          <w:color w:val="000000"/>
          <w:u w:val="single"/>
        </w:rPr>
      </w:pPr>
      <w:r w:rsidRPr="008F1B51">
        <w:rPr>
          <w:i/>
          <w:u w:val="single"/>
        </w:rPr>
        <w:t>Количественный отчет деятельнос</w:t>
      </w:r>
      <w:r w:rsidR="00494AE8" w:rsidRPr="008F1B51">
        <w:rPr>
          <w:i/>
          <w:u w:val="single"/>
        </w:rPr>
        <w:t>ти социального педагога  с семьями «группы риска»</w:t>
      </w:r>
    </w:p>
    <w:tbl>
      <w:tblPr>
        <w:tblStyle w:val="a7"/>
        <w:tblW w:w="0" w:type="auto"/>
        <w:tblInd w:w="-743" w:type="dxa"/>
        <w:tblLook w:val="04A0"/>
      </w:tblPr>
      <w:tblGrid>
        <w:gridCol w:w="441"/>
        <w:gridCol w:w="1768"/>
        <w:gridCol w:w="2433"/>
        <w:gridCol w:w="1361"/>
        <w:gridCol w:w="1395"/>
        <w:gridCol w:w="2916"/>
      </w:tblGrid>
      <w:tr w:rsidR="00601860" w:rsidRPr="008F1B51" w:rsidTr="000F7EE2">
        <w:tc>
          <w:tcPr>
            <w:tcW w:w="591" w:type="dxa"/>
          </w:tcPr>
          <w:p w:rsidR="00601860" w:rsidRPr="008F1B51" w:rsidRDefault="00601860" w:rsidP="008C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4" w:type="dxa"/>
          </w:tcPr>
          <w:p w:rsidR="00601860" w:rsidRPr="008F1B51" w:rsidRDefault="0012754B" w:rsidP="008C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601860"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51" w:type="dxa"/>
          </w:tcPr>
          <w:p w:rsidR="00601860" w:rsidRPr="008F1B51" w:rsidRDefault="00601860" w:rsidP="008C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82" w:type="dxa"/>
          </w:tcPr>
          <w:p w:rsidR="00601860" w:rsidRPr="008F1B51" w:rsidRDefault="00601860" w:rsidP="008C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417" w:type="dxa"/>
          </w:tcPr>
          <w:p w:rsidR="00601860" w:rsidRPr="008F1B51" w:rsidRDefault="00601860" w:rsidP="008C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29" w:type="dxa"/>
          </w:tcPr>
          <w:p w:rsidR="00601860" w:rsidRPr="008F1B51" w:rsidRDefault="00601860" w:rsidP="008C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0F7EE2" w:rsidRPr="008F1B51" w:rsidTr="000F7EE2">
        <w:tc>
          <w:tcPr>
            <w:tcW w:w="591" w:type="dxa"/>
          </w:tcPr>
          <w:p w:rsidR="000F7EE2" w:rsidRPr="008F1B51" w:rsidRDefault="000F7EE2" w:rsidP="008C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Социально-</w:t>
            </w: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педагогическое</w:t>
            </w: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исследование</w:t>
            </w: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 целью выявления социальных и личностных проблем детей </w:t>
            </w:r>
          </w:p>
        </w:tc>
        <w:tc>
          <w:tcPr>
            <w:tcW w:w="2951" w:type="dxa"/>
          </w:tcPr>
          <w:p w:rsidR="000F7EE2" w:rsidRPr="008F1B51" w:rsidRDefault="000F7EE2" w:rsidP="00807D37">
            <w:pPr>
              <w:spacing w:line="245" w:lineRule="exact"/>
              <w:ind w:left="252" w:right="65" w:hanging="18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проведение социальной паспортизации группы,</w:t>
            </w:r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  ДОУ,  </w:t>
            </w:r>
          </w:p>
          <w:p w:rsidR="000F7EE2" w:rsidRPr="008F1B51" w:rsidRDefault="000F7EE2" w:rsidP="000F7EE2">
            <w:pPr>
              <w:numPr>
                <w:ilvl w:val="0"/>
                <w:numId w:val="8"/>
              </w:numPr>
              <w:spacing w:line="245" w:lineRule="exact"/>
              <w:ind w:left="252" w:right="65" w:hanging="18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изучение и анализ культурно-бытовых отноше</w:t>
            </w:r>
            <w:r w:rsidRPr="008F1B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ний в семьях воспитанников;</w:t>
            </w:r>
          </w:p>
          <w:p w:rsidR="000F7EE2" w:rsidRPr="008F1B51" w:rsidRDefault="000F7EE2" w:rsidP="000F7EE2">
            <w:pPr>
              <w:numPr>
                <w:ilvl w:val="0"/>
                <w:numId w:val="8"/>
              </w:numPr>
              <w:spacing w:line="245" w:lineRule="exact"/>
              <w:ind w:left="252" w:right="65" w:hanging="18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социально-педагогическая диагностика с целью</w:t>
            </w:r>
            <w:r w:rsidRPr="008F1B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выявления личностных проблем воспитанников, се</w:t>
            </w:r>
            <w:r w:rsidRPr="008F1B5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мьи и др.</w:t>
            </w:r>
          </w:p>
        </w:tc>
        <w:tc>
          <w:tcPr>
            <w:tcW w:w="1382" w:type="dxa"/>
          </w:tcPr>
          <w:p w:rsidR="000F7EE2" w:rsidRPr="008F1B51" w:rsidRDefault="000F7EE2" w:rsidP="008C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1417" w:type="dxa"/>
          </w:tcPr>
          <w:p w:rsidR="000F7EE2" w:rsidRPr="008F1B51" w:rsidRDefault="00494AE8" w:rsidP="008C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9" w:type="dxa"/>
          </w:tcPr>
          <w:p w:rsidR="000F7EE2" w:rsidRPr="008F1B51" w:rsidRDefault="00494AE8" w:rsidP="008C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Раннее выявление проблемных семей, профилактика неблагополучия семьи, профилактика трудной жизненной ситуации, педагогической запущенности детей.</w:t>
            </w:r>
          </w:p>
        </w:tc>
      </w:tr>
      <w:tr w:rsidR="000F7EE2" w:rsidRPr="008F1B51" w:rsidTr="000F7EE2">
        <w:tc>
          <w:tcPr>
            <w:tcW w:w="591" w:type="dxa"/>
          </w:tcPr>
          <w:p w:rsidR="000F7EE2" w:rsidRPr="008F1B51" w:rsidRDefault="000F7EE2" w:rsidP="008C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Социально-педагогическая защита прав ребенка</w:t>
            </w:r>
          </w:p>
        </w:tc>
        <w:tc>
          <w:tcPr>
            <w:tcW w:w="2951" w:type="dxa"/>
          </w:tcPr>
          <w:p w:rsidR="000F7EE2" w:rsidRPr="008F1B51" w:rsidRDefault="000F7EE2" w:rsidP="000F7EE2">
            <w:pPr>
              <w:numPr>
                <w:ilvl w:val="0"/>
                <w:numId w:val="8"/>
              </w:numPr>
              <w:spacing w:line="245" w:lineRule="exact"/>
              <w:ind w:left="252" w:right="65" w:hanging="18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выявление и поддержка детей, нуждающихся в социальной защите</w:t>
            </w:r>
            <w:proofErr w:type="gramStart"/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,</w:t>
            </w:r>
            <w:proofErr w:type="gramEnd"/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одаренные дети), опеке, попечительстве;</w:t>
            </w:r>
          </w:p>
          <w:p w:rsidR="000F7EE2" w:rsidRPr="008F1B51" w:rsidRDefault="000F7EE2" w:rsidP="000F7EE2">
            <w:pPr>
              <w:numPr>
                <w:ilvl w:val="0"/>
                <w:numId w:val="8"/>
              </w:numPr>
              <w:spacing w:line="245" w:lineRule="exact"/>
              <w:ind w:left="252" w:right="65" w:hanging="18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защита прав и интересов детей (обращение</w:t>
            </w:r>
            <w:r w:rsidRPr="008F1B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особого внимания на оказавшихся в трудной жизненной ситуации) в различных инстанциях </w:t>
            </w:r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(педсовет, </w:t>
            </w:r>
            <w:r w:rsidRPr="008F1B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Комиссия по делам не</w:t>
            </w:r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совершеннолетних, суд, прокуратура и т. </w:t>
            </w:r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д.); </w:t>
            </w:r>
          </w:p>
          <w:p w:rsidR="000F7EE2" w:rsidRPr="008F1B51" w:rsidRDefault="000F7EE2" w:rsidP="000F7EE2">
            <w:pPr>
              <w:numPr>
                <w:ilvl w:val="0"/>
                <w:numId w:val="8"/>
              </w:numPr>
              <w:spacing w:line="245" w:lineRule="exact"/>
              <w:ind w:left="252" w:right="65" w:hanging="18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защита и индивидуальная работа с детьми, подвергающимися насилию и агрессии со сторо</w:t>
            </w:r>
            <w:r w:rsidRPr="008F1B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ны взрослых и т. п.</w:t>
            </w:r>
          </w:p>
          <w:p w:rsidR="00494AE8" w:rsidRPr="008F1B51" w:rsidRDefault="00494AE8" w:rsidP="00494AE8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494AE8" w:rsidRPr="008F1B51" w:rsidRDefault="00494AE8" w:rsidP="00494AE8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382" w:type="dxa"/>
          </w:tcPr>
          <w:p w:rsidR="000F7EE2" w:rsidRPr="008F1B51" w:rsidRDefault="000F7EE2" w:rsidP="008C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417" w:type="dxa"/>
          </w:tcPr>
          <w:p w:rsidR="000F7EE2" w:rsidRPr="008F1B51" w:rsidRDefault="000F7EE2" w:rsidP="008C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9" w:type="dxa"/>
          </w:tcPr>
          <w:p w:rsidR="000F7EE2" w:rsidRPr="008F1B51" w:rsidRDefault="000F7EE2" w:rsidP="008C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Поддержка детей, снятие семей с учёта по решению МСК ВМР в связи с нормализацией обстановки в семьях, вовлечения родителей в воспитание своих детей.</w:t>
            </w:r>
          </w:p>
        </w:tc>
      </w:tr>
      <w:tr w:rsidR="000F7EE2" w:rsidRPr="008F1B51" w:rsidTr="000F7EE2">
        <w:tc>
          <w:tcPr>
            <w:tcW w:w="591" w:type="dxa"/>
          </w:tcPr>
          <w:p w:rsidR="000F7EE2" w:rsidRPr="008F1B51" w:rsidRDefault="00494AE8" w:rsidP="008C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4" w:type="dxa"/>
          </w:tcPr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Обеспечение социально-педагогической поддержки семье в формировании личности воспитанника</w:t>
            </w: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951" w:type="dxa"/>
          </w:tcPr>
          <w:p w:rsidR="000F7EE2" w:rsidRPr="008F1B51" w:rsidRDefault="000F7EE2" w:rsidP="000F7EE2">
            <w:pPr>
              <w:numPr>
                <w:ilvl w:val="0"/>
                <w:numId w:val="8"/>
              </w:numPr>
              <w:spacing w:line="245" w:lineRule="exact"/>
              <w:ind w:left="252" w:right="65" w:hanging="18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раннее выявление неблагополучных семей; </w:t>
            </w:r>
          </w:p>
          <w:p w:rsidR="000F7EE2" w:rsidRPr="008F1B51" w:rsidRDefault="000F7EE2" w:rsidP="000F7EE2">
            <w:pPr>
              <w:numPr>
                <w:ilvl w:val="0"/>
                <w:numId w:val="8"/>
              </w:numPr>
              <w:spacing w:line="245" w:lineRule="exact"/>
              <w:ind w:left="252" w:right="65" w:hanging="18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создание банка данных по неполным семьям,</w:t>
            </w:r>
            <w:r w:rsidRPr="008F1B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семьям, имеющим детей с особенностями психофизического развития, опекунским семьям,</w:t>
            </w:r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семьям с приемными детьми и т. д.; </w:t>
            </w:r>
          </w:p>
          <w:p w:rsidR="000F7EE2" w:rsidRPr="008F1B51" w:rsidRDefault="000F7EE2" w:rsidP="000F7EE2">
            <w:pPr>
              <w:numPr>
                <w:ilvl w:val="0"/>
                <w:numId w:val="8"/>
              </w:numPr>
              <w:spacing w:line="245" w:lineRule="exact"/>
              <w:ind w:left="252" w:right="65" w:hanging="18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пропаганда здорового образа жизни в семье как</w:t>
            </w:r>
            <w:r w:rsidRPr="008F1B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необходимого условия успешной социализации детей;</w:t>
            </w:r>
          </w:p>
          <w:p w:rsidR="000F7EE2" w:rsidRPr="008F1B51" w:rsidRDefault="000F7EE2" w:rsidP="000F7EE2">
            <w:pPr>
              <w:numPr>
                <w:ilvl w:val="0"/>
                <w:numId w:val="8"/>
              </w:numPr>
              <w:spacing w:line="245" w:lineRule="exact"/>
              <w:ind w:left="252" w:right="65" w:hanging="18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психолого-педагогическое просвещение с целью</w:t>
            </w:r>
            <w:r w:rsidRPr="008F1B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создания оптимальных условий для взаимопонимания в семье;</w:t>
            </w:r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0F7EE2" w:rsidRPr="008F1B51" w:rsidRDefault="000F7EE2" w:rsidP="000F7EE2">
            <w:pPr>
              <w:numPr>
                <w:ilvl w:val="0"/>
                <w:numId w:val="8"/>
              </w:numPr>
              <w:spacing w:line="245" w:lineRule="exact"/>
              <w:ind w:left="252" w:right="65" w:hanging="18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духовно-ценностное просвещение;</w:t>
            </w:r>
          </w:p>
          <w:p w:rsidR="000F7EE2" w:rsidRPr="008F1B51" w:rsidRDefault="000F7EE2" w:rsidP="000F7EE2">
            <w:pPr>
              <w:numPr>
                <w:ilvl w:val="0"/>
                <w:numId w:val="8"/>
              </w:numPr>
              <w:spacing w:line="245" w:lineRule="exact"/>
              <w:ind w:left="252" w:right="65" w:hanging="18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содействие включению родителей в учебно</w:t>
            </w:r>
            <w:r w:rsidRPr="008F1B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-воспитательный процесс;</w:t>
            </w:r>
            <w:r w:rsidRPr="008F1B5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0F7EE2" w:rsidRPr="008F1B51" w:rsidRDefault="000F7EE2" w:rsidP="000F7EE2">
            <w:pPr>
              <w:numPr>
                <w:ilvl w:val="0"/>
                <w:numId w:val="8"/>
              </w:numPr>
              <w:spacing w:line="245" w:lineRule="exact"/>
              <w:ind w:left="252" w:right="65" w:hanging="18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организация «круглых столов», семинаров, </w:t>
            </w:r>
            <w:r w:rsidRPr="008F1B5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встреч для родителей, педагогов, </w:t>
            </w:r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по социально-педагогической проблемати</w:t>
            </w:r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8F1B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ке и др.</w:t>
            </w:r>
          </w:p>
        </w:tc>
        <w:tc>
          <w:tcPr>
            <w:tcW w:w="1382" w:type="dxa"/>
          </w:tcPr>
          <w:p w:rsidR="000F7EE2" w:rsidRPr="008F1B51" w:rsidRDefault="000F7EE2" w:rsidP="008C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1417" w:type="dxa"/>
          </w:tcPr>
          <w:p w:rsidR="000F7EE2" w:rsidRPr="008F1B51" w:rsidRDefault="00494AE8" w:rsidP="008C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9" w:type="dxa"/>
          </w:tcPr>
          <w:p w:rsidR="000F7EE2" w:rsidRPr="008F1B51" w:rsidRDefault="000F7EE2" w:rsidP="000F7EE2">
            <w:pPr>
              <w:shd w:val="clear" w:color="auto" w:fill="FFFFFF"/>
              <w:tabs>
                <w:tab w:val="left" w:pos="569"/>
              </w:tabs>
              <w:ind w:left="5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создание благоприятных условий для развития личности ре</w:t>
            </w:r>
            <w:r w:rsidRPr="008F1B5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бенка (физического, социального, духовно-нравственного, </w:t>
            </w:r>
            <w:r w:rsidRPr="008F1B5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интеллектуального);</w:t>
            </w:r>
          </w:p>
          <w:p w:rsidR="000F7EE2" w:rsidRPr="008F1B51" w:rsidRDefault="000F7EE2" w:rsidP="008C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E2" w:rsidRPr="008F1B51" w:rsidTr="000F7EE2">
        <w:tc>
          <w:tcPr>
            <w:tcW w:w="591" w:type="dxa"/>
          </w:tcPr>
          <w:p w:rsidR="000F7EE2" w:rsidRPr="008F1B51" w:rsidRDefault="00494AE8" w:rsidP="008C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0F7EE2" w:rsidRPr="008F1B51" w:rsidRDefault="000F7EE2" w:rsidP="00807D37">
            <w:pPr>
              <w:spacing w:line="245" w:lineRule="exact"/>
              <w:ind w:right="6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Социально-</w:t>
            </w:r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педагогическое консультиро</w:t>
            </w:r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8F1B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вание</w:t>
            </w:r>
          </w:p>
        </w:tc>
        <w:tc>
          <w:tcPr>
            <w:tcW w:w="2951" w:type="dxa"/>
          </w:tcPr>
          <w:p w:rsidR="000F7EE2" w:rsidRPr="008F1B51" w:rsidRDefault="000F7EE2" w:rsidP="000F7EE2">
            <w:pPr>
              <w:numPr>
                <w:ilvl w:val="0"/>
                <w:numId w:val="8"/>
              </w:numPr>
              <w:spacing w:line="245" w:lineRule="exact"/>
              <w:ind w:left="252" w:right="65" w:hanging="18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организация и </w:t>
            </w:r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проведение индивидуальных кон</w:t>
            </w:r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8F1B5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сультаций для родителей, оказавшихся в труд</w:t>
            </w:r>
            <w:r w:rsidRPr="008F1B5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8F1B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ных жизненных ситуациях; </w:t>
            </w:r>
          </w:p>
          <w:p w:rsidR="000F7EE2" w:rsidRPr="008F1B51" w:rsidRDefault="000F7EE2" w:rsidP="000F7EE2">
            <w:pPr>
              <w:numPr>
                <w:ilvl w:val="0"/>
                <w:numId w:val="8"/>
              </w:numPr>
              <w:spacing w:line="245" w:lineRule="exact"/>
              <w:ind w:left="252" w:right="65" w:hanging="18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консультирование родителей, педагогов, ад</w:t>
            </w:r>
            <w:r w:rsidRPr="008F1B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F1B5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министрации,  по раз</w:t>
            </w:r>
            <w:r w:rsidRPr="008F1B5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8F1B5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решению социально-педагогических проблем </w:t>
            </w:r>
            <w:r w:rsidRPr="008F1B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 др.</w:t>
            </w:r>
          </w:p>
        </w:tc>
        <w:tc>
          <w:tcPr>
            <w:tcW w:w="1382" w:type="dxa"/>
          </w:tcPr>
          <w:p w:rsidR="000F7EE2" w:rsidRPr="008F1B51" w:rsidRDefault="000F7EE2" w:rsidP="008C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Родители, 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417" w:type="dxa"/>
          </w:tcPr>
          <w:p w:rsidR="000F7EE2" w:rsidRPr="008F1B51" w:rsidRDefault="000F7EE2" w:rsidP="008C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29" w:type="dxa"/>
          </w:tcPr>
          <w:p w:rsidR="000F7EE2" w:rsidRPr="008F1B51" w:rsidRDefault="00494AE8" w:rsidP="008C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компетентности родителей и педагогов, организация взаимодействия родителей и педагогов для дальнейшего и полноценного развития детей</w:t>
            </w:r>
          </w:p>
        </w:tc>
      </w:tr>
    </w:tbl>
    <w:p w:rsidR="008C012F" w:rsidRPr="008F1B51" w:rsidRDefault="008C012F" w:rsidP="008C012F">
      <w:pPr>
        <w:jc w:val="both"/>
        <w:rPr>
          <w:sz w:val="24"/>
          <w:szCs w:val="24"/>
        </w:rPr>
      </w:pPr>
    </w:p>
    <w:p w:rsidR="000B6DB2" w:rsidRPr="008F1B51" w:rsidRDefault="00494AE8" w:rsidP="00C20814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1B51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Семьи</w:t>
      </w:r>
      <w:r w:rsidR="00601860" w:rsidRPr="008F1B51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«группы риска»</w:t>
      </w:r>
      <w:r w:rsidRPr="008F1B51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МДОУ «</w:t>
      </w:r>
      <w:proofErr w:type="spellStart"/>
      <w:r w:rsidRPr="008F1B51">
        <w:rPr>
          <w:rFonts w:ascii="Times New Roman" w:hAnsi="Times New Roman" w:cs="Times New Roman"/>
          <w:i/>
          <w:sz w:val="24"/>
          <w:szCs w:val="24"/>
          <w:u w:val="single"/>
        </w:rPr>
        <w:t>ЦРР-детский</w:t>
      </w:r>
      <w:proofErr w:type="spellEnd"/>
      <w:r w:rsidRPr="008F1B51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сад № 17 «Ладушки»</w:t>
      </w:r>
    </w:p>
    <w:tbl>
      <w:tblPr>
        <w:tblStyle w:val="a7"/>
        <w:tblW w:w="10491" w:type="dxa"/>
        <w:tblInd w:w="-885" w:type="dxa"/>
        <w:tblLook w:val="04A0"/>
      </w:tblPr>
      <w:tblGrid>
        <w:gridCol w:w="2098"/>
        <w:gridCol w:w="2098"/>
        <w:gridCol w:w="2098"/>
        <w:gridCol w:w="2098"/>
        <w:gridCol w:w="2099"/>
      </w:tblGrid>
      <w:tr w:rsidR="00C20814" w:rsidRPr="008F1B51" w:rsidTr="00C20814">
        <w:tc>
          <w:tcPr>
            <w:tcW w:w="2098" w:type="dxa"/>
          </w:tcPr>
          <w:p w:rsidR="00C20814" w:rsidRPr="007F2AB8" w:rsidRDefault="00C20814" w:rsidP="000B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B8">
              <w:rPr>
                <w:rFonts w:ascii="Times New Roman" w:hAnsi="Times New Roman" w:cs="Times New Roman"/>
                <w:sz w:val="24"/>
                <w:szCs w:val="24"/>
              </w:rPr>
              <w:t>Семьи, состоящие на учёте СОП</w:t>
            </w:r>
          </w:p>
        </w:tc>
        <w:tc>
          <w:tcPr>
            <w:tcW w:w="2098" w:type="dxa"/>
          </w:tcPr>
          <w:p w:rsidR="00C20814" w:rsidRPr="007F2AB8" w:rsidRDefault="00C20814" w:rsidP="000B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B8">
              <w:rPr>
                <w:rFonts w:ascii="Times New Roman" w:hAnsi="Times New Roman" w:cs="Times New Roman"/>
                <w:sz w:val="24"/>
                <w:szCs w:val="24"/>
              </w:rPr>
              <w:t>Семьи, состоящие на учёте ТЖС</w:t>
            </w:r>
          </w:p>
        </w:tc>
        <w:tc>
          <w:tcPr>
            <w:tcW w:w="2098" w:type="dxa"/>
          </w:tcPr>
          <w:p w:rsidR="00C20814" w:rsidRPr="007F2AB8" w:rsidRDefault="00C20814" w:rsidP="000B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B8">
              <w:rPr>
                <w:rFonts w:ascii="Times New Roman" w:hAnsi="Times New Roman" w:cs="Times New Roman"/>
                <w:sz w:val="24"/>
                <w:szCs w:val="24"/>
              </w:rPr>
              <w:t>Семьи, состоящие на учёте в органах опеки и попечительства</w:t>
            </w:r>
          </w:p>
        </w:tc>
        <w:tc>
          <w:tcPr>
            <w:tcW w:w="2098" w:type="dxa"/>
          </w:tcPr>
          <w:p w:rsidR="00C20814" w:rsidRPr="007F2AB8" w:rsidRDefault="00C20814" w:rsidP="000B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B8">
              <w:rPr>
                <w:rFonts w:ascii="Times New Roman" w:hAnsi="Times New Roman" w:cs="Times New Roman"/>
                <w:sz w:val="24"/>
                <w:szCs w:val="24"/>
              </w:rPr>
              <w:t>Дети, проживающие в семьях родственников</w:t>
            </w:r>
          </w:p>
        </w:tc>
        <w:tc>
          <w:tcPr>
            <w:tcW w:w="2099" w:type="dxa"/>
          </w:tcPr>
          <w:p w:rsidR="00C20814" w:rsidRPr="007F2AB8" w:rsidRDefault="00C20814" w:rsidP="000B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B8">
              <w:rPr>
                <w:rFonts w:ascii="Times New Roman" w:hAnsi="Times New Roman" w:cs="Times New Roman"/>
                <w:sz w:val="24"/>
                <w:szCs w:val="24"/>
              </w:rPr>
              <w:t>Семьи, допускающие жестокое обращение с детьми</w:t>
            </w:r>
          </w:p>
        </w:tc>
      </w:tr>
      <w:tr w:rsidR="00C20814" w:rsidRPr="008F1B51" w:rsidTr="00C20814">
        <w:tc>
          <w:tcPr>
            <w:tcW w:w="2098" w:type="dxa"/>
          </w:tcPr>
          <w:p w:rsidR="00C20814" w:rsidRPr="008F1B51" w:rsidRDefault="00C20814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C20814" w:rsidRPr="008F1B51" w:rsidRDefault="00C20814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C20814" w:rsidRPr="008F1B51" w:rsidRDefault="00C20814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C20814" w:rsidRPr="008F1B51" w:rsidRDefault="00C20814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C20814" w:rsidRPr="008F1B51" w:rsidRDefault="00C20814" w:rsidP="00C2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1860" w:rsidRPr="008F1B51" w:rsidRDefault="00601860" w:rsidP="00C208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814" w:rsidRPr="008F1B51" w:rsidRDefault="00494AE8" w:rsidP="00C20814">
      <w:pPr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E8" w:rsidRPr="008F1B51" w:rsidRDefault="00494AE8" w:rsidP="00494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b/>
          <w:sz w:val="24"/>
          <w:szCs w:val="24"/>
        </w:rPr>
        <w:t>В течение года выполнялась организационно-методическая работа</w:t>
      </w:r>
      <w:r w:rsidRPr="008F1B51">
        <w:rPr>
          <w:rFonts w:ascii="Times New Roman" w:hAnsi="Times New Roman" w:cs="Times New Roman"/>
          <w:sz w:val="24"/>
          <w:szCs w:val="24"/>
        </w:rPr>
        <w:t>:</w:t>
      </w:r>
    </w:p>
    <w:p w:rsidR="00494AE8" w:rsidRPr="008F1B51" w:rsidRDefault="00494AE8" w:rsidP="004E3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 xml:space="preserve">-Изучение и пополнение нормативно-правовой базы </w:t>
      </w:r>
      <w:proofErr w:type="spellStart"/>
      <w:r w:rsidRPr="008F1B51">
        <w:rPr>
          <w:rFonts w:ascii="Times New Roman" w:hAnsi="Times New Roman" w:cs="Times New Roman"/>
          <w:sz w:val="24"/>
          <w:szCs w:val="24"/>
        </w:rPr>
        <w:t>соцпедагога</w:t>
      </w:r>
      <w:proofErr w:type="spellEnd"/>
      <w:r w:rsidRPr="008F1B51">
        <w:rPr>
          <w:rFonts w:ascii="Times New Roman" w:hAnsi="Times New Roman" w:cs="Times New Roman"/>
          <w:sz w:val="24"/>
          <w:szCs w:val="24"/>
        </w:rPr>
        <w:t>, изучение региональных муниципальных документов (Законов, постановлений), локальных актов ДОУ.</w:t>
      </w:r>
    </w:p>
    <w:p w:rsidR="00494AE8" w:rsidRPr="008F1B51" w:rsidRDefault="00494AE8" w:rsidP="004E3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- Заполнение отчетной документации (годовой и календарный план, график работы на неделю, аналитический отчет).</w:t>
      </w:r>
    </w:p>
    <w:p w:rsidR="00494AE8" w:rsidRPr="008F1B51" w:rsidRDefault="00494AE8" w:rsidP="004E3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- Заполнение текущей документации, обработка, анализ и обобщение полученных результатов.</w:t>
      </w:r>
    </w:p>
    <w:p w:rsidR="00494AE8" w:rsidRPr="008F1B51" w:rsidRDefault="00494AE8" w:rsidP="004E3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-Заполнение актов обследования семей с результатами обследования и рекомендациями</w:t>
      </w:r>
    </w:p>
    <w:p w:rsidR="00494AE8" w:rsidRPr="008F1B51" w:rsidRDefault="00494AE8" w:rsidP="004E3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-Изучение и подбор материалов для просветительской работы с педагогами ДОУ и  родителями</w:t>
      </w:r>
    </w:p>
    <w:p w:rsidR="00494AE8" w:rsidRPr="008F1B51" w:rsidRDefault="00494AE8" w:rsidP="004E3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- Изучение специальной литературы, самообразование.</w:t>
      </w:r>
    </w:p>
    <w:p w:rsidR="00494AE8" w:rsidRPr="008F1B51" w:rsidRDefault="00494AE8" w:rsidP="004E3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>- Участие в  окружных и городских семинарах, круглых столах и метод. объединениях, научных конференциях, заседаниях  Межведомственного консилиума</w:t>
      </w:r>
      <w:proofErr w:type="gramStart"/>
      <w:r w:rsidRPr="008F1B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20814" w:rsidRPr="008F1B51" w:rsidRDefault="00C20814" w:rsidP="004E3A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814" w:rsidRPr="008F1B51" w:rsidRDefault="00C20814" w:rsidP="00C20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51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0B6DB2" w:rsidRPr="008F1B51" w:rsidRDefault="00C20814" w:rsidP="004E3AF8">
      <w:pPr>
        <w:jc w:val="both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t xml:space="preserve">Социально – педагогическая  работа в детском саду позволяет отследить социальную ситуацию развития, выявить основные проблемы и определить причины их возникновения, пути и средства их разрешения. В своей деятельности социальный педагог сотрудничает с родителями с целью установления партнерских отношений с семьей </w:t>
      </w:r>
      <w:r w:rsidRPr="008F1B51">
        <w:rPr>
          <w:rFonts w:ascii="Times New Roman" w:hAnsi="Times New Roman" w:cs="Times New Roman"/>
          <w:sz w:val="24"/>
          <w:szCs w:val="24"/>
        </w:rPr>
        <w:lastRenderedPageBreak/>
        <w:t>каждого воспитанника; содействует педагогическим работникам и родителям в воспитании и обучении детей. В детском саду  организуются  разнообразные формы работы с родителями: анкетирование, консультирование, индивидуальные консультации, лекции; оформляются специальные информационные бюллетени. Создан</w:t>
      </w:r>
      <w:r w:rsidR="0012754B" w:rsidRPr="008F1B51">
        <w:rPr>
          <w:rFonts w:ascii="Times New Roman" w:hAnsi="Times New Roman" w:cs="Times New Roman"/>
          <w:sz w:val="24"/>
          <w:szCs w:val="24"/>
        </w:rPr>
        <w:t xml:space="preserve"> клуб</w:t>
      </w:r>
      <w:r w:rsidRPr="008F1B5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2754B" w:rsidRPr="008F1B51">
        <w:rPr>
          <w:rFonts w:ascii="Times New Roman" w:hAnsi="Times New Roman" w:cs="Times New Roman"/>
          <w:sz w:val="24"/>
          <w:szCs w:val="24"/>
        </w:rPr>
        <w:t>Мы-счастливая</w:t>
      </w:r>
      <w:proofErr w:type="gramEnd"/>
      <w:r w:rsidR="0012754B" w:rsidRPr="008F1B51">
        <w:rPr>
          <w:rFonts w:ascii="Times New Roman" w:hAnsi="Times New Roman" w:cs="Times New Roman"/>
          <w:sz w:val="24"/>
          <w:szCs w:val="24"/>
        </w:rPr>
        <w:t xml:space="preserve"> семья</w:t>
      </w:r>
      <w:r w:rsidRPr="008F1B51">
        <w:rPr>
          <w:rFonts w:ascii="Times New Roman" w:hAnsi="Times New Roman" w:cs="Times New Roman"/>
          <w:sz w:val="24"/>
          <w:szCs w:val="24"/>
        </w:rPr>
        <w:t xml:space="preserve"> », объединяющий детей, родителей, сотрудников. Педагогический коллектив направляет свои усилия на поиск путей построения новой модели взаимодействия с семьёй как социального института воспитания россиянина и гражданина общества, путём влияния на родителей и защиты ребёнка от физического, психического, социального насилия. Таким образом, работа социальной службы направлена на создание в ДОУ атмосферы общности интересов в деле воспитания и обучения воспитанников. </w:t>
      </w:r>
      <w:proofErr w:type="spellStart"/>
      <w:r w:rsidR="00494AE8" w:rsidRPr="008F1B51">
        <w:rPr>
          <w:rFonts w:ascii="Times New Roman" w:hAnsi="Times New Roman" w:cs="Times New Roman"/>
          <w:sz w:val="24"/>
          <w:szCs w:val="24"/>
        </w:rPr>
        <w:t>Соцпедагог</w:t>
      </w:r>
      <w:proofErr w:type="spellEnd"/>
      <w:r w:rsidR="00494AE8" w:rsidRPr="008F1B51">
        <w:rPr>
          <w:rFonts w:ascii="Times New Roman" w:hAnsi="Times New Roman" w:cs="Times New Roman"/>
          <w:sz w:val="24"/>
          <w:szCs w:val="24"/>
        </w:rPr>
        <w:t xml:space="preserve"> ДОУ                                                      Субботина Т.В.</w:t>
      </w:r>
    </w:p>
    <w:sectPr w:rsidR="000B6DB2" w:rsidRPr="008F1B51" w:rsidSect="0092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238C2"/>
    <w:lvl w:ilvl="0">
      <w:numFmt w:val="bullet"/>
      <w:lvlText w:val="*"/>
      <w:lvlJc w:val="left"/>
    </w:lvl>
  </w:abstractNum>
  <w:abstractNum w:abstractNumId="1">
    <w:nsid w:val="0D830B2B"/>
    <w:multiLevelType w:val="hybridMultilevel"/>
    <w:tmpl w:val="6EF0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C5307"/>
    <w:multiLevelType w:val="hybridMultilevel"/>
    <w:tmpl w:val="F1B68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8A3B80"/>
    <w:multiLevelType w:val="hybridMultilevel"/>
    <w:tmpl w:val="B0006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F4569"/>
    <w:multiLevelType w:val="hybridMultilevel"/>
    <w:tmpl w:val="01E4FD9A"/>
    <w:lvl w:ilvl="0" w:tplc="5CA238C2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EC217D"/>
    <w:multiLevelType w:val="multilevel"/>
    <w:tmpl w:val="E786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74177"/>
    <w:multiLevelType w:val="multilevel"/>
    <w:tmpl w:val="459C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E27"/>
    <w:rsid w:val="00000030"/>
    <w:rsid w:val="000B6DB2"/>
    <w:rsid w:val="000F7EE2"/>
    <w:rsid w:val="0012754B"/>
    <w:rsid w:val="003239E0"/>
    <w:rsid w:val="003D4E27"/>
    <w:rsid w:val="00494AE8"/>
    <w:rsid w:val="004E3AF8"/>
    <w:rsid w:val="005F0D1D"/>
    <w:rsid w:val="00601860"/>
    <w:rsid w:val="006140F3"/>
    <w:rsid w:val="006C0084"/>
    <w:rsid w:val="006E325A"/>
    <w:rsid w:val="007D6DBE"/>
    <w:rsid w:val="007F2AB8"/>
    <w:rsid w:val="008C012F"/>
    <w:rsid w:val="008F1B51"/>
    <w:rsid w:val="0092166D"/>
    <w:rsid w:val="00B548B3"/>
    <w:rsid w:val="00B76110"/>
    <w:rsid w:val="00C20814"/>
    <w:rsid w:val="00C679AE"/>
    <w:rsid w:val="00D36F96"/>
    <w:rsid w:val="00D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B6DB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5">
    <w:name w:val="Название Знак"/>
    <w:basedOn w:val="a0"/>
    <w:link w:val="a4"/>
    <w:rsid w:val="000B6DB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Normal (Web)"/>
    <w:basedOn w:val="a"/>
    <w:uiPriority w:val="99"/>
    <w:unhideWhenUsed/>
    <w:rsid w:val="00B5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0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Глобус</cp:lastModifiedBy>
  <cp:revision>7</cp:revision>
  <cp:lastPrinted>2013-01-17T04:16:00Z</cp:lastPrinted>
  <dcterms:created xsi:type="dcterms:W3CDTF">2013-01-07T12:06:00Z</dcterms:created>
  <dcterms:modified xsi:type="dcterms:W3CDTF">2013-02-07T05:19:00Z</dcterms:modified>
</cp:coreProperties>
</file>