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86" w:rsidRPr="00B24139" w:rsidRDefault="008C497A" w:rsidP="008C497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39">
        <w:rPr>
          <w:rFonts w:ascii="Times New Roman" w:hAnsi="Times New Roman" w:cs="Times New Roman"/>
          <w:b/>
          <w:sz w:val="24"/>
          <w:szCs w:val="24"/>
        </w:rPr>
        <w:t>Рабочая программа по реализации образовательной области "Здоровье".</w:t>
      </w:r>
    </w:p>
    <w:p w:rsidR="008C497A" w:rsidRDefault="008C497A" w:rsidP="008C497A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(Подготовительная группа).</w:t>
      </w:r>
    </w:p>
    <w:p w:rsidR="008C497A" w:rsidRPr="008C497A" w:rsidRDefault="008C497A" w:rsidP="00B24139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         Данная рабочая программа   реализует образовательную область «Здоровье» основной общеобразовательной программы дошкольного образования муниципального автономного дошкольного образовательного учреждения детский сад комбинированного вида «Лукоморье» муниципального образования город Ноябрьск и составлена в соответствии с федеральными государственными требованиями,  предусматривает реализацию национально-регионального компонента, который составляет не более 15% от общего объема содержания   образовательной деятельности.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           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   Целью данной программы является охрана здоровья детей и формирование основы культуры здоровья и способствует решению следующих задач: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жизни; 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         Принципы отбора основного и дополнительного содержания связаны преемственностью целей образования при переходе от одной возрастной группы к другой, а также с возрастными особенностями развития воспитанников.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          Рабочая программа по образовательной области «Здоровье» предусматривает интеграцию следующих образовательных областей: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«Познание»;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«Социализация»;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«Безопасность»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«Чтение художественной литературы»;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«Художественное творчество»;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«Социализация»;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«Труд».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Мониторинг достижений промежуточных результатов детей проводится в соответствии с федеральными государственными требованиями.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Требования к уровню усвоения содержания образовательной области и интегративных качеств у детей средней группы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Освоение содержания образовательной области: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Ребенок имеет представление о том, что такое здоровье, понимает, как поддержать, укрепить и сохранить его.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Знает о некоторых внешних и внутренних особенностях строения тела человека и необходимости охраны своего здоровья.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Знаком с правилами здорового образа жизни (режим дня, питание, сон, прогулка, правила гигиены, занятия физкультурой и спортом, закаливание).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Обладает представлениями о полезных и вредных привычках; о поведении во время болезни (необходимость приема лекарств, выполнение рекомендаций врача и пр.).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Умеет обслуживать себя и пользоваться полезными привычками, элементарными навыками личной гигиены (мыть руки, умываться, чистить зубы, полоскать рот после еды, мыть уши, причесывать волосы и т.п.).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Способен определить состояние своего здоровья (здоров или болен), назвать и показать, что именно болит, какая часть тела, орган.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Выполняет правила культуры еды (сидеть спокойно, аккуратно пережевывать пищу, не торопиться, не говорить с полным ртом, правильно пользоваться вилкой и ножом, салфеткой и т.д.); различает полезные и вредные для здоровья продукты питания.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Умеет делать простейшую дыхательную гимнастику и гимнастику для глаз; выполняет физические упражнения, укрепляющие мышцы, осанку, опорно-двигательный аппарат, делает зарядку.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Оказывает элементарную помощь самому себе и другому (промыть ранку, обработать её, приложить холод к ушибу, обратиться за помощью к взрослому).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 Интегративные качества ребенка: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Понимает значение здоровья, необходимость выполнения режима дня, важность занятий спортом, утренней гимнастики. </w:t>
      </w: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культурно-гигиенические навыки, соблюдает элементарные правила здорового образа жизни.</w:t>
      </w:r>
    </w:p>
    <w:p w:rsidR="008C497A" w:rsidRPr="008C497A" w:rsidRDefault="008C497A" w:rsidP="008C497A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культурно-гигиенических навыков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-развивать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- совершенствовать культуру приема пищи.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-развивать умения и потребность самостоятельно выполнять утреннюю гимнастику, закаливающие процедуры.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Формирование первичных ценностных представлений о здоровье и здоровом образе жизни. 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>- 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 обществе; о полезных и вредных привычках; о поведении заболевающего и болеющего человека;</w:t>
      </w:r>
      <w:proofErr w:type="gramEnd"/>
      <w:r w:rsidRPr="008C497A">
        <w:rPr>
          <w:rFonts w:ascii="Times New Roman" w:hAnsi="Times New Roman" w:cs="Times New Roman"/>
          <w:sz w:val="24"/>
          <w:szCs w:val="24"/>
        </w:rPr>
        <w:t xml:space="preserve"> о здоровом взаимодействии со сверстниками и взрослыми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>-формировать и закреплять  навыки соблюдения правил безопасного поведения в подвижных играх, в спортивном уголке группы; умения одеваться в соответствие с погодой, не переохлаждаясь и не утепляясь чрезмерно; правильно одеваться на прогулки и походы в лес; различать съедобные и ядовитые грибы, ягоды, травы, правильно себя вести в лесу; соблюдать правила дорожного движения;</w:t>
      </w:r>
      <w:proofErr w:type="gramEnd"/>
      <w:r w:rsidRPr="008C497A">
        <w:rPr>
          <w:rFonts w:ascii="Times New Roman" w:hAnsi="Times New Roman" w:cs="Times New Roman"/>
          <w:sz w:val="24"/>
          <w:szCs w:val="24"/>
        </w:rPr>
        <w:t xml:space="preserve"> вести себя в транспорте в соответствии с правилами перевозки; правильно вести себя на воде, на солнце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-воспитывать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-поддерживать веру ребенка в свои возможности и собственные силы, воспитывать как субъекта </w:t>
      </w:r>
      <w:proofErr w:type="spellStart"/>
      <w:r w:rsidRPr="008C497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C497A">
        <w:rPr>
          <w:rFonts w:ascii="Times New Roman" w:hAnsi="Times New Roman" w:cs="Times New Roman"/>
          <w:sz w:val="24"/>
          <w:szCs w:val="24"/>
        </w:rPr>
        <w:t xml:space="preserve"> деятельности и поведения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Способы проверки </w:t>
      </w:r>
      <w:proofErr w:type="spellStart"/>
      <w:r w:rsidRPr="008C497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C497A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Мониторинг освоения детьми образовательной области проводится  два раза в год – в начале и конце учебного года.</w:t>
      </w: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8C497A" w:rsidTr="008C497A">
        <w:tc>
          <w:tcPr>
            <w:tcW w:w="4785" w:type="dxa"/>
            <w:vAlign w:val="center"/>
          </w:tcPr>
          <w:p w:rsidR="008C497A" w:rsidRDefault="008C497A" w:rsidP="008C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задачи</w:t>
            </w:r>
          </w:p>
        </w:tc>
        <w:tc>
          <w:tcPr>
            <w:tcW w:w="4786" w:type="dxa"/>
            <w:vAlign w:val="center"/>
          </w:tcPr>
          <w:p w:rsidR="008C497A" w:rsidRDefault="008C497A" w:rsidP="008C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8C497A" w:rsidTr="008C497A">
        <w:tc>
          <w:tcPr>
            <w:tcW w:w="4785" w:type="dxa"/>
          </w:tcPr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отношения ребенка к здоровью и мотивации здорового образа </w:t>
            </w: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4786" w:type="dxa"/>
          </w:tcPr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с ребенком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диагностические ситуации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Проективные методы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Контект-анализ</w:t>
            </w:r>
            <w:proofErr w:type="spellEnd"/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дет</w:t>
            </w:r>
            <w:proofErr w:type="gramStart"/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8C497A" w:rsidTr="008C497A">
        <w:tc>
          <w:tcPr>
            <w:tcW w:w="4785" w:type="dxa"/>
          </w:tcPr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особенности представлений дошкольников о здоровье, знаний, умений и навыков, поддерживающих, укрепляющих и сохраняющих его: «Здоровый человек», «Знания о человеческом организме», «Ребенок в безопасном мире», «Я и другие люди»</w:t>
            </w:r>
          </w:p>
        </w:tc>
        <w:tc>
          <w:tcPr>
            <w:tcW w:w="4786" w:type="dxa"/>
          </w:tcPr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игровые задания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ситуации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Опрос родителей и педагогов</w:t>
            </w:r>
          </w:p>
        </w:tc>
      </w:tr>
      <w:tr w:rsidR="008C497A" w:rsidTr="008C497A">
        <w:tc>
          <w:tcPr>
            <w:tcW w:w="4785" w:type="dxa"/>
          </w:tcPr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ребенка как готовности самостоятельно решать: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-задачи здорового образа жизни и безопасного поведения;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- задачи разумного поведения в непредвиденных ситуациях;</w:t>
            </w:r>
          </w:p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- Задачи оказания элементарной медицинской, психологической самопомощи и помощи</w:t>
            </w:r>
          </w:p>
        </w:tc>
        <w:tc>
          <w:tcPr>
            <w:tcW w:w="4786" w:type="dxa"/>
          </w:tcPr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игры</w:t>
            </w:r>
          </w:p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ситуации</w:t>
            </w:r>
          </w:p>
        </w:tc>
      </w:tr>
    </w:tbl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Средства, методы и приемы обучения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Интегративная детская деятельность 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Игра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Беседа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Рассказ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Чтение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Игровая задача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Тематический досуг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lastRenderedPageBreak/>
        <w:t>Методические советы к программе «Детство». — СПб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497A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Младший дошкольник в детском саду. Как работать по программе «Детство». - СПб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497A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7A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8C497A">
        <w:rPr>
          <w:rFonts w:ascii="Times New Roman" w:hAnsi="Times New Roman" w:cs="Times New Roman"/>
          <w:sz w:val="24"/>
          <w:szCs w:val="24"/>
        </w:rPr>
        <w:t xml:space="preserve"> В. А. Диагностика культуры здоровья дошкольников. — М.: Педагогическое общество России, 2005.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7A"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 w:rsidRPr="008C497A">
        <w:rPr>
          <w:rFonts w:ascii="Times New Roman" w:hAnsi="Times New Roman" w:cs="Times New Roman"/>
          <w:sz w:val="24"/>
          <w:szCs w:val="24"/>
        </w:rPr>
        <w:t xml:space="preserve"> Т. А. Воспитание безопасного поведения в быту детей дошкольного возраста. — М.: Педагогическое общество России, 2007.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Гончарова Н.В., Михайлова 3. А. и др. План-программа образовательно-воспитательной работы в детском саду. — СПб.- ДЕТСТВО-ПРЕСС, 2010. 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Горская А. В. Правила — наши помощники. — СПб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497A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7A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8C497A">
        <w:rPr>
          <w:rFonts w:ascii="Times New Roman" w:hAnsi="Times New Roman" w:cs="Times New Roman"/>
          <w:sz w:val="24"/>
          <w:szCs w:val="24"/>
        </w:rPr>
        <w:t xml:space="preserve"> В. А. В. Г. Перов. Эмоции и переживания человека: учебно-наглядное пособие. — СПб</w:t>
      </w:r>
      <w:proofErr w:type="gramStart"/>
      <w:r w:rsidRPr="008C497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497A">
        <w:rPr>
          <w:rFonts w:ascii="Times New Roman" w:hAnsi="Times New Roman" w:cs="Times New Roman"/>
          <w:sz w:val="24"/>
          <w:szCs w:val="24"/>
        </w:rPr>
        <w:t xml:space="preserve">ДЕТСТВО-ПРЕСС, 2009. 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Календарно-перспективное планирование </w:t>
      </w:r>
    </w:p>
    <w:p w:rsidR="008C497A" w:rsidRP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Воспитание культурно-гигиенических навыков</w:t>
      </w: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 xml:space="preserve">       Воспитание навыков самообслуживания - довольно длительный процесс, поэтому планировать работу целесообразно поквартально. Безусловно, процесс формирования почти всех навыков осуществляется постоянно и практически одновременно. Однако, на наш взгляд, есть необходимость уточнить некоторую последовательность такой работы на каждый квартал с тем, чтобы именно на эти навыки педагоги обращали наибольшее внимание.</w:t>
      </w: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Методическим приемом воспитания культурно-гигиенических навыков среди других рекомендуется чтение произведений художественной литературы.</w:t>
      </w: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C497A" w:rsidRDefault="008C497A" w:rsidP="008C497A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8C497A">
        <w:rPr>
          <w:rFonts w:ascii="Times New Roman" w:hAnsi="Times New Roman" w:cs="Times New Roman"/>
          <w:sz w:val="24"/>
          <w:szCs w:val="24"/>
        </w:rPr>
        <w:t>Первый квартал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8C497A" w:rsidTr="008C497A">
        <w:tc>
          <w:tcPr>
            <w:tcW w:w="3190" w:type="dxa"/>
            <w:vAlign w:val="center"/>
          </w:tcPr>
          <w:p w:rsidR="008C497A" w:rsidRDefault="008C497A" w:rsidP="008C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3190" w:type="dxa"/>
            <w:vAlign w:val="center"/>
          </w:tcPr>
          <w:p w:rsidR="008C497A" w:rsidRDefault="008C497A" w:rsidP="008C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 навыков</w:t>
            </w:r>
          </w:p>
        </w:tc>
        <w:tc>
          <w:tcPr>
            <w:tcW w:w="3191" w:type="dxa"/>
            <w:vAlign w:val="center"/>
          </w:tcPr>
          <w:p w:rsidR="008C497A" w:rsidRDefault="008C497A" w:rsidP="008C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8C497A" w:rsidTr="008C497A">
        <w:tc>
          <w:tcPr>
            <w:tcW w:w="3190" w:type="dxa"/>
          </w:tcPr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3190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</w:p>
          <w:p w:rsidR="008C497A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намазывать ножом масло на хлеб, отрезать кусочек мяса, сосиски</w:t>
            </w:r>
          </w:p>
        </w:tc>
        <w:tc>
          <w:tcPr>
            <w:tcW w:w="3191" w:type="dxa"/>
          </w:tcPr>
          <w:p w:rsidR="008C497A" w:rsidRDefault="00B24139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Беседа «Вспомним, как надо правильно кушать». Чтение: Н. Литвинова «Королевство столовых приборов»</w:t>
            </w:r>
          </w:p>
        </w:tc>
      </w:tr>
      <w:tr w:rsidR="008C497A" w:rsidTr="008C497A">
        <w:tc>
          <w:tcPr>
            <w:tcW w:w="3190" w:type="dxa"/>
          </w:tcPr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3190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сном.</w:t>
            </w:r>
          </w:p>
          <w:p w:rsidR="008C497A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пользоваться разными видами застежек</w:t>
            </w:r>
          </w:p>
        </w:tc>
        <w:tc>
          <w:tcPr>
            <w:tcW w:w="3191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Беседа «Каждой вещи - свое место».</w:t>
            </w:r>
          </w:p>
          <w:p w:rsidR="008C497A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Чтение: И. </w:t>
            </w:r>
            <w:proofErr w:type="spellStart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«Галоши», С. Михалков «Я сам». Дидактическое упражнение «Кто правильно и быстро сложит одежду»</w:t>
            </w:r>
          </w:p>
        </w:tc>
      </w:tr>
      <w:tr w:rsidR="008C497A" w:rsidTr="008C497A">
        <w:tc>
          <w:tcPr>
            <w:tcW w:w="3190" w:type="dxa"/>
          </w:tcPr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190" w:type="dxa"/>
          </w:tcPr>
          <w:p w:rsidR="008C497A" w:rsidRDefault="00B24139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</w:t>
            </w:r>
          </w:p>
        </w:tc>
        <w:tc>
          <w:tcPr>
            <w:tcW w:w="3191" w:type="dxa"/>
          </w:tcPr>
          <w:p w:rsidR="008C497A" w:rsidRDefault="00B24139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Чтение: И. </w:t>
            </w:r>
            <w:proofErr w:type="spellStart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«Мои ладошки». Дидактическое упражнение «Расскажем малышам, как надо умываться»</w:t>
            </w:r>
          </w:p>
        </w:tc>
      </w:tr>
      <w:tr w:rsidR="008C497A" w:rsidTr="008C497A">
        <w:tc>
          <w:tcPr>
            <w:tcW w:w="3190" w:type="dxa"/>
          </w:tcPr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C497A" w:rsidRP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одежды</w:t>
            </w:r>
          </w:p>
          <w:p w:rsidR="008C497A" w:rsidRDefault="008C497A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</w:p>
        </w:tc>
        <w:tc>
          <w:tcPr>
            <w:tcW w:w="3190" w:type="dxa"/>
          </w:tcPr>
          <w:p w:rsidR="008C497A" w:rsidRDefault="00B24139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заправлять кровать: поправлять простыню, накрывать покрывалом</w:t>
            </w:r>
          </w:p>
        </w:tc>
        <w:tc>
          <w:tcPr>
            <w:tcW w:w="3191" w:type="dxa"/>
          </w:tcPr>
          <w:p w:rsidR="008C497A" w:rsidRDefault="00B24139" w:rsidP="008C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«Как надо заправлять кровать»</w:t>
            </w:r>
          </w:p>
        </w:tc>
      </w:tr>
    </w:tbl>
    <w:p w:rsidR="008C497A" w:rsidRDefault="008C497A" w:rsidP="008C497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8C497A">
        <w:rPr>
          <w:rFonts w:ascii="Times New Roman" w:hAnsi="Times New Roman" w:cs="Times New Roman"/>
          <w:sz w:val="24"/>
          <w:szCs w:val="24"/>
        </w:rPr>
        <w:t>квартал</w:t>
      </w: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B24139" w:rsidTr="00D5268D">
        <w:tc>
          <w:tcPr>
            <w:tcW w:w="3190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Режимные процессы</w:t>
            </w:r>
          </w:p>
        </w:tc>
        <w:tc>
          <w:tcPr>
            <w:tcW w:w="3190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 навыков</w:t>
            </w:r>
          </w:p>
        </w:tc>
        <w:tc>
          <w:tcPr>
            <w:tcW w:w="3191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Закреплять умение есть второе блюдо, держа нож в правой, а вилку в левой руке. Совершенствовать умение пользоваться салфеткой по мере необходимости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Беседа «Культура поведения во время еды»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поддерживать чистоту и порядок в своем шкафу для одежды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Беседа «Как мы наводим порядок в шкафу для одежды»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быстро и правильно умываться, насухо вытираться полотенцем, взяв его из шкафчика и развернув на ладошках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по произведению А. </w:t>
            </w:r>
            <w:proofErr w:type="spellStart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</w:tc>
      </w:tr>
      <w:tr w:rsidR="00B24139" w:rsidTr="00D5268D">
        <w:tc>
          <w:tcPr>
            <w:tcW w:w="3190" w:type="dxa"/>
          </w:tcPr>
          <w:p w:rsidR="00B24139" w:rsidRPr="008C497A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24139" w:rsidRPr="008C497A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одежды</w:t>
            </w:r>
          </w:p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</w:p>
        </w:tc>
        <w:tc>
          <w:tcPr>
            <w:tcW w:w="3190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просушивать и чистить свою одежду, мыть, протирать, чистить обувь.</w:t>
            </w:r>
          </w:p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пришивать оторвавшиеся пуговицы.</w:t>
            </w:r>
          </w:p>
          <w:p w:rsid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смене постельного белья: стелить чистую простыню, надевать чистую наволочку</w:t>
            </w:r>
          </w:p>
        </w:tc>
        <w:tc>
          <w:tcPr>
            <w:tcW w:w="3191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Беседа «Как заботиться о своей одежде».</w:t>
            </w:r>
          </w:p>
          <w:p w:rsid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Чтение: Д. Крупская «Чистота»</w:t>
            </w:r>
          </w:p>
        </w:tc>
      </w:tr>
    </w:tbl>
    <w:p w:rsidR="00B24139" w:rsidRDefault="00B24139" w:rsidP="00B24139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8C497A">
        <w:rPr>
          <w:rFonts w:ascii="Times New Roman" w:hAnsi="Times New Roman" w:cs="Times New Roman"/>
          <w:sz w:val="24"/>
          <w:szCs w:val="24"/>
        </w:rPr>
        <w:t>квартал</w:t>
      </w:r>
    </w:p>
    <w:p w:rsidR="00B24139" w:rsidRDefault="00B24139" w:rsidP="00B24139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B24139" w:rsidTr="00D5268D">
        <w:tc>
          <w:tcPr>
            <w:tcW w:w="3190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Режимные процессы</w:t>
            </w:r>
          </w:p>
        </w:tc>
        <w:tc>
          <w:tcPr>
            <w:tcW w:w="3190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 навыков</w:t>
            </w:r>
          </w:p>
        </w:tc>
        <w:tc>
          <w:tcPr>
            <w:tcW w:w="3191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Закреплять умения правильно пользоваться столовыми приборами, есть второе блюдо при помощи ножа и вилки, не перекладывая их из руки в руку, есть с закрытым ртом, пережевывать пищу бесшумно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Беседа «Культура еды - серьезное дело»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Чтение: М. Зощенко «Глупая история»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быстро и аккуратно умываться, соблюдать порядок в умывальной комнате. Закреплять умение мыть руки после посещения туалета и по мере необходимости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Чтение: Е. Винокуров «Купание детей»</w:t>
            </w:r>
          </w:p>
        </w:tc>
      </w:tr>
      <w:tr w:rsidR="00B24139" w:rsidTr="00D5268D">
        <w:tc>
          <w:tcPr>
            <w:tcW w:w="3190" w:type="dxa"/>
          </w:tcPr>
          <w:p w:rsidR="00B24139" w:rsidRPr="008C497A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24139" w:rsidRPr="008C497A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одежды</w:t>
            </w:r>
          </w:p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следить за своим внешним видом, напоминать товарищам о недостатках в их внешнем виде, проявлять желание помочь им. Совершенствовать умение зашивать распоровшуюся по шву одежду. Принимать участие в смене постельного белья: стелить чистую простыню, надевать чистую наволочку</w:t>
            </w:r>
          </w:p>
        </w:tc>
        <w:tc>
          <w:tcPr>
            <w:tcW w:w="3191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Беседа «Чистота - залог здоровья».</w:t>
            </w:r>
          </w:p>
          <w:p w:rsid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 «Как помочь товарищу». Продуктивная деятельность: шитье кукольного белья</w:t>
            </w:r>
          </w:p>
        </w:tc>
      </w:tr>
    </w:tbl>
    <w:p w:rsidR="00B24139" w:rsidRDefault="00B24139" w:rsidP="00B24139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8C497A">
        <w:rPr>
          <w:rFonts w:ascii="Times New Roman" w:hAnsi="Times New Roman" w:cs="Times New Roman"/>
          <w:sz w:val="24"/>
          <w:szCs w:val="24"/>
        </w:rPr>
        <w:t>квартал</w:t>
      </w:r>
    </w:p>
    <w:p w:rsidR="00B24139" w:rsidRDefault="00B24139" w:rsidP="00B24139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B24139" w:rsidTr="00D5268D">
        <w:tc>
          <w:tcPr>
            <w:tcW w:w="3190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Режимные процессы</w:t>
            </w:r>
          </w:p>
        </w:tc>
        <w:tc>
          <w:tcPr>
            <w:tcW w:w="3190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 навыков</w:t>
            </w:r>
          </w:p>
        </w:tc>
        <w:tc>
          <w:tcPr>
            <w:tcW w:w="3191" w:type="dxa"/>
            <w:vAlign w:val="center"/>
          </w:tcPr>
          <w:p w:rsidR="00B24139" w:rsidRDefault="00B24139" w:rsidP="00D5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</w:p>
        </w:tc>
        <w:tc>
          <w:tcPr>
            <w:tcW w:w="3191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Чтение: О. Григорьев «Варенье».</w:t>
            </w:r>
          </w:p>
          <w:p w:rsid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«Кафе»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быстро одеваться и раздеваться, аккуратно развешивать вещи в шкафу и складывать на стуле, </w:t>
            </w:r>
            <w:proofErr w:type="gramStart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помогать товарищам застегнуть</w:t>
            </w:r>
            <w:proofErr w:type="gramEnd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пуговицу, расправить воротник и т.п.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Чтение: Я. Аким «Неумейка», С. Михалков «Я сам»</w:t>
            </w:r>
          </w:p>
        </w:tc>
      </w:tr>
      <w:tr w:rsidR="00B24139" w:rsidTr="00D5268D"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190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Закреплять и совершенствовать полученные навыки, воспитывать привычку следить за чистотой тела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Чтение: Т. </w:t>
            </w:r>
            <w:proofErr w:type="spellStart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Кожомбердиев</w:t>
            </w:r>
            <w:proofErr w:type="spellEnd"/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«Все равно»</w:t>
            </w:r>
          </w:p>
        </w:tc>
      </w:tr>
      <w:tr w:rsidR="00B24139" w:rsidTr="00D5268D">
        <w:tc>
          <w:tcPr>
            <w:tcW w:w="3190" w:type="dxa"/>
          </w:tcPr>
          <w:p w:rsidR="00B24139" w:rsidRPr="008C497A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24139" w:rsidRPr="008C497A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одежды</w:t>
            </w:r>
          </w:p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7A"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</w:p>
        </w:tc>
        <w:tc>
          <w:tcPr>
            <w:tcW w:w="3190" w:type="dxa"/>
          </w:tcPr>
          <w:p w:rsidR="00B24139" w:rsidRP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Закреплять привычку постоянно следить за своим внешним видом, устранять недостатки.</w:t>
            </w:r>
          </w:p>
          <w:p w:rsidR="00B24139" w:rsidRDefault="00B24139" w:rsidP="00B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пришивать оторвавшиеся петли. Совершенствовать умение полностью заправлять кровать после сна. Принимать участие в смене постельного белья</w:t>
            </w:r>
          </w:p>
        </w:tc>
        <w:tc>
          <w:tcPr>
            <w:tcW w:w="3191" w:type="dxa"/>
          </w:tcPr>
          <w:p w:rsidR="00B24139" w:rsidRDefault="00B24139" w:rsidP="00D5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39">
              <w:rPr>
                <w:rFonts w:ascii="Times New Roman" w:hAnsi="Times New Roman" w:cs="Times New Roman"/>
                <w:sz w:val="24"/>
                <w:szCs w:val="24"/>
              </w:rPr>
              <w:t>Показ, напоминание, указания. Продуктивная деятельность: починка кукольной одежды</w:t>
            </w:r>
          </w:p>
        </w:tc>
      </w:tr>
    </w:tbl>
    <w:p w:rsidR="00B24139" w:rsidRDefault="00B24139" w:rsidP="00B24139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B24139" w:rsidRPr="00B24139" w:rsidRDefault="00B24139" w:rsidP="00B24139">
      <w:pPr>
        <w:rPr>
          <w:rFonts w:ascii="Times New Roman" w:hAnsi="Times New Roman" w:cs="Times New Roman"/>
          <w:sz w:val="24"/>
          <w:szCs w:val="24"/>
        </w:rPr>
      </w:pPr>
    </w:p>
    <w:p w:rsidR="00B24139" w:rsidRPr="00B24139" w:rsidRDefault="00B24139" w:rsidP="00B24139">
      <w:pPr>
        <w:rPr>
          <w:rFonts w:ascii="Times New Roman" w:hAnsi="Times New Roman" w:cs="Times New Roman"/>
          <w:sz w:val="24"/>
          <w:szCs w:val="24"/>
        </w:rPr>
      </w:pPr>
    </w:p>
    <w:p w:rsidR="00B24139" w:rsidRPr="00B24139" w:rsidRDefault="00B24139" w:rsidP="00B24139">
      <w:pPr>
        <w:rPr>
          <w:rFonts w:ascii="Times New Roman" w:hAnsi="Times New Roman" w:cs="Times New Roman"/>
          <w:sz w:val="24"/>
          <w:szCs w:val="24"/>
        </w:rPr>
      </w:pPr>
    </w:p>
    <w:p w:rsidR="00B24139" w:rsidRPr="00B24139" w:rsidRDefault="00B24139" w:rsidP="00B24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139" w:rsidRPr="00B24139" w:rsidRDefault="00B24139" w:rsidP="00B24139">
      <w:pPr>
        <w:rPr>
          <w:rFonts w:ascii="Times New Roman" w:hAnsi="Times New Roman" w:cs="Times New Roman"/>
          <w:sz w:val="24"/>
          <w:szCs w:val="24"/>
        </w:rPr>
      </w:pPr>
    </w:p>
    <w:p w:rsidR="00B24139" w:rsidRDefault="00B24139" w:rsidP="00B24139">
      <w:pPr>
        <w:rPr>
          <w:rFonts w:ascii="Times New Roman" w:hAnsi="Times New Roman" w:cs="Times New Roman"/>
          <w:sz w:val="24"/>
          <w:szCs w:val="24"/>
        </w:rPr>
      </w:pPr>
    </w:p>
    <w:p w:rsidR="00B24139" w:rsidRPr="00B24139" w:rsidRDefault="00B24139" w:rsidP="00B2413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24139" w:rsidRPr="00B24139" w:rsidSect="00F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7A"/>
    <w:rsid w:val="008C497A"/>
    <w:rsid w:val="00B24139"/>
    <w:rsid w:val="00F5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3</cp:revision>
  <dcterms:created xsi:type="dcterms:W3CDTF">2013-02-17T14:08:00Z</dcterms:created>
  <dcterms:modified xsi:type="dcterms:W3CDTF">2013-02-17T14:27:00Z</dcterms:modified>
</cp:coreProperties>
</file>