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BE" w:rsidRPr="000C250A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0"/>
          <w:lang w:eastAsia="ru-RU"/>
        </w:rPr>
      </w:pPr>
      <w:r w:rsidRPr="000C250A">
        <w:rPr>
          <w:rFonts w:ascii="Arial" w:eastAsia="Times New Roman" w:hAnsi="Arial" w:cs="Arial"/>
          <w:b/>
          <w:bCs/>
          <w:i/>
          <w:color w:val="000000"/>
          <w:sz w:val="24"/>
          <w:szCs w:val="20"/>
          <w:lang w:eastAsia="ru-RU"/>
        </w:rPr>
        <w:t>Формы и виды сотрудничества семьи и дошкольного учреждения</w:t>
      </w:r>
    </w:p>
    <w:p w:rsidR="000C250A" w:rsidRPr="000C250A" w:rsidRDefault="00F615BE" w:rsidP="000C250A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.</w:t>
      </w:r>
      <w:r w:rsid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ab/>
        <w:t xml:space="preserve">                                 </w:t>
      </w:r>
      <w:r w:rsidR="000C250A" w:rsidRPr="000C250A">
        <w:rPr>
          <w:rFonts w:ascii="Arial" w:eastAsia="Times New Roman" w:hAnsi="Arial" w:cs="Arial"/>
          <w:i/>
          <w:iCs/>
          <w:color w:val="333333"/>
          <w:sz w:val="24"/>
          <w:szCs w:val="21"/>
          <w:lang w:eastAsia="ru-RU"/>
        </w:rPr>
        <w:t>От того, как прошло детство, кто вёл</w:t>
      </w:r>
      <w:r w:rsidR="000C250A" w:rsidRPr="000C250A">
        <w:rPr>
          <w:rFonts w:ascii="Arial" w:eastAsia="Times New Roman" w:hAnsi="Arial" w:cs="Arial"/>
          <w:color w:val="333333"/>
          <w:sz w:val="24"/>
          <w:szCs w:val="21"/>
          <w:lang w:eastAsia="ru-RU"/>
        </w:rPr>
        <w:t xml:space="preserve"> </w:t>
      </w:r>
    </w:p>
    <w:p w:rsidR="000C250A" w:rsidRPr="000C250A" w:rsidRDefault="000C250A" w:rsidP="000C250A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1"/>
          <w:lang w:eastAsia="ru-RU"/>
        </w:rPr>
        <w:t xml:space="preserve">                                              </w:t>
      </w:r>
      <w:r w:rsidRPr="000C250A">
        <w:rPr>
          <w:rFonts w:ascii="Arial" w:eastAsia="Times New Roman" w:hAnsi="Arial" w:cs="Arial"/>
          <w:i/>
          <w:iCs/>
          <w:color w:val="333333"/>
          <w:sz w:val="24"/>
          <w:szCs w:val="21"/>
          <w:lang w:eastAsia="ru-RU"/>
        </w:rPr>
        <w:t>ребенка за руку в детские годы,</w:t>
      </w:r>
      <w:r w:rsidRPr="000C250A">
        <w:rPr>
          <w:rFonts w:ascii="Arial" w:eastAsia="Times New Roman" w:hAnsi="Arial" w:cs="Arial"/>
          <w:color w:val="333333"/>
          <w:sz w:val="24"/>
          <w:szCs w:val="21"/>
          <w:lang w:eastAsia="ru-RU"/>
        </w:rPr>
        <w:t xml:space="preserve"> </w:t>
      </w:r>
    </w:p>
    <w:p w:rsidR="000C250A" w:rsidRPr="000C250A" w:rsidRDefault="000C250A" w:rsidP="000C250A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1"/>
          <w:lang w:eastAsia="ru-RU"/>
        </w:rPr>
        <w:t xml:space="preserve">                                                 </w:t>
      </w:r>
      <w:r w:rsidRPr="000C250A">
        <w:rPr>
          <w:rFonts w:ascii="Arial" w:eastAsia="Times New Roman" w:hAnsi="Arial" w:cs="Arial"/>
          <w:i/>
          <w:iCs/>
          <w:color w:val="333333"/>
          <w:sz w:val="24"/>
          <w:szCs w:val="21"/>
          <w:lang w:eastAsia="ru-RU"/>
        </w:rPr>
        <w:t>что вошло в его разум и сердце</w:t>
      </w:r>
      <w:r w:rsidRPr="000C250A">
        <w:rPr>
          <w:rFonts w:ascii="Arial" w:eastAsia="Times New Roman" w:hAnsi="Arial" w:cs="Arial"/>
          <w:color w:val="333333"/>
          <w:sz w:val="24"/>
          <w:szCs w:val="21"/>
          <w:lang w:eastAsia="ru-RU"/>
        </w:rPr>
        <w:t xml:space="preserve"> </w:t>
      </w:r>
    </w:p>
    <w:p w:rsidR="000C250A" w:rsidRPr="000C250A" w:rsidRDefault="000C250A" w:rsidP="000C250A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1"/>
          <w:lang w:eastAsia="ru-RU"/>
        </w:rPr>
        <w:t xml:space="preserve">                                                    </w:t>
      </w:r>
      <w:r w:rsidRPr="000C250A">
        <w:rPr>
          <w:rFonts w:ascii="Arial" w:eastAsia="Times New Roman" w:hAnsi="Arial" w:cs="Arial"/>
          <w:i/>
          <w:iCs/>
          <w:color w:val="333333"/>
          <w:sz w:val="24"/>
          <w:szCs w:val="21"/>
          <w:lang w:eastAsia="ru-RU"/>
        </w:rPr>
        <w:t>из окружающего мира – от этого</w:t>
      </w:r>
      <w:r w:rsidRPr="000C250A">
        <w:rPr>
          <w:rFonts w:ascii="Arial" w:eastAsia="Times New Roman" w:hAnsi="Arial" w:cs="Arial"/>
          <w:color w:val="333333"/>
          <w:sz w:val="24"/>
          <w:szCs w:val="21"/>
          <w:lang w:eastAsia="ru-RU"/>
        </w:rPr>
        <w:t xml:space="preserve"> </w:t>
      </w:r>
    </w:p>
    <w:p w:rsidR="000C250A" w:rsidRPr="000C250A" w:rsidRDefault="000C250A" w:rsidP="000C250A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1"/>
          <w:lang w:eastAsia="ru-RU"/>
        </w:rPr>
        <w:t xml:space="preserve">                                                         </w:t>
      </w:r>
      <w:r w:rsidRPr="000C250A">
        <w:rPr>
          <w:rFonts w:ascii="Arial" w:eastAsia="Times New Roman" w:hAnsi="Arial" w:cs="Arial"/>
          <w:i/>
          <w:iCs/>
          <w:color w:val="333333"/>
          <w:sz w:val="24"/>
          <w:szCs w:val="21"/>
          <w:lang w:eastAsia="ru-RU"/>
        </w:rPr>
        <w:t>в решающей степени зависит, каким</w:t>
      </w:r>
      <w:r w:rsidRPr="000C250A">
        <w:rPr>
          <w:rFonts w:ascii="Arial" w:eastAsia="Times New Roman" w:hAnsi="Arial" w:cs="Arial"/>
          <w:color w:val="333333"/>
          <w:sz w:val="24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 xml:space="preserve"> </w:t>
      </w:r>
    </w:p>
    <w:p w:rsidR="000C250A" w:rsidRPr="000C250A" w:rsidRDefault="000C250A" w:rsidP="000C250A">
      <w:pPr>
        <w:spacing w:before="100" w:beforeAutospacing="1" w:after="270" w:line="270" w:lineRule="atLeast"/>
        <w:textAlignment w:val="top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1"/>
          <w:lang w:eastAsia="ru-RU"/>
        </w:rPr>
        <w:t xml:space="preserve">                                                                 </w:t>
      </w:r>
      <w:proofErr w:type="spellStart"/>
      <w:r w:rsidRPr="000C250A">
        <w:rPr>
          <w:rFonts w:ascii="Arial" w:eastAsia="Times New Roman" w:hAnsi="Arial" w:cs="Arial"/>
          <w:i/>
          <w:iCs/>
          <w:color w:val="333333"/>
          <w:sz w:val="24"/>
          <w:szCs w:val="21"/>
          <w:lang w:eastAsia="ru-RU"/>
        </w:rPr>
        <w:t>В.А.Сухомлинский</w:t>
      </w:r>
      <w:proofErr w:type="spellEnd"/>
    </w:p>
    <w:p w:rsidR="00E32282" w:rsidRPr="000C250A" w:rsidRDefault="00F615BE" w:rsidP="00E32282">
      <w:pPr>
        <w:rPr>
          <w:rFonts w:ascii="Arial" w:eastAsia="Times New Roman" w:hAnsi="Arial" w:cs="Arial"/>
          <w:sz w:val="24"/>
          <w:szCs w:val="21"/>
          <w:lang w:eastAsia="ru-RU"/>
        </w:rPr>
      </w:pP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.</w:t>
      </w:r>
      <w:r w:rsidR="00E32282" w:rsidRPr="00E32282">
        <w:rPr>
          <w:rFonts w:ascii="Arial" w:eastAsia="Times New Roman" w:hAnsi="Arial" w:cs="Arial"/>
          <w:sz w:val="24"/>
          <w:szCs w:val="21"/>
          <w:lang w:eastAsia="ru-RU"/>
        </w:rPr>
        <w:t xml:space="preserve"> </w:t>
      </w:r>
    </w:p>
    <w:p w:rsidR="00E32282" w:rsidRPr="00E32282" w:rsidRDefault="00E32282" w:rsidP="00E322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E32282">
        <w:rPr>
          <w:rFonts w:ascii="Arial" w:hAnsi="Arial" w:cs="Arial"/>
          <w:color w:val="555555"/>
          <w:sz w:val="24"/>
          <w:szCs w:val="20"/>
        </w:rPr>
        <w:t xml:space="preserve">Семья – это первый коллектив ребенка, естественная среда его обитания, со всем многообразием отношений между ее членами, богатством и непосредственностью чувств, обилием форм их проявления – всем тем, что создает благоприятную среду для эмоционального и нравственного формирования личности. </w:t>
      </w:r>
      <w:r w:rsidRPr="00E32282">
        <w:rPr>
          <w:rFonts w:ascii="Arial" w:hAnsi="Arial" w:cs="Arial"/>
          <w:color w:val="555555"/>
          <w:sz w:val="24"/>
          <w:szCs w:val="20"/>
        </w:rPr>
        <w:br/>
      </w:r>
      <w:r w:rsidRPr="00E32282">
        <w:rPr>
          <w:rFonts w:ascii="Arial" w:hAnsi="Arial" w:cs="Arial"/>
          <w:color w:val="555555"/>
          <w:sz w:val="24"/>
          <w:szCs w:val="20"/>
        </w:rPr>
        <w:br/>
        <w:t xml:space="preserve">Ребенок подрастает и поступает в детский сад. Теперь в его окружении появляются новые люди – взрослые и дети. И от того, как встретят ребенка взрослые, новые для него люди, от их стараний и усилий зависит эмоциональный комфорт и защищенность малыша, его своевременное развитие, умение общаться со сверстниками и взрослыми. Как бы ни были хороши педагогические методики образовательного учреждения, решающим фактором становления личности является семья. Ценностные установки и атмосфера семьи, ее традиции, культура взаимоотношений становятся почвой для созревания личности и основой ее жизненных ориентиров. А родители должны стать активными и равноправными участниками воспитательно-образовательного процесса. </w:t>
      </w:r>
      <w:r w:rsidRPr="00E32282">
        <w:rPr>
          <w:rFonts w:ascii="Arial" w:hAnsi="Arial" w:cs="Arial"/>
          <w:color w:val="555555"/>
          <w:sz w:val="24"/>
          <w:szCs w:val="20"/>
        </w:rPr>
        <w:br/>
      </w:r>
      <w:r w:rsidRPr="00E32282">
        <w:rPr>
          <w:rFonts w:ascii="Arial" w:hAnsi="Arial" w:cs="Arial"/>
          <w:color w:val="555555"/>
          <w:sz w:val="24"/>
          <w:szCs w:val="20"/>
        </w:rPr>
        <w:br/>
        <w:t xml:space="preserve">Родители зачастую испытывают определенные трудности в том, что не могут найти достаточно свободного времени для занятий с детьми дома, бывают не уверены в своих возможностях. Мы часто сталкиваемся с позицией самоустранения многих родителей от решения вопросов воспитания детей. Определенная часть родителей, занятая повседневными житейскими заботами, воспринимает дошкольный период как время, не требующее от них особых воспитательных усилий, и такие родители перекладывают дело воспитание на дошкольное образовательное учреждение, а дома передоверяют ребенка телевизору, игрушкам-монстрам, компьютеру. Рассуждая при этом таким образом: «Чем бы дитя ни тешилось, лишь бы было занято». </w:t>
      </w:r>
      <w:r w:rsidRPr="00E32282">
        <w:rPr>
          <w:rFonts w:ascii="Arial" w:hAnsi="Arial" w:cs="Arial"/>
          <w:color w:val="555555"/>
          <w:sz w:val="24"/>
          <w:szCs w:val="20"/>
        </w:rPr>
        <w:br/>
      </w:r>
      <w:r w:rsidR="00F615BE" w:rsidRPr="00E32282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</w:t>
      </w:r>
    </w:p>
    <w:p w:rsidR="00F615BE" w:rsidRPr="00E32282" w:rsidRDefault="00F615BE" w:rsidP="00E322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E32282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Для родителей и педагогов ребенок является единым объектом воздействия, который в современных условиях приобретает статус субъекта, а не объекта, становится центром в системе взаимоотношений "родитель - ребенок - педагог".</w:t>
      </w:r>
    </w:p>
    <w:p w:rsidR="00F615BE" w:rsidRPr="00E32282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E32282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Эффективность взаимодействия семейного и общественного воспитания определяется степенью удовлетворения дошкольными учреждениями потребностей родителей в услугах детского сада. </w:t>
      </w:r>
      <w:proofErr w:type="gramStart"/>
      <w:r w:rsidRPr="00E32282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Поэтому педагогические </w:t>
      </w:r>
      <w:r w:rsidRPr="00E32282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 xml:space="preserve">коллективы должны быть сориентированы на изучение потребностей, мотивационно-целевых установок, ценностных ориентации современных родителей в вопросах воспитания и обучения дошкольников, что позволит скорректировать эти установки на осуществление совместными усилиями главной цели дошкольного образования - разностороннего развития личности ребенка с учетом его индивидуальных и возрастных особенностей и подготовки его к обучению </w:t>
      </w:r>
      <w:r w:rsidR="000C250A" w:rsidRPr="00E32282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в школе.</w:t>
      </w:r>
      <w:proofErr w:type="gramEnd"/>
      <w:r w:rsidR="000C250A" w:rsidRPr="00E32282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В </w:t>
      </w:r>
      <w:r w:rsidRPr="00E32282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центре внимания педагога ставится личность родителей, их представления о ребенке, каким они хотят его видеть и соответственно воспитать. Идеал личности у родителей формируется под влиянием обыденного сознания, опыта старших поколений, народных традиций, на основе научных знаний, а также под воздействием общественного мнения как многослойного фактора, в котором влияние </w:t>
      </w:r>
      <w:r w:rsidR="00E32282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микро- и макросреды слилось.</w:t>
      </w:r>
      <w:bookmarkStart w:id="0" w:name="_GoBack"/>
      <w:bookmarkEnd w:id="0"/>
    </w:p>
    <w:p w:rsidR="00F615BE" w:rsidRPr="00E32282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E32282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Традиционно выделяют следующее формы работы с семьей:</w:t>
      </w:r>
    </w:p>
    <w:p w:rsidR="00F615BE" w:rsidRPr="00765C98" w:rsidRDefault="000C250A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0"/>
          <w:lang w:eastAsia="ru-RU"/>
        </w:rPr>
      </w:pPr>
      <w:r w:rsidRPr="00765C98">
        <w:rPr>
          <w:rFonts w:ascii="Arial" w:eastAsia="Times New Roman" w:hAnsi="Arial" w:cs="Arial"/>
          <w:i/>
          <w:color w:val="000000"/>
          <w:sz w:val="24"/>
          <w:szCs w:val="20"/>
          <w:lang w:eastAsia="ru-RU"/>
        </w:rPr>
        <w:t xml:space="preserve">* </w:t>
      </w:r>
      <w:r w:rsidR="00F615BE" w:rsidRPr="00765C98">
        <w:rPr>
          <w:rFonts w:ascii="Arial" w:eastAsia="Times New Roman" w:hAnsi="Arial" w:cs="Arial"/>
          <w:i/>
          <w:color w:val="000000"/>
          <w:sz w:val="24"/>
          <w:szCs w:val="20"/>
          <w:lang w:eastAsia="ru-RU"/>
        </w:rPr>
        <w:t>Массовые;</w:t>
      </w:r>
    </w:p>
    <w:p w:rsidR="00F615BE" w:rsidRPr="00765C98" w:rsidRDefault="00765C98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0"/>
          <w:lang w:eastAsia="ru-RU"/>
        </w:rPr>
      </w:pPr>
      <w:r w:rsidRPr="00765C98">
        <w:rPr>
          <w:rFonts w:ascii="Arial" w:eastAsia="Times New Roman" w:hAnsi="Arial" w:cs="Arial"/>
          <w:i/>
          <w:color w:val="000000"/>
          <w:sz w:val="24"/>
          <w:szCs w:val="20"/>
          <w:lang w:eastAsia="ru-RU"/>
        </w:rPr>
        <w:t>*</w:t>
      </w:r>
      <w:r w:rsidR="00F615BE" w:rsidRPr="00765C98">
        <w:rPr>
          <w:rFonts w:ascii="Arial" w:eastAsia="Times New Roman" w:hAnsi="Arial" w:cs="Arial"/>
          <w:i/>
          <w:color w:val="000000"/>
          <w:sz w:val="24"/>
          <w:szCs w:val="20"/>
          <w:lang w:eastAsia="ru-RU"/>
        </w:rPr>
        <w:t xml:space="preserve"> Групповые;</w:t>
      </w:r>
    </w:p>
    <w:p w:rsidR="00F615BE" w:rsidRPr="000C250A" w:rsidRDefault="00765C98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765C98">
        <w:rPr>
          <w:rFonts w:ascii="Arial" w:eastAsia="Times New Roman" w:hAnsi="Arial" w:cs="Arial"/>
          <w:i/>
          <w:color w:val="000000"/>
          <w:sz w:val="24"/>
          <w:szCs w:val="20"/>
          <w:lang w:eastAsia="ru-RU"/>
        </w:rPr>
        <w:t xml:space="preserve">* </w:t>
      </w:r>
      <w:r w:rsidR="00F615BE" w:rsidRPr="00765C98">
        <w:rPr>
          <w:rFonts w:ascii="Arial" w:eastAsia="Times New Roman" w:hAnsi="Arial" w:cs="Arial"/>
          <w:i/>
          <w:color w:val="000000"/>
          <w:sz w:val="24"/>
          <w:szCs w:val="20"/>
          <w:lang w:eastAsia="ru-RU"/>
        </w:rPr>
        <w:t>Индивидуальные</w:t>
      </w:r>
      <w:r w:rsidR="00F615BE"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.</w:t>
      </w:r>
    </w:p>
    <w:p w:rsidR="00F615BE" w:rsidRPr="000C250A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К </w:t>
      </w:r>
      <w:r w:rsidRPr="000C250A">
        <w:rPr>
          <w:rFonts w:ascii="Arial" w:eastAsia="Times New Roman" w:hAnsi="Arial" w:cs="Arial"/>
          <w:b/>
          <w:bCs/>
          <w:color w:val="000000"/>
          <w:sz w:val="24"/>
          <w:szCs w:val="20"/>
          <w:lang w:eastAsia="ru-RU"/>
        </w:rPr>
        <w:t>массовым</w:t>
      </w: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(коллективным) относят:</w:t>
      </w:r>
    </w:p>
    <w:p w:rsidR="00F615BE" w:rsidRPr="00765C98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0"/>
          <w:lang w:eastAsia="ru-RU"/>
        </w:rPr>
      </w:pP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1</w:t>
      </w:r>
      <w:r w:rsidRPr="00765C98">
        <w:rPr>
          <w:rFonts w:ascii="Arial" w:eastAsia="Times New Roman" w:hAnsi="Arial" w:cs="Arial"/>
          <w:i/>
          <w:color w:val="000000"/>
          <w:sz w:val="24"/>
          <w:szCs w:val="20"/>
          <w:lang w:eastAsia="ru-RU"/>
        </w:rPr>
        <w:t>. Лекции (педагогические лектории);</w:t>
      </w:r>
    </w:p>
    <w:p w:rsidR="00F615BE" w:rsidRPr="00765C98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0"/>
          <w:lang w:eastAsia="ru-RU"/>
        </w:rPr>
      </w:pPr>
      <w:r w:rsidRPr="00765C98">
        <w:rPr>
          <w:rFonts w:ascii="Arial" w:eastAsia="Times New Roman" w:hAnsi="Arial" w:cs="Arial"/>
          <w:i/>
          <w:color w:val="000000"/>
          <w:sz w:val="24"/>
          <w:szCs w:val="20"/>
          <w:lang w:eastAsia="ru-RU"/>
        </w:rPr>
        <w:t>2. Конференции;</w:t>
      </w:r>
    </w:p>
    <w:p w:rsidR="00F615BE" w:rsidRPr="00765C98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0"/>
          <w:lang w:eastAsia="ru-RU"/>
        </w:rPr>
      </w:pPr>
      <w:r w:rsidRPr="00765C98">
        <w:rPr>
          <w:rFonts w:ascii="Arial" w:eastAsia="Times New Roman" w:hAnsi="Arial" w:cs="Arial"/>
          <w:i/>
          <w:color w:val="000000"/>
          <w:sz w:val="24"/>
          <w:szCs w:val="20"/>
          <w:lang w:eastAsia="ru-RU"/>
        </w:rPr>
        <w:t>3. Круглые столы;</w:t>
      </w:r>
    </w:p>
    <w:p w:rsidR="00F615BE" w:rsidRPr="00765C98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0"/>
          <w:lang w:eastAsia="ru-RU"/>
        </w:rPr>
      </w:pPr>
      <w:r w:rsidRPr="00765C98">
        <w:rPr>
          <w:rFonts w:ascii="Arial" w:eastAsia="Times New Roman" w:hAnsi="Arial" w:cs="Arial"/>
          <w:i/>
          <w:color w:val="000000"/>
          <w:sz w:val="24"/>
          <w:szCs w:val="20"/>
          <w:lang w:eastAsia="ru-RU"/>
        </w:rPr>
        <w:t>4. Родительские собрания (самая распространенная форма).</w:t>
      </w:r>
    </w:p>
    <w:p w:rsidR="00F615BE" w:rsidRPr="000C250A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В практике работы дошкольных учреждений проводятся следующие виды </w:t>
      </w:r>
      <w:r w:rsidRPr="000C250A">
        <w:rPr>
          <w:rFonts w:ascii="Arial" w:eastAsia="Times New Roman" w:hAnsi="Arial" w:cs="Arial"/>
          <w:b/>
          <w:bCs/>
          <w:color w:val="000000"/>
          <w:sz w:val="24"/>
          <w:szCs w:val="20"/>
          <w:lang w:eastAsia="ru-RU"/>
        </w:rPr>
        <w:t>родительских собраний</w:t>
      </w: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:</w:t>
      </w:r>
    </w:p>
    <w:p w:rsidR="00F615BE" w:rsidRPr="00765C98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0"/>
          <w:lang w:eastAsia="ru-RU"/>
        </w:rPr>
      </w:pPr>
      <w:r w:rsidRPr="00765C98">
        <w:rPr>
          <w:rFonts w:ascii="Arial" w:eastAsia="Times New Roman" w:hAnsi="Arial" w:cs="Arial"/>
          <w:i/>
          <w:color w:val="000000"/>
          <w:sz w:val="24"/>
          <w:szCs w:val="20"/>
          <w:lang w:eastAsia="ru-RU"/>
        </w:rPr>
        <w:t>1. Собрания-беседы на воспитательные темы;</w:t>
      </w:r>
    </w:p>
    <w:p w:rsidR="00F615BE" w:rsidRPr="00765C98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0"/>
          <w:lang w:eastAsia="ru-RU"/>
        </w:rPr>
      </w:pPr>
      <w:r w:rsidRPr="00765C98">
        <w:rPr>
          <w:rFonts w:ascii="Arial" w:eastAsia="Times New Roman" w:hAnsi="Arial" w:cs="Arial"/>
          <w:i/>
          <w:color w:val="000000"/>
          <w:sz w:val="24"/>
          <w:szCs w:val="20"/>
          <w:lang w:eastAsia="ru-RU"/>
        </w:rPr>
        <w:t>2. Собрания по обмену опытом воспитания детей в семье;</w:t>
      </w:r>
    </w:p>
    <w:p w:rsidR="00F615BE" w:rsidRPr="00765C98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0"/>
          <w:lang w:eastAsia="ru-RU"/>
        </w:rPr>
      </w:pPr>
      <w:r w:rsidRPr="00765C98">
        <w:rPr>
          <w:rFonts w:ascii="Arial" w:eastAsia="Times New Roman" w:hAnsi="Arial" w:cs="Arial"/>
          <w:i/>
          <w:color w:val="000000"/>
          <w:sz w:val="24"/>
          <w:szCs w:val="20"/>
          <w:lang w:eastAsia="ru-RU"/>
        </w:rPr>
        <w:t>3. Собрания-консультации;</w:t>
      </w:r>
    </w:p>
    <w:p w:rsidR="00F615BE" w:rsidRPr="00765C98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0"/>
          <w:lang w:eastAsia="ru-RU"/>
        </w:rPr>
      </w:pPr>
      <w:r w:rsidRPr="00765C98">
        <w:rPr>
          <w:rFonts w:ascii="Arial" w:eastAsia="Times New Roman" w:hAnsi="Arial" w:cs="Arial"/>
          <w:i/>
          <w:color w:val="000000"/>
          <w:sz w:val="24"/>
          <w:szCs w:val="20"/>
          <w:lang w:eastAsia="ru-RU"/>
        </w:rPr>
        <w:t>4. Собрания в форме «круглого стола».</w:t>
      </w:r>
    </w:p>
    <w:p w:rsidR="00F615BE" w:rsidRPr="00E32282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E32282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Наиболее эффективным является комбинированный ряд собраний, на которых проводится педагогическое просвещение родителей, подводится итог учебно-воспитательной работы за определенный промежуток времени, намечаются задачи на последующий период.</w:t>
      </w:r>
    </w:p>
    <w:p w:rsidR="00F615BE" w:rsidRPr="00E32282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E32282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Распространенной </w:t>
      </w:r>
      <w:r w:rsidRPr="00E32282">
        <w:rPr>
          <w:rFonts w:ascii="Arial" w:eastAsia="Times New Roman" w:hAnsi="Arial" w:cs="Arial"/>
          <w:bCs/>
          <w:color w:val="000000"/>
          <w:sz w:val="24"/>
          <w:szCs w:val="20"/>
          <w:lang w:eastAsia="ru-RU"/>
        </w:rPr>
        <w:t xml:space="preserve">групповой </w:t>
      </w:r>
      <w:r w:rsidRPr="00E32282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формой сотрудничества с родителями является работа с родительским комите</w:t>
      </w:r>
      <w:r w:rsidR="00765C98" w:rsidRPr="00E32282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том.</w:t>
      </w:r>
    </w:p>
    <w:p w:rsidR="00F615BE" w:rsidRPr="00765C98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</w:pPr>
      <w:r w:rsidRPr="00765C98"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  <w:t xml:space="preserve">К </w:t>
      </w:r>
      <w:r w:rsidRPr="00765C98">
        <w:rPr>
          <w:rFonts w:ascii="Arial" w:eastAsia="Times New Roman" w:hAnsi="Arial" w:cs="Arial"/>
          <w:b/>
          <w:bCs/>
          <w:color w:val="000000"/>
          <w:sz w:val="24"/>
          <w:szCs w:val="20"/>
          <w:lang w:eastAsia="ru-RU"/>
        </w:rPr>
        <w:t>индивидуальным формам работы</w:t>
      </w:r>
      <w:r w:rsidRPr="00765C98"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  <w:t xml:space="preserve"> с родителями относятся:</w:t>
      </w:r>
    </w:p>
    <w:p w:rsidR="00F615BE" w:rsidRPr="000C250A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1. Беседы;</w:t>
      </w:r>
    </w:p>
    <w:p w:rsidR="00F615BE" w:rsidRPr="000C250A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2. Консультации (в форме ответов на вопросы родителей);</w:t>
      </w:r>
    </w:p>
    <w:p w:rsidR="00F615BE" w:rsidRPr="000C250A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3. Педагогические поручения;</w:t>
      </w:r>
    </w:p>
    <w:p w:rsidR="00F615BE" w:rsidRPr="000C250A" w:rsidRDefault="00765C98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ru-RU"/>
        </w:rPr>
        <w:t>4. Посещение семьи.</w:t>
      </w:r>
    </w:p>
    <w:p w:rsidR="00F615BE" w:rsidRPr="000C250A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Одной из главных задач родительских объединений остается организация и осуществление педагогического всеобуча. Лек</w:t>
      </w:r>
      <w:r w:rsidR="00765C9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тории</w:t>
      </w: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, круглые столы, конференции, родительские школы и многие </w:t>
      </w:r>
      <w:proofErr w:type="gramStart"/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другие</w:t>
      </w:r>
      <w:proofErr w:type="gramEnd"/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постоянно текущие и разовые формы педагогического просвещения помогают тем родителям, которые хотят лучше понять своего ребенка, правильно организовать процесс общения с ним, преодолеть конфликтные состояния. С этой целью многие родительские комитеты выделяют средства на закупку педагогической литературы для родителей, поддерживают издание и распространение популярных педагогических газет и журналов.</w:t>
      </w:r>
    </w:p>
    <w:p w:rsidR="00F615BE" w:rsidRPr="000C250A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В родительских лекториях полезно провести лекции-беседы о задачах, формах и методах семейного воспитания; психофизиологических особенностях детей данного возраста; подходах к воспитанию детей различного возраста; отдел</w:t>
      </w:r>
      <w:r w:rsidR="00765C9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ьных направлениях воспитания </w:t>
      </w:r>
      <w:proofErr w:type="gramStart"/>
      <w:r w:rsidR="00765C9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-</w:t>
      </w: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н</w:t>
      </w:r>
      <w:proofErr w:type="gramEnd"/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равственном, физическом, трудовом, интеллектуальном; проблемах укрепления здоровья детей, орг</w:t>
      </w:r>
      <w:r w:rsidR="00765C9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анизации здорового образа жизни</w:t>
      </w: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; воспитании</w:t>
      </w:r>
      <w:r w:rsidR="00765C9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сознательной дисциплины</w:t>
      </w: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и ответственности. Отдельно следует рассмотреть наиболее острые </w:t>
      </w:r>
      <w:r w:rsidR="00765C9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вопросы семейного воспитания - </w:t>
      </w: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преодоления отчужденности между родителями и детьми, конфликтных и кризисных состояний, возникновения затруднений и барьеров в семейном </w:t>
      </w:r>
      <w:r w:rsidR="00765C9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воспитании</w:t>
      </w:r>
    </w:p>
    <w:p w:rsidR="00F615BE" w:rsidRPr="000C250A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На </w:t>
      </w:r>
      <w:r w:rsidRPr="000C250A">
        <w:rPr>
          <w:rFonts w:ascii="Arial" w:eastAsia="Times New Roman" w:hAnsi="Arial" w:cs="Arial"/>
          <w:i/>
          <w:iCs/>
          <w:color w:val="000000"/>
          <w:sz w:val="24"/>
          <w:szCs w:val="20"/>
          <w:lang w:eastAsia="ru-RU"/>
        </w:rPr>
        <w:t xml:space="preserve">родительских собраниях </w:t>
      </w: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важно не просто информировать родителей об итогах успеваемости и посещаемости, фактах нарушения дисциплины, а вместе с ними выяснить причины, заинтересованно обсудить пути преодоления негативных явлений, наметить конкретные меры. Недопустимо превращать родительские собрания в нотации и разносы, категорически запрещено педагогу брать на себя роль судьи, выносить безапелляционные решения и приговоры. Советы родителям должны быть мягкие, взвешенные, добрые.</w:t>
      </w:r>
    </w:p>
    <w:p w:rsidR="00F615BE" w:rsidRPr="000C250A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0C250A">
        <w:rPr>
          <w:rFonts w:ascii="Arial" w:eastAsia="Times New Roman" w:hAnsi="Arial" w:cs="Arial"/>
          <w:i/>
          <w:iCs/>
          <w:color w:val="000000"/>
          <w:sz w:val="24"/>
          <w:szCs w:val="20"/>
          <w:lang w:eastAsia="ru-RU"/>
        </w:rPr>
        <w:t xml:space="preserve">Работой родительского комитета руководит заведующий детским садом. </w:t>
      </w: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Он организует родительский комитет в помощь детскому саду во всех звеньях его деятельности, руководствуясь «Положением о родительском комитете».</w:t>
      </w:r>
    </w:p>
    <w:p w:rsidR="00F615BE" w:rsidRPr="000C250A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Известно, что родительский комитет создается в целях обеспечения постоянной и систематической связи детского сада с роди</w:t>
      </w:r>
      <w:r w:rsidR="00765C9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телями. Родительский комитет </w:t>
      </w:r>
      <w:proofErr w:type="gramStart"/>
      <w:r w:rsidR="00765C9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-</w:t>
      </w: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э</w:t>
      </w:r>
      <w:proofErr w:type="gramEnd"/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то представительный орган родительской общественности, призванный помогать детскому саду в его работе и организовывать выполнение всеми родителями государственных требований в обла</w:t>
      </w:r>
      <w:r w:rsidR="00765C9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сти воспитания и обучения детей</w:t>
      </w: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.</w:t>
      </w:r>
    </w:p>
    <w:p w:rsidR="00F615BE" w:rsidRPr="000C250A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Свою деятельность родительский комитет планирует в соответствии с планом воспитательно-образовательной работы и с учетом местных условий; в составлении плана участвует руководитель детского учреждения.</w:t>
      </w:r>
    </w:p>
    <w:p w:rsidR="00F615BE" w:rsidRPr="000C250A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Родительский комитет выбирается на общем собрании родителей. Количество членов комитета определяется общим собранием, при этом рекомендуется от каждой группы детей избирать в родительский комитет не менее одного представителя. В однокомплектном и двухкомплектном детском саду в родительский комитет избирают не менее 3 человек.</w:t>
      </w:r>
    </w:p>
    <w:p w:rsidR="00F615BE" w:rsidRPr="000C250A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Особенно важна детскому саду помощь родительского комитета в пропаганде педагогических знаний, </w:t>
      </w:r>
      <w:r w:rsidRPr="00765C9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распростр</w:t>
      </w:r>
      <w:r w:rsidRPr="00765C98">
        <w:rPr>
          <w:rFonts w:ascii="Arial" w:eastAsia="Times New Roman" w:hAnsi="Arial" w:cs="Arial"/>
          <w:bCs/>
          <w:color w:val="000000"/>
          <w:sz w:val="24"/>
          <w:szCs w:val="20"/>
          <w:lang w:eastAsia="ru-RU"/>
        </w:rPr>
        <w:t>анении</w:t>
      </w:r>
      <w:r w:rsidRPr="00765C9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по</w:t>
      </w: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ложительного опыта семейного воспитания, а также в оказании содействия тем семьям, где не ладится с воспитанием детей.</w:t>
      </w:r>
    </w:p>
    <w:p w:rsidR="00F615BE" w:rsidRPr="000C250A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Поэтому руководитель детского сада должен продуманно подходить к подбору членов родительского комитета, особенно его председателя. Для большей оперативности, а также для более тесной связи с педагогами в работе родительского комитета участвует еще по три члена актива </w:t>
      </w:r>
      <w:r w:rsidR="00765C9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из каждой группы.</w:t>
      </w:r>
    </w:p>
    <w:p w:rsidR="00F615BE" w:rsidRPr="000C250A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При подборе членов родительского комитета главное внимание обращается на то, каким воспитателем является каждый из них, так как они должны быть первыми помощниками в распространении лучшего опыта семейного воспитания. Подбор членов родительского комитета заведующий ведет совместно с воспитателями. Во вновь открывающемся детском саду он знакомится с родителями еще до начала его деятельности.</w:t>
      </w:r>
    </w:p>
    <w:p w:rsidR="00F615BE" w:rsidRPr="000C250A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Свою деятельность родительский комитет планирует в соответствии с планом воспитательно-образовательной работы дошкольного учреждения, согласовывая вопросы с его руководителем. План работы родительского комитета следует рассматривать как часть годовог</w:t>
      </w:r>
      <w:r w:rsidR="00E32282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о плана работы детского сада.</w:t>
      </w:r>
    </w:p>
    <w:p w:rsidR="00F615BE" w:rsidRPr="000C250A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0C250A">
        <w:rPr>
          <w:rFonts w:ascii="Arial" w:eastAsia="Times New Roman" w:hAnsi="Arial" w:cs="Arial"/>
          <w:b/>
          <w:bCs/>
          <w:color w:val="000000"/>
          <w:sz w:val="24"/>
          <w:szCs w:val="20"/>
          <w:lang w:eastAsia="ru-RU"/>
        </w:rPr>
        <w:t>Беседы воспитателя с родителями</w:t>
      </w:r>
      <w:r w:rsidRPr="000C250A">
        <w:rPr>
          <w:rFonts w:ascii="Arial" w:eastAsia="Times New Roman" w:hAnsi="Arial" w:cs="Arial"/>
          <w:i/>
          <w:iCs/>
          <w:color w:val="000000"/>
          <w:sz w:val="24"/>
          <w:szCs w:val="20"/>
          <w:lang w:eastAsia="ru-RU"/>
        </w:rPr>
        <w:t xml:space="preserve"> </w:t>
      </w:r>
      <w:r w:rsidR="00E32282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- </w:t>
      </w: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наиболее доступная и распространенная форма установления связи педагога с семьей, его систематического общения с отцом и матерью ребенка, с другими членами семьи.</w:t>
      </w:r>
    </w:p>
    <w:p w:rsidR="00F615BE" w:rsidRPr="000C250A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Беседа может использоваться в работе с родителями как самостоятельная форма и в сочетании с другими формами: беседа при посещении семьи, на родительском собрании, консультации.</w:t>
      </w:r>
    </w:p>
    <w:p w:rsidR="00F615BE" w:rsidRPr="000C250A" w:rsidRDefault="00E32282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Цель педагогической беседы -</w:t>
      </w:r>
      <w:r w:rsidR="00F615BE"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обмен мнениями по тому или иному вопросу воспитания и достижение единой точки зрения по</w:t>
      </w:r>
      <w:r w:rsidR="00F615BE" w:rsidRPr="000C250A">
        <w:rPr>
          <w:rFonts w:ascii="Arial" w:eastAsia="Times New Roman" w:hAnsi="Arial" w:cs="Arial"/>
          <w:b/>
          <w:bCs/>
          <w:color w:val="000000"/>
          <w:sz w:val="24"/>
          <w:szCs w:val="20"/>
          <w:lang w:eastAsia="ru-RU"/>
        </w:rPr>
        <w:t xml:space="preserve"> </w:t>
      </w:r>
      <w:r w:rsidR="00F615BE"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этим вопросам, оказание родителям своевременной помощи. Активное участие в беседе и воспи</w:t>
      </w:r>
      <w:r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тателя, и родителей -</w:t>
      </w:r>
      <w:r w:rsidR="00F615BE"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существенная особенность данной формы, позволяющая осуществить эффектив</w:t>
      </w:r>
      <w:r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ное воздействие на родителей.</w:t>
      </w:r>
    </w:p>
    <w:p w:rsidR="00F615BE" w:rsidRPr="000C250A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Подчас воспитатель, дав родителям совет, сделав указание, замечание, считает, что побеседовал с родителями. Но при этом осталось невыясненным, что думали по этому поводу сами родители: как они восприняли совет, замечание, как предполагают выполнить рекомендации педагога. Что, по мнению отца или матери, явилось причиной отклонений в поведении ребенка, что их затрудняет при воспитании того или иного навыка, умения, качества и т. п., т. е. беседы по существу не было.</w:t>
      </w:r>
    </w:p>
    <w:p w:rsidR="00F615BE" w:rsidRPr="000C250A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0C250A">
        <w:rPr>
          <w:rFonts w:ascii="Arial" w:eastAsia="Times New Roman" w:hAnsi="Arial" w:cs="Arial"/>
          <w:b/>
          <w:bCs/>
          <w:color w:val="000000"/>
          <w:sz w:val="24"/>
          <w:szCs w:val="20"/>
          <w:lang w:eastAsia="ru-RU"/>
        </w:rPr>
        <w:t xml:space="preserve">Ведущая роль в возникновении бесед должна принадлежать воспитателю. </w:t>
      </w: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Активность воспитателя вызывает ответную активность родителей. Обсуждать с </w:t>
      </w: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воспитателем педагогические проблемы, искать у него совета и поддержки становится потребностью родителей. У кого, как не у воспитателя своего ребенка, в первую очередь отец и мать должны находить ответы на волнующие их вопросы, кто, как не воспитатель, хорошо знающий ребенка, может дать родителям конкретный квалифицированный совет?</w:t>
      </w:r>
    </w:p>
    <w:p w:rsidR="00F615BE" w:rsidRPr="000C250A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Педагог дошкольного учреждения имеет возможность ежедневно общаться с родителями своих воспитанников. В детском саду в коллективе сверстников, в совместной разнообразной деятельности ребенок проявляет себя ярко и разносторонне. Здесь более явственно обнаруживаются ошибки семьи.</w:t>
      </w:r>
    </w:p>
    <w:p w:rsidR="00F615BE" w:rsidRPr="000C250A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Материал для бесед с родителями дают воспитателю наблюдения за ребенком: за выполнением им правил поведения в коллективе, за отношением к детям, к взрослым и их требованиям, за отношением к деятельности; разговоры с ребенком, выявляющие его знания, представления, мотивы поведения.</w:t>
      </w:r>
    </w:p>
    <w:p w:rsidR="00F615BE" w:rsidRPr="000C250A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Доброжелательность воспитателя, обоснованность его оценок и выводов, которые он делает с позиции интересов ребенка, вызывают у родителей желание откровенно высказывать свое мнение, поделиться впечатлениями, рассказать о поведении ребенка в семье.</w:t>
      </w:r>
    </w:p>
    <w:p w:rsidR="00F615BE" w:rsidRPr="000C250A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Таким образом, беседа является средством установления контактов с родителями, изучения семейного воспитания ребенка и влияния </w:t>
      </w:r>
      <w:r w:rsidR="00E32282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на характер этого воспитания.</w:t>
      </w:r>
    </w:p>
    <w:p w:rsidR="0002638F" w:rsidRPr="000C250A" w:rsidRDefault="00F615BE" w:rsidP="00F61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0C250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Итак, взаимодействие семьи и дошкольного учреждения происходит в различных формах, приемлемых и для педагогов и для родителей. Результаты такого взаимодействия зависят от активности обеих сторон.</w:t>
      </w:r>
    </w:p>
    <w:p w:rsidR="0002638F" w:rsidRPr="000C250A" w:rsidRDefault="0002638F" w:rsidP="0002638F">
      <w:pPr>
        <w:rPr>
          <w:rFonts w:ascii="Arial" w:eastAsia="Times New Roman" w:hAnsi="Arial" w:cs="Arial"/>
          <w:sz w:val="24"/>
          <w:szCs w:val="20"/>
          <w:lang w:eastAsia="ru-RU"/>
        </w:rPr>
      </w:pPr>
    </w:p>
    <w:p w:rsidR="0002638F" w:rsidRPr="000C250A" w:rsidRDefault="0002638F" w:rsidP="0002638F">
      <w:pPr>
        <w:rPr>
          <w:rFonts w:ascii="Arial" w:eastAsia="Times New Roman" w:hAnsi="Arial" w:cs="Arial"/>
          <w:sz w:val="24"/>
          <w:szCs w:val="20"/>
          <w:lang w:eastAsia="ru-RU"/>
        </w:rPr>
      </w:pPr>
    </w:p>
    <w:p w:rsidR="0002638F" w:rsidRPr="000C250A" w:rsidRDefault="0002638F" w:rsidP="0002638F">
      <w:pPr>
        <w:rPr>
          <w:rFonts w:ascii="Arial" w:eastAsia="Times New Roman" w:hAnsi="Arial" w:cs="Arial"/>
          <w:sz w:val="24"/>
          <w:szCs w:val="20"/>
          <w:lang w:eastAsia="ru-RU"/>
        </w:rPr>
      </w:pPr>
    </w:p>
    <w:p w:rsidR="0002638F" w:rsidRPr="000C250A" w:rsidRDefault="0002638F" w:rsidP="0002638F">
      <w:pPr>
        <w:rPr>
          <w:rFonts w:ascii="Arial" w:eastAsia="Times New Roman" w:hAnsi="Arial" w:cs="Arial"/>
          <w:sz w:val="24"/>
          <w:szCs w:val="20"/>
          <w:lang w:eastAsia="ru-RU"/>
        </w:rPr>
      </w:pPr>
    </w:p>
    <w:p w:rsidR="0002638F" w:rsidRPr="000C250A" w:rsidRDefault="0002638F" w:rsidP="0002638F">
      <w:pPr>
        <w:rPr>
          <w:rFonts w:ascii="Arial" w:eastAsia="Times New Roman" w:hAnsi="Arial" w:cs="Arial"/>
          <w:sz w:val="24"/>
          <w:szCs w:val="20"/>
          <w:lang w:eastAsia="ru-RU"/>
        </w:rPr>
      </w:pPr>
    </w:p>
    <w:p w:rsidR="0002638F" w:rsidRPr="000C250A" w:rsidRDefault="0002638F" w:rsidP="0002638F">
      <w:pPr>
        <w:rPr>
          <w:rFonts w:ascii="Arial" w:eastAsia="Times New Roman" w:hAnsi="Arial" w:cs="Arial"/>
          <w:sz w:val="24"/>
          <w:szCs w:val="20"/>
          <w:lang w:eastAsia="ru-RU"/>
        </w:rPr>
      </w:pPr>
    </w:p>
    <w:p w:rsidR="0002638F" w:rsidRPr="000C250A" w:rsidRDefault="0002638F" w:rsidP="0002638F">
      <w:pPr>
        <w:rPr>
          <w:rFonts w:ascii="Arial" w:eastAsia="Times New Roman" w:hAnsi="Arial" w:cs="Arial"/>
          <w:sz w:val="24"/>
          <w:szCs w:val="20"/>
          <w:lang w:eastAsia="ru-RU"/>
        </w:rPr>
      </w:pPr>
    </w:p>
    <w:p w:rsidR="0002638F" w:rsidRPr="000C250A" w:rsidRDefault="0002638F" w:rsidP="0002638F">
      <w:pPr>
        <w:rPr>
          <w:rFonts w:ascii="Arial" w:eastAsia="Times New Roman" w:hAnsi="Arial" w:cs="Arial"/>
          <w:sz w:val="24"/>
          <w:szCs w:val="20"/>
          <w:lang w:eastAsia="ru-RU"/>
        </w:rPr>
      </w:pPr>
    </w:p>
    <w:p w:rsidR="0002638F" w:rsidRPr="000C250A" w:rsidRDefault="0002638F" w:rsidP="0002638F">
      <w:pPr>
        <w:rPr>
          <w:rFonts w:ascii="Arial" w:eastAsia="Times New Roman" w:hAnsi="Arial" w:cs="Arial"/>
          <w:sz w:val="24"/>
          <w:szCs w:val="20"/>
          <w:lang w:eastAsia="ru-RU"/>
        </w:rPr>
      </w:pPr>
    </w:p>
    <w:sectPr w:rsidR="0002638F" w:rsidRPr="000C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BE"/>
    <w:rsid w:val="0002638F"/>
    <w:rsid w:val="000C250A"/>
    <w:rsid w:val="00167E58"/>
    <w:rsid w:val="00335B33"/>
    <w:rsid w:val="00760C82"/>
    <w:rsid w:val="00765C98"/>
    <w:rsid w:val="00E32282"/>
    <w:rsid w:val="00E607F1"/>
    <w:rsid w:val="00F6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15BE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615B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B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5BE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15B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15BE"/>
    <w:rPr>
      <w:rFonts w:ascii="Arial" w:hAnsi="Arial" w:cs="Arial" w:hint="default"/>
      <w:color w:val="095555"/>
      <w:sz w:val="20"/>
      <w:szCs w:val="20"/>
      <w:u w:val="single"/>
    </w:rPr>
  </w:style>
  <w:style w:type="paragraph" w:styleId="a4">
    <w:name w:val="Normal (Web)"/>
    <w:basedOn w:val="a"/>
    <w:uiPriority w:val="99"/>
    <w:semiHidden/>
    <w:unhideWhenUsed/>
    <w:rsid w:val="00F615B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text">
    <w:name w:val="text"/>
    <w:basedOn w:val="a"/>
    <w:rsid w:val="00F615BE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escription">
    <w:name w:val="description"/>
    <w:basedOn w:val="a"/>
    <w:rsid w:val="00F615B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b-share-form-button4">
    <w:name w:val="b-share-form-button4"/>
    <w:basedOn w:val="a0"/>
    <w:rsid w:val="00F615BE"/>
    <w:rPr>
      <w:rFonts w:ascii="Verdana" w:hAnsi="Verdana" w:hint="default"/>
      <w:strike w:val="0"/>
      <w:dstrike w:val="0"/>
      <w:color w:val="000000"/>
      <w:sz w:val="24"/>
      <w:szCs w:val="24"/>
      <w:u w:val="none"/>
      <w:effect w:val="none"/>
      <w:bdr w:val="none" w:sz="0" w:space="0" w:color="auto" w:frame="1"/>
    </w:rPr>
  </w:style>
  <w:style w:type="character" w:styleId="a5">
    <w:name w:val="Strong"/>
    <w:basedOn w:val="a0"/>
    <w:uiPriority w:val="22"/>
    <w:qFormat/>
    <w:rsid w:val="00F615B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615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615B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615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F615B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5B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35B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335B33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35B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15BE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615B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B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5BE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15B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15BE"/>
    <w:rPr>
      <w:rFonts w:ascii="Arial" w:hAnsi="Arial" w:cs="Arial" w:hint="default"/>
      <w:color w:val="095555"/>
      <w:sz w:val="20"/>
      <w:szCs w:val="20"/>
      <w:u w:val="single"/>
    </w:rPr>
  </w:style>
  <w:style w:type="paragraph" w:styleId="a4">
    <w:name w:val="Normal (Web)"/>
    <w:basedOn w:val="a"/>
    <w:uiPriority w:val="99"/>
    <w:semiHidden/>
    <w:unhideWhenUsed/>
    <w:rsid w:val="00F615B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text">
    <w:name w:val="text"/>
    <w:basedOn w:val="a"/>
    <w:rsid w:val="00F615BE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escription">
    <w:name w:val="description"/>
    <w:basedOn w:val="a"/>
    <w:rsid w:val="00F615B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b-share-form-button4">
    <w:name w:val="b-share-form-button4"/>
    <w:basedOn w:val="a0"/>
    <w:rsid w:val="00F615BE"/>
    <w:rPr>
      <w:rFonts w:ascii="Verdana" w:hAnsi="Verdana" w:hint="default"/>
      <w:strike w:val="0"/>
      <w:dstrike w:val="0"/>
      <w:color w:val="000000"/>
      <w:sz w:val="24"/>
      <w:szCs w:val="24"/>
      <w:u w:val="none"/>
      <w:effect w:val="none"/>
      <w:bdr w:val="none" w:sz="0" w:space="0" w:color="auto" w:frame="1"/>
    </w:rPr>
  </w:style>
  <w:style w:type="character" w:styleId="a5">
    <w:name w:val="Strong"/>
    <w:basedOn w:val="a0"/>
    <w:uiPriority w:val="22"/>
    <w:qFormat/>
    <w:rsid w:val="00F615B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615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615B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615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F615B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5B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35B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335B33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35B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1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4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7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81116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1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4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97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6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78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8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6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4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7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928977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99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6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49237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7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8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5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8620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8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7389">
              <w:blockQuote w:val="1"/>
              <w:marLeft w:val="0"/>
              <w:marRight w:val="0"/>
              <w:marTop w:val="150"/>
              <w:marBottom w:val="225"/>
              <w:divBdr>
                <w:top w:val="dashed" w:sz="6" w:space="4" w:color="D0BE9B"/>
                <w:left w:val="none" w:sz="0" w:space="0" w:color="auto"/>
                <w:bottom w:val="dashed" w:sz="6" w:space="11" w:color="D0BE9B"/>
                <w:right w:val="none" w:sz="0" w:space="0" w:color="auto"/>
              </w:divBdr>
            </w:div>
          </w:divsChild>
        </w:div>
      </w:divsChild>
    </w:div>
    <w:div w:id="14066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0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7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14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547399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9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1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2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95062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1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5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05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000634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8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0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60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49804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2012-12-18T11:06:00Z</cp:lastPrinted>
  <dcterms:created xsi:type="dcterms:W3CDTF">2012-12-18T09:35:00Z</dcterms:created>
  <dcterms:modified xsi:type="dcterms:W3CDTF">2013-02-25T07:52:00Z</dcterms:modified>
</cp:coreProperties>
</file>