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E" w:rsidRDefault="006E0BCE" w:rsidP="006E0BC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6E0BC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Проект «Оздоровление и физическое направление разв</w:t>
      </w:r>
      <w:r w:rsidR="00924CC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ития воспитанников МБДОУ д/с "Колобок" х. Денисов.</w:t>
      </w:r>
    </w:p>
    <w:p w:rsidR="00B50F46" w:rsidRPr="006E0BCE" w:rsidRDefault="00B50F46" w:rsidP="00B50F46">
      <w:pPr>
        <w:shd w:val="clear" w:color="auto" w:fill="FFFFFF"/>
        <w:spacing w:before="120" w:after="120" w:line="390" w:lineRule="atLeast"/>
        <w:jc w:val="both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Сроки проведения: 15.02.2014-15.05.2014</w:t>
      </w:r>
    </w:p>
    <w:p w:rsidR="00BC103D" w:rsidRDefault="006E0BCE" w:rsidP="00924CC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Актуальность проекта</w:t>
      </w:r>
      <w:r w:rsidR="00BC10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</w:p>
    <w:p w:rsidR="00771338" w:rsidRDefault="00771338" w:rsidP="00924CC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Современные условия жизни предъявляют повышенные требования к состоянию физического и психического здоровья человека, особенно детей, начиная с самого раннего возраста. Важно, чтобы к моменту поступления в школу, ребёнок обладал хорошим физическим и психическим здоровьем, был развит соответственно возрасту по всем показателям. Поэтому одной из основных задач, стоящих перед педагогами, является воспитание здорового подрастающего поколения.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Здоровье ребенка с первых дней жизни зависит от того микросоциума,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 </w:t>
      </w:r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</w:t>
      </w:r>
      <w:proofErr w:type="gramStart"/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своеобразного</w:t>
      </w:r>
      <w:proofErr w:type="gramEnd"/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здоровья</w:t>
      </w:r>
      <w:proofErr w:type="gramEnd"/>
      <w:r w:rsidRP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 детей, так и взрослых. </w:t>
      </w:r>
    </w:p>
    <w:p w:rsidR="006E0BCE" w:rsidRPr="00924CCC" w:rsidRDefault="006E0BCE" w:rsidP="00924CC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Приоритетным направлением ДОУ является “Формирование здорового образа жизни у детей дошкольного возраста через создание модели развивающей педагогики оздоровления”.</w:t>
      </w:r>
      <w:r w:rsidR="007713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Повысить квалификацию педагогов по данной теме.</w:t>
      </w:r>
    </w:p>
    <w:p w:rsidR="006E0BCE" w:rsidRPr="00924CCC" w:rsidRDefault="006E0BCE" w:rsidP="00924CC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проекта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организовать физическое воспитание в М</w:t>
      </w:r>
      <w:r w:rsid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и родителей к физической культуре и здоровому образу жизни.</w:t>
      </w:r>
    </w:p>
    <w:p w:rsidR="006E0BCE" w:rsidRPr="00924CCC" w:rsidRDefault="006E0BCE" w:rsidP="00924CCC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6E0BCE" w:rsidRPr="00924CCC" w:rsidRDefault="006E0BCE" w:rsidP="00924CCC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оздоровительные задачи:</w:t>
      </w:r>
    </w:p>
    <w:p w:rsidR="006E0BCE" w:rsidRPr="00924CCC" w:rsidRDefault="006E0BCE" w:rsidP="00924C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охрана и укрепление физического и психического здоровья детей;</w:t>
      </w:r>
    </w:p>
    <w:p w:rsidR="006E0BCE" w:rsidRPr="00924CCC" w:rsidRDefault="006E0BCE" w:rsidP="00924C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закаливания;</w:t>
      </w:r>
    </w:p>
    <w:p w:rsidR="006E0BCE" w:rsidRPr="00924CCC" w:rsidRDefault="006E0BCE" w:rsidP="00924C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правильной осанки, гигиенических навыков.</w:t>
      </w:r>
    </w:p>
    <w:p w:rsidR="006E0BCE" w:rsidRPr="00924CCC" w:rsidRDefault="006E0BCE" w:rsidP="00924CCC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:rsidR="006E0BCE" w:rsidRPr="00924CCC" w:rsidRDefault="006E0BCE" w:rsidP="00924C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6E0BCE" w:rsidRPr="00924CCC" w:rsidRDefault="006E0BCE" w:rsidP="00924C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условий для реализации потребности детей в двигательной активности;</w:t>
      </w:r>
    </w:p>
    <w:p w:rsidR="006E0BCE" w:rsidRPr="00924CCC" w:rsidRDefault="006E0BCE" w:rsidP="00924C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6E0BCE" w:rsidRPr="00924CCC" w:rsidRDefault="006E0BCE" w:rsidP="00924CCC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воспитательные задачи:</w:t>
      </w:r>
    </w:p>
    <w:p w:rsidR="006E0BCE" w:rsidRPr="00924CCC" w:rsidRDefault="006E0BCE" w:rsidP="00924C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6E0BCE" w:rsidRPr="00924CCC" w:rsidRDefault="006E0BCE" w:rsidP="00924C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расширение кругозора, уточнение представлений об окружающем мире, уважительное отношение к родной природе, создание положительной основы для воспитания экологических чувств.</w:t>
      </w:r>
    </w:p>
    <w:p w:rsidR="006E0BCE" w:rsidRPr="00924CCC" w:rsidRDefault="006E0BCE" w:rsidP="00924C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физических качеств, необходимых для полноценного развития личности.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•Повышение профессиональной культуры педагогов в вопросах </w:t>
      </w:r>
      <w:proofErr w:type="spell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•Повышение </w:t>
      </w:r>
      <w:proofErr w:type="spell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валеологической</w:t>
      </w:r>
      <w:proofErr w:type="spell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грамотности родителей.</w:t>
      </w:r>
    </w:p>
    <w:p w:rsid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•Улучшение здоровья детей, </w:t>
      </w:r>
      <w:proofErr w:type="spell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у выпускников ДОУ навыков личной гигиены, желание вести здоровый образ жизни (быть на свежем воздухе, заниматься спортивными играми, улучшать свои результаты по освоению основных видов движений, испытывать чувство радости и удовольствия от состояния быть здоровым, повышение уровня адаптации к современным условиям жизни.</w:t>
      </w:r>
      <w:proofErr w:type="gramEnd"/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Основные принципы проекта: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1. Это принцип активности и сознательности — определяется через участие всего коллектива педагогов и родителей в поиске новых, эффективных методов и целенаправленной деятельности по </w:t>
      </w: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оздоровлению себя и детей. Обеспечение высокой степени инициативы и творчества всех субъектов образовательного процесса.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2. Систематичности и последовательности в организации </w:t>
      </w:r>
      <w:proofErr w:type="spell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здоровьесберегающего</w:t>
      </w:r>
      <w:proofErr w:type="spell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здоровьеобогащающего</w:t>
      </w:r>
      <w:proofErr w:type="spell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процесса. Принцип предполагает систематическую работу по оздоровлению и воспитанию </w:t>
      </w:r>
      <w:proofErr w:type="spell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валеологической</w:t>
      </w:r>
      <w:proofErr w:type="spell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11589A" w:rsidRPr="0011589A" w:rsidRDefault="00B50F46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3. «Не навреди» - э</w:t>
      </w:r>
      <w:r w:rsidR="0011589A"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4. До</w:t>
      </w:r>
      <w:r w:rsidR="00B50F46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ступности и индивидуализации – о</w:t>
      </w: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здоровительная работа в детском саду должна </w:t>
      </w:r>
      <w:proofErr w:type="gram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строится</w:t>
      </w:r>
      <w:proofErr w:type="gram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с учетом возрастных и индивидуальных особенностей детей.</w:t>
      </w:r>
    </w:p>
    <w:p w:rsidR="0011589A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5. Оздоровительной направленности — </w:t>
      </w:r>
      <w:proofErr w:type="gramStart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>нацелен</w:t>
      </w:r>
      <w:proofErr w:type="gramEnd"/>
      <w:r w:rsidRPr="0011589A"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6E0BCE" w:rsidRPr="0011589A" w:rsidRDefault="0011589A" w:rsidP="0011589A">
      <w:pPr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E0BCE"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Идея проекта. </w:t>
      </w:r>
      <w:r w:rsidR="006E0BCE"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Использование наиболее эффективных оздоровительных практик (народные подвижные игры, дыхательная гимнастика, массаж, оздоровительная аэробика, коррекционная гимнастика) в игровой форме и с использованием русского фольклора в системе </w:t>
      </w:r>
      <w:proofErr w:type="spellStart"/>
      <w:r w:rsidR="006E0BCE"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воспитательно</w:t>
      </w:r>
      <w:proofErr w:type="spellEnd"/>
      <w:r w:rsidR="006E0BCE"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-оздоровительной работы.</w:t>
      </w:r>
    </w:p>
    <w:p w:rsidR="006E0BCE" w:rsidRPr="00924CCC" w:rsidRDefault="006E0BCE" w:rsidP="006E0B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Гипотеза: 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Физические качества детей будут эффективно развиваться, а здоровье сохраняться и укрепляться при условии, если будет разработана система работы с детьми по физическому воспитанию и оздоровлению с использованием народных игр, инновационных </w:t>
      </w:r>
      <w:proofErr w:type="spellStart"/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технологий.</w:t>
      </w:r>
    </w:p>
    <w:p w:rsidR="006E0BCE" w:rsidRPr="00924CCC" w:rsidRDefault="006E0BCE" w:rsidP="006E0B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Предмет: 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Совокупность методов и приемов, сре</w:t>
      </w:r>
      <w:proofErr w:type="gramStart"/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дств дл</w:t>
      </w:r>
      <w:proofErr w:type="gramEnd"/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развития физических качеств и оздоровления детей дошкольного возраста.</w:t>
      </w:r>
    </w:p>
    <w:p w:rsidR="006E0BCE" w:rsidRDefault="006E0BCE" w:rsidP="006E0B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Объект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Физическое воспитание детей дошкольного возраста.</w:t>
      </w:r>
    </w:p>
    <w:p w:rsidR="006E0BCE" w:rsidRPr="00924CCC" w:rsidRDefault="006E0BCE" w:rsidP="006E0B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Участники проекта: 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дети, воспитатель по физической культуре, квалифицированные воспитатели групп, </w:t>
      </w:r>
      <w:r w:rsidR="00A5292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мед. </w:t>
      </w:r>
      <w:proofErr w:type="spellStart"/>
      <w:r w:rsidR="00A5292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сестра</w:t>
      </w:r>
      <w:proofErr w:type="gramStart"/>
      <w:r w:rsidR="00A5292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,з</w:t>
      </w:r>
      <w:proofErr w:type="gramEnd"/>
      <w:r w:rsidR="00A5292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аведующий</w:t>
      </w:r>
      <w:proofErr w:type="spellEnd"/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ДОУ, психолог, родители.</w:t>
      </w:r>
    </w:p>
    <w:p w:rsidR="006E0BCE" w:rsidRPr="00924CCC" w:rsidRDefault="006E0BCE" w:rsidP="006E0B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Методы эксперимента: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 ходе эксперимента будут применяться такие методы как:</w:t>
      </w:r>
    </w:p>
    <w:p w:rsidR="006E0BCE" w:rsidRPr="00924CCC" w:rsidRDefault="006E0BCE" w:rsidP="006E0B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анализ научной литературы, нормативно-правовых и программно-методического материалов, опыта деятельности М</w:t>
      </w:r>
      <w:r w:rsid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</w:t>
      </w: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ДОУ, продуктов деятельности детей и педагогов;</w:t>
      </w:r>
    </w:p>
    <w:p w:rsidR="006E0BCE" w:rsidRPr="00924CCC" w:rsidRDefault="006E0BCE" w:rsidP="006E0B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прямое, косвенное и включенное наблюдение;</w:t>
      </w:r>
    </w:p>
    <w:p w:rsidR="006E0BCE" w:rsidRPr="00924CCC" w:rsidRDefault="006E0BCE" w:rsidP="006E0B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опросы, анкетирование, тестирование;</w:t>
      </w:r>
    </w:p>
    <w:p w:rsidR="0011589A" w:rsidRPr="00B50F46" w:rsidRDefault="006E0BCE" w:rsidP="00B50F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4CC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системный анализ социальных, психолого-педагогических факторов, оказывающие влияние на эффективность профилактики оздоровление детей дошкольного возраста.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Этапы реализации проекта:</w:t>
      </w:r>
    </w:p>
    <w:p w:rsidR="005A2976" w:rsidRPr="005A2976" w:rsidRDefault="007E03F6" w:rsidP="005A2976">
      <w:pPr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подготовительный (15.02.2014. – 01.03.2014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);</w:t>
      </w:r>
    </w:p>
    <w:p w:rsidR="005A2976" w:rsidRPr="005A2976" w:rsidRDefault="007E03F6" w:rsidP="005A2976">
      <w:pPr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основной (02.03.2014. - 30.04.2014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);</w:t>
      </w:r>
    </w:p>
    <w:p w:rsidR="005A2976" w:rsidRPr="005A2976" w:rsidRDefault="007E03F6" w:rsidP="005A2976">
      <w:pPr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заключительный (01.05.2014. – 15.05.2014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).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Содержание подготовительного этапа:</w:t>
      </w:r>
    </w:p>
    <w:p w:rsidR="005A2976" w:rsidRPr="005A2976" w:rsidRDefault="005A2976" w:rsidP="005A2976">
      <w:pPr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определение целей проекта;</w:t>
      </w:r>
    </w:p>
    <w:p w:rsidR="005A2976" w:rsidRPr="005A2976" w:rsidRDefault="005A2976" w:rsidP="005A2976">
      <w:pPr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анкетирование и организация родителей для помощи в проведении данного проекта;</w:t>
      </w:r>
    </w:p>
    <w:p w:rsidR="005A2976" w:rsidRPr="005A2976" w:rsidRDefault="005A2976" w:rsidP="005A2976">
      <w:pPr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диагностика уровней физического развития воспитанников;</w:t>
      </w:r>
    </w:p>
    <w:p w:rsidR="005A2976" w:rsidRPr="005A2976" w:rsidRDefault="005A2976" w:rsidP="005A2976">
      <w:pPr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создание информационной  базы, определение групп здоровья и подбор материалов по проекту;</w:t>
      </w:r>
    </w:p>
    <w:p w:rsidR="005A2976" w:rsidRPr="005A2976" w:rsidRDefault="005A2976" w:rsidP="005A2976">
      <w:pPr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составление понедельного планирования.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частности, анкетировани</w:t>
      </w:r>
      <w:r w:rsidR="00BC55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 семей воспитанников </w:t>
      </w:r>
      <w:r w:rsidR="007E03F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BC550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</w:t>
      </w:r>
      <w:r w:rsidR="007E03F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75</w:t>
      </w: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человек) позволило выявить их отношение к предстоящей в рамках проекта деятельности. Причины болезней детей родители видят, прежде всего, в слабом иммунитете (62%), плохой экологии (43%). Они отмечают ряд факторов, влияющих на состояние здоровья: достаточное пребывание на свежем воздухе (78%), благоприятная психологическая атмосфера (76%), соблюдение режима (70%). Приемлемыми закаливающими процедурами родители признают проветривание (76%), облегченную одежду в группе (50%), умывание прохладной водой (39%). 62% опрошенных частично знают, как укреплять здоровья ребенка, испытывают необходимость помощи со стороны детского сада – 43% респондентов.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Результаты мониторинга уровня физического </w:t>
      </w:r>
      <w:proofErr w:type="gramStart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развития, проведенные инструктором по физической культуре показали</w:t>
      </w:r>
      <w:proofErr w:type="gramEnd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что высокий уровень развития основных движений характерен для 7% детей, средний  - для 81%, низкий – для 12%. Мониторинг, проведенный инструктором по </w:t>
      </w: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плаванию, показал схожие результаты: высокий уровень – 17%, средний – 73%, низкий  - 10% детей.</w:t>
      </w:r>
    </w:p>
    <w:p w:rsidR="005A2976" w:rsidRPr="007E03F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E03F6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Содержание основного этапа:</w:t>
      </w:r>
    </w:p>
    <w:p w:rsidR="005A2976" w:rsidRPr="00A5292D" w:rsidRDefault="005A2976" w:rsidP="005A2976">
      <w:pPr>
        <w:numPr>
          <w:ilvl w:val="0"/>
          <w:numId w:val="9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5292D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Совместная деятельность педагогов и детей с учетом интеграции образовательных областей: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Проведение следующих мероприятий в соответствии с режимом групп:</w:t>
      </w:r>
    </w:p>
    <w:p w:rsidR="005A2976" w:rsidRDefault="005A2976" w:rsidP="005A2976">
      <w:pPr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физкультурные  занятия, досуги и праздники;</w:t>
      </w:r>
    </w:p>
    <w:p w:rsidR="00B07B46" w:rsidRDefault="00B07B46" w:rsidP="00B07B46">
      <w:pPr>
        <w:shd w:val="clear" w:color="auto" w:fill="FFFFFF"/>
        <w:spacing w:before="225" w:after="225" w:line="315" w:lineRule="atLeast"/>
        <w:ind w:left="72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совместное мероприятие средней и старшей групп: « Слава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Оттечеству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».</w:t>
      </w:r>
    </w:p>
    <w:p w:rsidR="00B07B46" w:rsidRDefault="00F130A7" w:rsidP="00B07B46">
      <w:pPr>
        <w:shd w:val="clear" w:color="auto" w:fill="FFFFFF"/>
        <w:spacing w:before="225" w:after="225" w:line="315" w:lineRule="atLeast"/>
        <w:ind w:left="72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беседы</w:t>
      </w:r>
      <w:r w:rsidR="00B07B4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старшей группе: «Будь здоров!»</w:t>
      </w:r>
    </w:p>
    <w:p w:rsidR="00B07B46" w:rsidRDefault="00B07B46" w:rsidP="00B07B46">
      <w:pPr>
        <w:shd w:val="clear" w:color="auto" w:fill="FFFFFF"/>
        <w:spacing w:before="225" w:after="225" w:line="315" w:lineRule="atLeast"/>
        <w:ind w:left="72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-занятие старшая группа: «</w:t>
      </w:r>
      <w:r w:rsidR="00B441B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Айболит в гостях у детей»</w:t>
      </w:r>
    </w:p>
    <w:p w:rsidR="00B441BE" w:rsidRDefault="00B441BE" w:rsidP="00B07B46">
      <w:pPr>
        <w:shd w:val="clear" w:color="auto" w:fill="FFFFFF"/>
        <w:spacing w:before="225" w:after="225" w:line="315" w:lineRule="atLeast"/>
        <w:ind w:left="720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-выставка старшая группа: «Я здоровье сберегу</w:t>
      </w:r>
      <w:r w:rsidR="006967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6967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сам себе я помогу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».</w:t>
      </w:r>
      <w:proofErr w:type="gramEnd"/>
    </w:p>
    <w:p w:rsidR="0060540D" w:rsidRDefault="0060540D" w:rsidP="00F130A7">
      <w:pPr>
        <w:ind w:left="708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      -</w:t>
      </w:r>
      <w:r w:rsidRPr="0060540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средняя группа</w:t>
      </w:r>
      <w:r w:rsidR="0069677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открытое занятие</w:t>
      </w:r>
      <w:r w:rsidRPr="0060540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Наши верные друзья – режим дня».</w:t>
      </w:r>
    </w:p>
    <w:p w:rsidR="0069677A" w:rsidRDefault="0069677A" w:rsidP="00F130A7">
      <w:pPr>
        <w:ind w:left="70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беседы про здоровый образ жизни: «Тело любит чистоту», «Со спортом дружим».</w:t>
      </w:r>
    </w:p>
    <w:p w:rsidR="0060540D" w:rsidRDefault="0060540D" w:rsidP="0069677A">
      <w:pPr>
        <w:ind w:left="705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Pr="0060540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60540D">
        <w:rPr>
          <w:rFonts w:ascii="Arial" w:hAnsi="Arial" w:cs="Arial"/>
          <w:iCs/>
          <w:color w:val="555555"/>
          <w:sz w:val="28"/>
          <w:szCs w:val="28"/>
        </w:rPr>
        <w:t xml:space="preserve"> </w:t>
      </w:r>
      <w:r>
        <w:rPr>
          <w:rFonts w:ascii="Arial" w:hAnsi="Arial" w:cs="Arial"/>
          <w:iCs/>
          <w:color w:val="555555"/>
          <w:sz w:val="28"/>
          <w:szCs w:val="28"/>
        </w:rPr>
        <w:t xml:space="preserve">средняя группа </w:t>
      </w:r>
      <w:r w:rsidRPr="0060540D">
        <w:rPr>
          <w:rFonts w:ascii="Arial" w:hAnsi="Arial" w:cs="Arial"/>
          <w:iCs/>
          <w:color w:val="555555"/>
          <w:sz w:val="28"/>
          <w:szCs w:val="28"/>
        </w:rPr>
        <w:t xml:space="preserve"> дидактические игры: «Угадай вид спорта», </w:t>
      </w:r>
      <w:r>
        <w:rPr>
          <w:rFonts w:ascii="Arial" w:hAnsi="Arial" w:cs="Arial"/>
          <w:iCs/>
          <w:color w:val="555555"/>
          <w:sz w:val="28"/>
          <w:szCs w:val="28"/>
        </w:rPr>
        <w:t xml:space="preserve">   </w:t>
      </w:r>
      <w:r w:rsidR="0069677A">
        <w:rPr>
          <w:rFonts w:ascii="Arial" w:hAnsi="Arial" w:cs="Arial"/>
          <w:iCs/>
          <w:color w:val="555555"/>
          <w:sz w:val="28"/>
          <w:szCs w:val="28"/>
        </w:rPr>
        <w:t>«Полезно – не полезно».</w:t>
      </w:r>
    </w:p>
    <w:p w:rsidR="0060540D" w:rsidRDefault="0060540D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 xml:space="preserve">- </w:t>
      </w:r>
      <w:r w:rsidRPr="0060540D">
        <w:rPr>
          <w:rFonts w:ascii="Arial" w:hAnsi="Arial" w:cs="Arial"/>
          <w:iCs/>
          <w:color w:val="555555"/>
          <w:sz w:val="28"/>
          <w:szCs w:val="28"/>
        </w:rPr>
        <w:t>Чтение художественной литературы: К. Чуковский «</w:t>
      </w:r>
      <w:proofErr w:type="spellStart"/>
      <w:r w:rsidRPr="0060540D">
        <w:rPr>
          <w:rFonts w:ascii="Arial" w:hAnsi="Arial" w:cs="Arial"/>
          <w:iCs/>
          <w:color w:val="555555"/>
          <w:sz w:val="28"/>
          <w:szCs w:val="28"/>
        </w:rPr>
        <w:t>Мойдодыр</w:t>
      </w:r>
      <w:proofErr w:type="spellEnd"/>
      <w:r w:rsidRPr="0060540D">
        <w:rPr>
          <w:rFonts w:ascii="Arial" w:hAnsi="Arial" w:cs="Arial"/>
          <w:iCs/>
          <w:color w:val="555555"/>
          <w:sz w:val="28"/>
          <w:szCs w:val="28"/>
        </w:rPr>
        <w:t xml:space="preserve">» </w:t>
      </w:r>
    </w:p>
    <w:p w:rsidR="0069677A" w:rsidRDefault="0069677A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>- Открытый просмотр по теме «Развитие мелкой и крупной моторики в игровой  и НОД у младших дошкольников». 2 мл.</w:t>
      </w:r>
    </w:p>
    <w:p w:rsidR="0069677A" w:rsidRDefault="0069677A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 xml:space="preserve">- </w:t>
      </w:r>
      <w:proofErr w:type="spellStart"/>
      <w:r w:rsidR="00F130A7">
        <w:rPr>
          <w:rFonts w:ascii="Arial" w:hAnsi="Arial" w:cs="Arial"/>
          <w:iCs/>
          <w:color w:val="555555"/>
          <w:sz w:val="28"/>
          <w:szCs w:val="28"/>
        </w:rPr>
        <w:t>Физ</w:t>
      </w:r>
      <w:proofErr w:type="gramStart"/>
      <w:r w:rsidR="00F130A7">
        <w:rPr>
          <w:rFonts w:ascii="Arial" w:hAnsi="Arial" w:cs="Arial"/>
          <w:iCs/>
          <w:color w:val="555555"/>
          <w:sz w:val="28"/>
          <w:szCs w:val="28"/>
        </w:rPr>
        <w:t>.р</w:t>
      </w:r>
      <w:proofErr w:type="gramEnd"/>
      <w:r w:rsidR="00F130A7">
        <w:rPr>
          <w:rFonts w:ascii="Arial" w:hAnsi="Arial" w:cs="Arial"/>
          <w:iCs/>
          <w:color w:val="555555"/>
          <w:sz w:val="28"/>
          <w:szCs w:val="28"/>
        </w:rPr>
        <w:t>уководитель</w:t>
      </w:r>
      <w:proofErr w:type="spellEnd"/>
      <w:r w:rsidR="00F130A7">
        <w:rPr>
          <w:rFonts w:ascii="Arial" w:hAnsi="Arial" w:cs="Arial"/>
          <w:iCs/>
          <w:color w:val="555555"/>
          <w:sz w:val="28"/>
          <w:szCs w:val="28"/>
        </w:rPr>
        <w:t xml:space="preserve"> со всеми  «Витамины я люблю – быть здоровым я хочу!»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>(пословицы и поговорки про спорт).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>- Физкультурное развлечение во второй мл</w:t>
      </w:r>
      <w:proofErr w:type="gramStart"/>
      <w:r>
        <w:rPr>
          <w:rFonts w:ascii="Arial" w:hAnsi="Arial" w:cs="Arial"/>
          <w:iCs/>
          <w:color w:val="555555"/>
          <w:sz w:val="28"/>
          <w:szCs w:val="28"/>
        </w:rPr>
        <w:t>.</w:t>
      </w:r>
      <w:proofErr w:type="gramEnd"/>
      <w:r>
        <w:rPr>
          <w:rFonts w:ascii="Arial" w:hAnsi="Arial" w:cs="Arial"/>
          <w:iCs/>
          <w:color w:val="555555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Cs/>
          <w:color w:val="555555"/>
          <w:sz w:val="28"/>
          <w:szCs w:val="28"/>
        </w:rPr>
        <w:t>г</w:t>
      </w:r>
      <w:proofErr w:type="gramEnd"/>
      <w:r>
        <w:rPr>
          <w:rFonts w:ascii="Arial" w:hAnsi="Arial" w:cs="Arial"/>
          <w:iCs/>
          <w:color w:val="555555"/>
          <w:sz w:val="28"/>
          <w:szCs w:val="28"/>
        </w:rPr>
        <w:t>руппе «Постарайся угадать, чем листочек может стать»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>- Конкурс рисунков «Со спортом всегда по пути!» ст. группа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lastRenderedPageBreak/>
        <w:t xml:space="preserve">- </w:t>
      </w:r>
      <w:proofErr w:type="spellStart"/>
      <w:r>
        <w:rPr>
          <w:rFonts w:ascii="Arial" w:hAnsi="Arial" w:cs="Arial"/>
          <w:iCs/>
          <w:color w:val="555555"/>
          <w:sz w:val="28"/>
          <w:szCs w:val="28"/>
        </w:rPr>
        <w:t>Муз</w:t>
      </w:r>
      <w:proofErr w:type="gramStart"/>
      <w:r>
        <w:rPr>
          <w:rFonts w:ascii="Arial" w:hAnsi="Arial" w:cs="Arial"/>
          <w:iCs/>
          <w:color w:val="555555"/>
          <w:sz w:val="28"/>
          <w:szCs w:val="28"/>
        </w:rPr>
        <w:t>.р</w:t>
      </w:r>
      <w:proofErr w:type="gramEnd"/>
      <w:r>
        <w:rPr>
          <w:rFonts w:ascii="Arial" w:hAnsi="Arial" w:cs="Arial"/>
          <w:iCs/>
          <w:color w:val="555555"/>
          <w:sz w:val="28"/>
          <w:szCs w:val="28"/>
        </w:rPr>
        <w:t>ук</w:t>
      </w:r>
      <w:proofErr w:type="spellEnd"/>
      <w:r>
        <w:rPr>
          <w:rFonts w:ascii="Arial" w:hAnsi="Arial" w:cs="Arial"/>
          <w:iCs/>
          <w:color w:val="555555"/>
          <w:sz w:val="28"/>
          <w:szCs w:val="28"/>
        </w:rPr>
        <w:t xml:space="preserve">. «Весна – красна» </w:t>
      </w:r>
      <w:proofErr w:type="gramStart"/>
      <w:r>
        <w:rPr>
          <w:rFonts w:ascii="Arial" w:hAnsi="Arial" w:cs="Arial"/>
          <w:iCs/>
          <w:color w:val="555555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iCs/>
          <w:color w:val="555555"/>
          <w:sz w:val="28"/>
          <w:szCs w:val="28"/>
        </w:rPr>
        <w:t xml:space="preserve">игры пальчиковые, подвижные, песни, </w:t>
      </w:r>
      <w:proofErr w:type="spellStart"/>
      <w:r>
        <w:rPr>
          <w:rFonts w:ascii="Arial" w:hAnsi="Arial" w:cs="Arial"/>
          <w:iCs/>
          <w:color w:val="555555"/>
          <w:sz w:val="28"/>
          <w:szCs w:val="28"/>
        </w:rPr>
        <w:t>потешки</w:t>
      </w:r>
      <w:proofErr w:type="spellEnd"/>
      <w:r>
        <w:rPr>
          <w:rFonts w:ascii="Arial" w:hAnsi="Arial" w:cs="Arial"/>
          <w:iCs/>
          <w:color w:val="555555"/>
          <w:sz w:val="28"/>
          <w:szCs w:val="28"/>
        </w:rPr>
        <w:t xml:space="preserve"> и т.д.) 1мл.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>- «Праздник фольклора» 2.мл.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 xml:space="preserve">- «Русские традиции» </w:t>
      </w:r>
      <w:proofErr w:type="spellStart"/>
      <w:r>
        <w:rPr>
          <w:rFonts w:ascii="Arial" w:hAnsi="Arial" w:cs="Arial"/>
          <w:iCs/>
          <w:color w:val="555555"/>
          <w:sz w:val="28"/>
          <w:szCs w:val="28"/>
        </w:rPr>
        <w:t>ср.гр</w:t>
      </w:r>
      <w:proofErr w:type="spellEnd"/>
      <w:r>
        <w:rPr>
          <w:rFonts w:ascii="Arial" w:hAnsi="Arial" w:cs="Arial"/>
          <w:iCs/>
          <w:color w:val="555555"/>
          <w:sz w:val="28"/>
          <w:szCs w:val="28"/>
        </w:rPr>
        <w:t>.</w:t>
      </w:r>
    </w:p>
    <w:p w:rsidR="00F130A7" w:rsidRDefault="00F130A7" w:rsidP="0060540D">
      <w:pPr>
        <w:ind w:left="720"/>
        <w:rPr>
          <w:rFonts w:ascii="Arial" w:hAnsi="Arial" w:cs="Arial"/>
          <w:iCs/>
          <w:color w:val="555555"/>
          <w:sz w:val="28"/>
          <w:szCs w:val="28"/>
        </w:rPr>
      </w:pPr>
      <w:r>
        <w:rPr>
          <w:rFonts w:ascii="Arial" w:hAnsi="Arial" w:cs="Arial"/>
          <w:iCs/>
          <w:color w:val="555555"/>
          <w:sz w:val="28"/>
          <w:szCs w:val="28"/>
        </w:rPr>
        <w:t xml:space="preserve">- «Русская красавица» </w:t>
      </w:r>
      <w:proofErr w:type="spellStart"/>
      <w:r>
        <w:rPr>
          <w:rFonts w:ascii="Arial" w:hAnsi="Arial" w:cs="Arial"/>
          <w:iCs/>
          <w:color w:val="555555"/>
          <w:sz w:val="28"/>
          <w:szCs w:val="28"/>
        </w:rPr>
        <w:t>ст.гр</w:t>
      </w:r>
      <w:proofErr w:type="spellEnd"/>
      <w:r>
        <w:rPr>
          <w:rFonts w:ascii="Arial" w:hAnsi="Arial" w:cs="Arial"/>
          <w:iCs/>
          <w:color w:val="555555"/>
          <w:sz w:val="28"/>
          <w:szCs w:val="28"/>
        </w:rPr>
        <w:t>.</w:t>
      </w:r>
    </w:p>
    <w:p w:rsidR="005A2976" w:rsidRPr="00F130A7" w:rsidRDefault="005A2976" w:rsidP="00F130A7">
      <w:pPr>
        <w:pStyle w:val="a5"/>
        <w:numPr>
          <w:ilvl w:val="0"/>
          <w:numId w:val="18"/>
        </w:numPr>
        <w:rPr>
          <w:rFonts w:ascii="Arial" w:hAnsi="Arial" w:cs="Arial"/>
          <w:iCs/>
          <w:color w:val="555555"/>
          <w:sz w:val="28"/>
          <w:szCs w:val="28"/>
        </w:rPr>
      </w:pPr>
      <w:r w:rsidRPr="00F130A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музыкально-ритмические занятия;</w:t>
      </w:r>
    </w:p>
    <w:p w:rsidR="005A2976" w:rsidRPr="005A2976" w:rsidRDefault="005A2976" w:rsidP="005A2976">
      <w:pPr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утренняя гимнастика;</w:t>
      </w:r>
    </w:p>
    <w:p w:rsidR="005A2976" w:rsidRPr="005A2976" w:rsidRDefault="005A2976" w:rsidP="005A2976">
      <w:pPr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гимнастика после дневного сна;</w:t>
      </w:r>
    </w:p>
    <w:p w:rsidR="005A2976" w:rsidRPr="005A2976" w:rsidRDefault="005A2976" w:rsidP="005A2976">
      <w:pPr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физкультурные</w:t>
      </w:r>
      <w:proofErr w:type="gramEnd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минутка и </w:t>
      </w:r>
      <w:proofErr w:type="spellStart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физпаузы</w:t>
      </w:r>
      <w:proofErr w:type="spellEnd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</w:p>
    <w:p w:rsidR="005A2976" w:rsidRPr="005A2976" w:rsidRDefault="005A2976" w:rsidP="005A2976">
      <w:pPr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подвижные игры на прогулках;</w:t>
      </w:r>
    </w:p>
    <w:p w:rsidR="005A2976" w:rsidRPr="005A2976" w:rsidRDefault="007E03F6" w:rsidP="005A2976">
      <w:pPr>
        <w:numPr>
          <w:ilvl w:val="0"/>
          <w:numId w:val="10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занятия в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группах  с индивидуально подобранными упражнениями    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Организация деятельности детей в целях профилактики заболеваний и пропаганды здорового образа жизни: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закаливание  (ежедневные 2-х разовые прогулки, игры с водой, хождение босиком по «Тропинке здоровья»);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контроль за</w:t>
      </w:r>
      <w:proofErr w:type="gramEnd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соблюдением требований СанПиН);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беседы, викторины с детьми по теме «</w:t>
      </w:r>
      <w:proofErr w:type="spellStart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Здоровьесбережение</w:t>
      </w:r>
      <w:proofErr w:type="spellEnd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», получение знаний детьми об анатомии человека, </w:t>
      </w:r>
      <w:proofErr w:type="spellStart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валеологии</w:t>
      </w:r>
      <w:proofErr w:type="spellEnd"/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технике безопасности, оказание первой помощи;  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просмотр видеофильмов о спорте;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фотовыставки, выставки рисунков, поделок посвящённые спорту, видеорепортажи с занятий по физической культуре, доска юных чемпионов;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дидактические тематические игры по формированию представлений о здоровом образе жизни;</w:t>
      </w:r>
    </w:p>
    <w:p w:rsidR="005A2976" w:rsidRPr="005A2976" w:rsidRDefault="005A2976" w:rsidP="005A2976">
      <w:pPr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встречи со знаменитыми спортсменами.</w:t>
      </w:r>
      <w:r w:rsidRPr="005A297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p w:rsidR="005A2976" w:rsidRPr="00771338" w:rsidRDefault="005A2976" w:rsidP="005A2976">
      <w:pPr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E03F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Организация совместной консультативно-информационной работы педагогов:</w:t>
      </w:r>
      <w:r w:rsidRPr="007E03F6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 </w:t>
      </w:r>
    </w:p>
    <w:p w:rsidR="00771338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58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семинары</w:t>
      </w:r>
    </w:p>
    <w:p w:rsidR="00B07B46" w:rsidRDefault="00B07B46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«Воспитание культуры здоровья у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дощкольников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 одно из направлений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здоровьесберегающех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технологий» выступление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Матко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Е.М.</w:t>
      </w:r>
    </w:p>
    <w:p w:rsidR="00F130A7" w:rsidRDefault="00F130A7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Сообщение на семинаре ДОУ по теме « Развитие мелкой моторики у дошкольников»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Листопадова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О.Н.</w:t>
      </w:r>
    </w:p>
    <w:p w:rsidR="00F130A7" w:rsidRPr="0011589A" w:rsidRDefault="00F130A7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</w:t>
      </w:r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общение на семинаре Доу по теме: «Организация по формированию, сохранению, укреплению здоровья воспитанников через интеграцию </w:t>
      </w:r>
      <w:proofErr w:type="gramStart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комплексной</w:t>
      </w:r>
      <w:proofErr w:type="gramEnd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</w:t>
      </w:r>
      <w:proofErr w:type="spellStart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парциональной</w:t>
      </w:r>
      <w:proofErr w:type="spellEnd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программ». </w:t>
      </w:r>
      <w:proofErr w:type="spellStart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Ерыгина</w:t>
      </w:r>
      <w:proofErr w:type="spellEnd"/>
      <w:proofErr w:type="gramStart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</w:t>
      </w:r>
      <w:proofErr w:type="gramEnd"/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И.</w:t>
      </w:r>
    </w:p>
    <w:p w:rsidR="00771338" w:rsidRPr="0011589A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58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консультации</w:t>
      </w:r>
    </w:p>
    <w:p w:rsidR="00771338" w:rsidRPr="0011589A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58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выступления на педсоветах</w:t>
      </w:r>
    </w:p>
    <w:p w:rsidR="00771338" w:rsidRPr="0011589A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58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работа творческих групп</w:t>
      </w:r>
    </w:p>
    <w:p w:rsidR="00771338" w:rsidRPr="0011589A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58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открытые просмотры</w:t>
      </w:r>
    </w:p>
    <w:p w:rsidR="00771338" w:rsidRPr="0011589A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1589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-мастер-классы</w:t>
      </w:r>
    </w:p>
    <w:p w:rsidR="005A2976" w:rsidRPr="005A2976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лекции и семинары по вопросам </w:t>
      </w:r>
      <w:proofErr w:type="spellStart"/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здоровьесбережения</w:t>
      </w:r>
      <w:proofErr w:type="spellEnd"/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;</w:t>
      </w:r>
    </w:p>
    <w:p w:rsidR="005A2976" w:rsidRPr="005A2976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обмен о</w:t>
      </w:r>
      <w:r w:rsidR="008415C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пытом между педагогами внутри 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ДОУ и педагогами района и города по инновационным технологиям в физическом воспитании детей;</w:t>
      </w:r>
    </w:p>
    <w:p w:rsidR="005A2976" w:rsidRPr="005A2976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дело</w:t>
      </w:r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вые игры педагогов среди района «Если хочешь быть </w:t>
      </w:r>
      <w:proofErr w:type="gramStart"/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здоров</w:t>
      </w:r>
      <w:proofErr w:type="gramEnd"/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».</w:t>
      </w:r>
    </w:p>
    <w:p w:rsidR="005A2976" w:rsidRPr="005A2976" w:rsidRDefault="00771338" w:rsidP="007713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помощь со стороны </w:t>
      </w:r>
      <w:r w:rsidR="007E03F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психолога</w:t>
      </w:r>
      <w:r w:rsidR="005A2976"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работе с детьми, имеющими отклонения в состоянии здоровья.</w:t>
      </w:r>
    </w:p>
    <w:p w:rsidR="005A2976" w:rsidRPr="007E03F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771338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 3.</w:t>
      </w:r>
      <w:r w:rsidRPr="005A2976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 xml:space="preserve"> </w:t>
      </w:r>
      <w:r w:rsidRPr="007E03F6">
        <w:rPr>
          <w:rFonts w:ascii="Arial" w:eastAsia="Times New Roman" w:hAnsi="Arial" w:cs="Arial"/>
          <w:b/>
          <w:i/>
          <w:iCs/>
          <w:color w:val="555555"/>
          <w:sz w:val="28"/>
          <w:szCs w:val="28"/>
          <w:lang w:eastAsia="ru-RU"/>
        </w:rPr>
        <w:t>Активизация взаимодействия родителей с детьми по воспитанию культуры здоровья дошкольника</w:t>
      </w:r>
    </w:p>
    <w:p w:rsidR="005A2976" w:rsidRPr="005A2976" w:rsidRDefault="005A2976" w:rsidP="005A2976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спортивные праздники, досуги;</w:t>
      </w:r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«Смелые, быстрые, умелые» </w:t>
      </w:r>
      <w:proofErr w:type="spellStart"/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ср.гр</w:t>
      </w:r>
      <w:proofErr w:type="spellEnd"/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; «Папа, мама, </w:t>
      </w:r>
      <w:proofErr w:type="gramStart"/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я-</w:t>
      </w:r>
      <w:proofErr w:type="gramEnd"/>
      <w:r w:rsidR="00FC6B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спортивная семья» ст. гр.</w:t>
      </w:r>
    </w:p>
    <w:p w:rsidR="005A2976" w:rsidRPr="005A2976" w:rsidRDefault="00FC6BD2" w:rsidP="005A2976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открытые занятия « Я здоровье сберегу, сам себе я помогу. Доктора природы»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ст.гр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«У солнышка в гостях» 2 мл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р.</w:t>
      </w:r>
    </w:p>
    <w:p w:rsidR="005A2976" w:rsidRPr="004A71ED" w:rsidRDefault="004A71ED" w:rsidP="004A71ED">
      <w:pPr>
        <w:numPr>
          <w:ilvl w:val="0"/>
          <w:numId w:val="14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анкетирование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 Какое место занимает физкультура в вашей семье?».</w:t>
      </w:r>
    </w:p>
    <w:p w:rsidR="005A2976" w:rsidRPr="005A2976" w:rsidRDefault="005A2976" w:rsidP="005A2976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лекции, семинары, беседы, деловые игры для родителей по теме</w:t>
      </w:r>
      <w:r w:rsidR="00BC103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«Воспитание здорового ребёнка»;</w:t>
      </w:r>
    </w:p>
    <w:p w:rsidR="005A2976" w:rsidRDefault="005A2976" w:rsidP="005A2976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наглядная информация  для родителей;</w:t>
      </w:r>
    </w:p>
    <w:p w:rsidR="00B07B46" w:rsidRDefault="00FC6BD2" w:rsidP="00B07B46">
      <w:pPr>
        <w:shd w:val="clear" w:color="auto" w:fill="FFFFFF"/>
        <w:spacing w:before="225" w:after="225" w:line="315" w:lineRule="atLeast"/>
        <w:ind w:left="927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памятки для родителей</w:t>
      </w:r>
      <w:r w:rsidR="00B07B4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«Чистота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-</w:t>
      </w:r>
      <w:r w:rsidR="00B07B4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та же красота», «Закаливание детей дома и на природе».</w:t>
      </w:r>
    </w:p>
    <w:p w:rsidR="008415CC" w:rsidRPr="005A2976" w:rsidRDefault="008415CC" w:rsidP="00B07B46">
      <w:pPr>
        <w:shd w:val="clear" w:color="auto" w:fill="FFFFFF"/>
        <w:spacing w:before="225" w:after="225" w:line="315" w:lineRule="atLeast"/>
        <w:ind w:left="927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5A2976" w:rsidRDefault="005A2976" w:rsidP="005A2976">
      <w:pPr>
        <w:numPr>
          <w:ilvl w:val="0"/>
          <w:numId w:val="14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индивидуальные консультации для родителей.</w:t>
      </w:r>
    </w:p>
    <w:p w:rsidR="008415CC" w:rsidRDefault="008415CC" w:rsidP="005A2976">
      <w:pPr>
        <w:numPr>
          <w:ilvl w:val="0"/>
          <w:numId w:val="14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Мастер класс с родителями « Значение пальчиковой гимнастики для ребенка» 2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мл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415CC" w:rsidRDefault="008415CC" w:rsidP="005A2976">
      <w:pPr>
        <w:numPr>
          <w:ilvl w:val="0"/>
          <w:numId w:val="14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Буклеты из серии: «Пальчиковая гимнастика для дошкольников». 2 мл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р.</w:t>
      </w:r>
    </w:p>
    <w:p w:rsidR="008415CC" w:rsidRDefault="008415CC" w:rsidP="005A2976">
      <w:pPr>
        <w:numPr>
          <w:ilvl w:val="0"/>
          <w:numId w:val="14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День открытых дверей с целью демонстрации видов оздоровительной деятельности детей, установление партнерских отношений с семьями воспитанников. 2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мл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5A2976" w:rsidRPr="004A71ED" w:rsidRDefault="005A2976" w:rsidP="004A71ED">
      <w:pPr>
        <w:shd w:val="clear" w:color="auto" w:fill="FFFFFF"/>
        <w:spacing w:before="225" w:after="225" w:line="315" w:lineRule="atLeast"/>
        <w:ind w:left="927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4A71ED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Содержание заключительного этапа: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подведение итогов деятельности в рамках проекта;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диагностика уровней физического развития;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медицинское обследование детей;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итоговое анкетирование родителей;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ведение учёта по заболеваемости, посещаемости, по динамике состояния здоровья;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рекомендации родителям по укреплению здоровья детей с учётом индивидуальных особенностей;</w:t>
      </w:r>
    </w:p>
    <w:p w:rsidR="005A2976" w:rsidRPr="005A2976" w:rsidRDefault="005A2976" w:rsidP="005A2976">
      <w:pPr>
        <w:numPr>
          <w:ilvl w:val="0"/>
          <w:numId w:val="15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консультации по организации активного отдыха в летний период.</w:t>
      </w:r>
    </w:p>
    <w:p w:rsidR="005A2976" w:rsidRPr="005A2976" w:rsidRDefault="005A2976" w:rsidP="005A29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A297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</w:p>
    <w:p w:rsidR="005A2976" w:rsidRPr="0011589A" w:rsidRDefault="005A2976" w:rsidP="0011589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905722" w:rsidRPr="0011589A" w:rsidRDefault="0011589A">
      <w:pPr>
        <w:rPr>
          <w:sz w:val="28"/>
          <w:szCs w:val="28"/>
        </w:rPr>
      </w:pPr>
      <w:r w:rsidRPr="0011589A">
        <w:rPr>
          <w:sz w:val="28"/>
          <w:szCs w:val="28"/>
        </w:rPr>
        <w:t xml:space="preserve"> </w:t>
      </w:r>
    </w:p>
    <w:sectPr w:rsidR="00905722" w:rsidRPr="0011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DE3"/>
    <w:multiLevelType w:val="multilevel"/>
    <w:tmpl w:val="406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B0A3E"/>
    <w:multiLevelType w:val="hybridMultilevel"/>
    <w:tmpl w:val="D0D89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D6EFD"/>
    <w:multiLevelType w:val="multilevel"/>
    <w:tmpl w:val="459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284677"/>
    <w:multiLevelType w:val="multilevel"/>
    <w:tmpl w:val="191C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F390F"/>
    <w:multiLevelType w:val="multilevel"/>
    <w:tmpl w:val="89B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D26DD"/>
    <w:multiLevelType w:val="multilevel"/>
    <w:tmpl w:val="4B50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B4629"/>
    <w:multiLevelType w:val="multilevel"/>
    <w:tmpl w:val="CA3C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7484F"/>
    <w:multiLevelType w:val="hybridMultilevel"/>
    <w:tmpl w:val="75C0D88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40D74B6F"/>
    <w:multiLevelType w:val="multilevel"/>
    <w:tmpl w:val="3E7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750EC"/>
    <w:multiLevelType w:val="multilevel"/>
    <w:tmpl w:val="776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F77AD"/>
    <w:multiLevelType w:val="multilevel"/>
    <w:tmpl w:val="E5C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4A2ED9"/>
    <w:multiLevelType w:val="multilevel"/>
    <w:tmpl w:val="0C5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E41EE1"/>
    <w:multiLevelType w:val="multilevel"/>
    <w:tmpl w:val="91E8FEA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EB3C7D"/>
    <w:multiLevelType w:val="multilevel"/>
    <w:tmpl w:val="6E60D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C69A8"/>
    <w:multiLevelType w:val="multilevel"/>
    <w:tmpl w:val="4F2E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03601"/>
    <w:multiLevelType w:val="multilevel"/>
    <w:tmpl w:val="0F8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FC6F8C"/>
    <w:multiLevelType w:val="multilevel"/>
    <w:tmpl w:val="3A1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1"/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E"/>
    <w:rsid w:val="000425FF"/>
    <w:rsid w:val="000445D6"/>
    <w:rsid w:val="0006242A"/>
    <w:rsid w:val="000648E9"/>
    <w:rsid w:val="00071940"/>
    <w:rsid w:val="000E19BC"/>
    <w:rsid w:val="000E4B40"/>
    <w:rsid w:val="000F02B9"/>
    <w:rsid w:val="00101665"/>
    <w:rsid w:val="001037A9"/>
    <w:rsid w:val="001037AC"/>
    <w:rsid w:val="00107567"/>
    <w:rsid w:val="0011589A"/>
    <w:rsid w:val="00120265"/>
    <w:rsid w:val="00133041"/>
    <w:rsid w:val="001957BF"/>
    <w:rsid w:val="001A3154"/>
    <w:rsid w:val="001D1987"/>
    <w:rsid w:val="001E7845"/>
    <w:rsid w:val="001F4729"/>
    <w:rsid w:val="00216F1D"/>
    <w:rsid w:val="002334F4"/>
    <w:rsid w:val="00241AF4"/>
    <w:rsid w:val="00242713"/>
    <w:rsid w:val="00245CD3"/>
    <w:rsid w:val="00246EB2"/>
    <w:rsid w:val="00257AD7"/>
    <w:rsid w:val="002722E3"/>
    <w:rsid w:val="002804B7"/>
    <w:rsid w:val="002943AB"/>
    <w:rsid w:val="002A3C48"/>
    <w:rsid w:val="002C37DD"/>
    <w:rsid w:val="002C51E0"/>
    <w:rsid w:val="002C6512"/>
    <w:rsid w:val="002E62E2"/>
    <w:rsid w:val="002E7C6F"/>
    <w:rsid w:val="002F125E"/>
    <w:rsid w:val="002F44D2"/>
    <w:rsid w:val="003268E1"/>
    <w:rsid w:val="003410BA"/>
    <w:rsid w:val="00341BC9"/>
    <w:rsid w:val="003432C9"/>
    <w:rsid w:val="00361993"/>
    <w:rsid w:val="003652BA"/>
    <w:rsid w:val="00382340"/>
    <w:rsid w:val="003A48EB"/>
    <w:rsid w:val="003B0BCA"/>
    <w:rsid w:val="003E060B"/>
    <w:rsid w:val="003E3EF3"/>
    <w:rsid w:val="003E7EC3"/>
    <w:rsid w:val="003F13C6"/>
    <w:rsid w:val="003F5806"/>
    <w:rsid w:val="003F5C56"/>
    <w:rsid w:val="004136C1"/>
    <w:rsid w:val="00422A6B"/>
    <w:rsid w:val="00446D15"/>
    <w:rsid w:val="004735F4"/>
    <w:rsid w:val="004A71ED"/>
    <w:rsid w:val="004A72F6"/>
    <w:rsid w:val="004D1F64"/>
    <w:rsid w:val="004D5CDC"/>
    <w:rsid w:val="004D726F"/>
    <w:rsid w:val="005176D1"/>
    <w:rsid w:val="00524C94"/>
    <w:rsid w:val="00525027"/>
    <w:rsid w:val="005454A6"/>
    <w:rsid w:val="0054625F"/>
    <w:rsid w:val="00551577"/>
    <w:rsid w:val="00566CF2"/>
    <w:rsid w:val="00572CAA"/>
    <w:rsid w:val="005A1D13"/>
    <w:rsid w:val="005A2976"/>
    <w:rsid w:val="005B2AE0"/>
    <w:rsid w:val="005B4892"/>
    <w:rsid w:val="005D0424"/>
    <w:rsid w:val="005D44B9"/>
    <w:rsid w:val="005F1246"/>
    <w:rsid w:val="005F7B90"/>
    <w:rsid w:val="0060540D"/>
    <w:rsid w:val="0061092B"/>
    <w:rsid w:val="00620D3D"/>
    <w:rsid w:val="00624026"/>
    <w:rsid w:val="006339FB"/>
    <w:rsid w:val="00634CD8"/>
    <w:rsid w:val="00636BA9"/>
    <w:rsid w:val="00654241"/>
    <w:rsid w:val="006825FC"/>
    <w:rsid w:val="006868D6"/>
    <w:rsid w:val="0069677A"/>
    <w:rsid w:val="006A30DE"/>
    <w:rsid w:val="006D7517"/>
    <w:rsid w:val="006E0BCE"/>
    <w:rsid w:val="006E729B"/>
    <w:rsid w:val="006F26F2"/>
    <w:rsid w:val="00702254"/>
    <w:rsid w:val="007065D1"/>
    <w:rsid w:val="0070666F"/>
    <w:rsid w:val="00716BD8"/>
    <w:rsid w:val="00731782"/>
    <w:rsid w:val="00743D73"/>
    <w:rsid w:val="00750FC6"/>
    <w:rsid w:val="007564A1"/>
    <w:rsid w:val="00771338"/>
    <w:rsid w:val="007978A8"/>
    <w:rsid w:val="007A7D79"/>
    <w:rsid w:val="007C0CEE"/>
    <w:rsid w:val="007D7451"/>
    <w:rsid w:val="007E03F6"/>
    <w:rsid w:val="007F3886"/>
    <w:rsid w:val="00812118"/>
    <w:rsid w:val="008127B8"/>
    <w:rsid w:val="008378CA"/>
    <w:rsid w:val="00840826"/>
    <w:rsid w:val="008413EE"/>
    <w:rsid w:val="008415CC"/>
    <w:rsid w:val="008679DB"/>
    <w:rsid w:val="00880701"/>
    <w:rsid w:val="008A09A2"/>
    <w:rsid w:val="008D2950"/>
    <w:rsid w:val="008D2E0C"/>
    <w:rsid w:val="008D721F"/>
    <w:rsid w:val="008F240D"/>
    <w:rsid w:val="008F6E89"/>
    <w:rsid w:val="00901A75"/>
    <w:rsid w:val="009040C0"/>
    <w:rsid w:val="00905722"/>
    <w:rsid w:val="0092177D"/>
    <w:rsid w:val="00924CCC"/>
    <w:rsid w:val="00926695"/>
    <w:rsid w:val="00934B9A"/>
    <w:rsid w:val="009A7E8C"/>
    <w:rsid w:val="00A02E27"/>
    <w:rsid w:val="00A06AAA"/>
    <w:rsid w:val="00A34A52"/>
    <w:rsid w:val="00A35453"/>
    <w:rsid w:val="00A43369"/>
    <w:rsid w:val="00A5292D"/>
    <w:rsid w:val="00A765EC"/>
    <w:rsid w:val="00A97694"/>
    <w:rsid w:val="00AA5B16"/>
    <w:rsid w:val="00AC7FBB"/>
    <w:rsid w:val="00AE2D1F"/>
    <w:rsid w:val="00AF5E42"/>
    <w:rsid w:val="00B07B46"/>
    <w:rsid w:val="00B155CF"/>
    <w:rsid w:val="00B32674"/>
    <w:rsid w:val="00B408A5"/>
    <w:rsid w:val="00B441BE"/>
    <w:rsid w:val="00B4706F"/>
    <w:rsid w:val="00B50F46"/>
    <w:rsid w:val="00B56547"/>
    <w:rsid w:val="00B6194E"/>
    <w:rsid w:val="00B75488"/>
    <w:rsid w:val="00B77245"/>
    <w:rsid w:val="00B82F3C"/>
    <w:rsid w:val="00B869C6"/>
    <w:rsid w:val="00B8729E"/>
    <w:rsid w:val="00B9644B"/>
    <w:rsid w:val="00B97B05"/>
    <w:rsid w:val="00BC07C1"/>
    <w:rsid w:val="00BC103D"/>
    <w:rsid w:val="00BC550F"/>
    <w:rsid w:val="00BD32FF"/>
    <w:rsid w:val="00BD6DE1"/>
    <w:rsid w:val="00BE2833"/>
    <w:rsid w:val="00BF4145"/>
    <w:rsid w:val="00C37EE0"/>
    <w:rsid w:val="00C61752"/>
    <w:rsid w:val="00C6668F"/>
    <w:rsid w:val="00CB0019"/>
    <w:rsid w:val="00CB1D8D"/>
    <w:rsid w:val="00D0152F"/>
    <w:rsid w:val="00D16A3E"/>
    <w:rsid w:val="00D428E4"/>
    <w:rsid w:val="00D42F9D"/>
    <w:rsid w:val="00D72CF8"/>
    <w:rsid w:val="00D81829"/>
    <w:rsid w:val="00DD4E9E"/>
    <w:rsid w:val="00E11C4B"/>
    <w:rsid w:val="00E20E6D"/>
    <w:rsid w:val="00E36035"/>
    <w:rsid w:val="00E57898"/>
    <w:rsid w:val="00E61678"/>
    <w:rsid w:val="00E92B09"/>
    <w:rsid w:val="00EC4611"/>
    <w:rsid w:val="00ED34E3"/>
    <w:rsid w:val="00EF3006"/>
    <w:rsid w:val="00F10315"/>
    <w:rsid w:val="00F125BF"/>
    <w:rsid w:val="00F130A7"/>
    <w:rsid w:val="00F13459"/>
    <w:rsid w:val="00F15E39"/>
    <w:rsid w:val="00F16D85"/>
    <w:rsid w:val="00F37FC6"/>
    <w:rsid w:val="00F56CD2"/>
    <w:rsid w:val="00F82E41"/>
    <w:rsid w:val="00F844DF"/>
    <w:rsid w:val="00F906F7"/>
    <w:rsid w:val="00F93B54"/>
    <w:rsid w:val="00FB1275"/>
    <w:rsid w:val="00FC6BD2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5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5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1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89A"/>
    <w:rPr>
      <w:b/>
      <w:bCs/>
    </w:rPr>
  </w:style>
  <w:style w:type="paragraph" w:styleId="a5">
    <w:name w:val="List Paragraph"/>
    <w:basedOn w:val="a"/>
    <w:uiPriority w:val="34"/>
    <w:qFormat/>
    <w:rsid w:val="00F13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5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5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1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89A"/>
    <w:rPr>
      <w:b/>
      <w:bCs/>
    </w:rPr>
  </w:style>
  <w:style w:type="paragraph" w:styleId="a5">
    <w:name w:val="List Paragraph"/>
    <w:basedOn w:val="a"/>
    <w:uiPriority w:val="34"/>
    <w:qFormat/>
    <w:rsid w:val="00F1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dcterms:created xsi:type="dcterms:W3CDTF">2014-03-16T10:13:00Z</dcterms:created>
  <dcterms:modified xsi:type="dcterms:W3CDTF">2014-06-16T17:43:00Z</dcterms:modified>
</cp:coreProperties>
</file>