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1F" w:rsidRDefault="00CC48F9" w:rsidP="003250F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Консультация </w:t>
      </w:r>
    </w:p>
    <w:p w:rsidR="003250FA" w:rsidRDefault="00CC48F9" w:rsidP="003250F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250FA" w:rsidRPr="003250FA">
        <w:rPr>
          <w:rFonts w:ascii="Times New Roman" w:hAnsi="Times New Roman" w:cs="Times New Roman"/>
          <w:sz w:val="36"/>
          <w:szCs w:val="36"/>
        </w:rPr>
        <w:t xml:space="preserve"> «Принципы интеграции образовательных областей»</w:t>
      </w:r>
    </w:p>
    <w:p w:rsidR="003250FA" w:rsidRDefault="003250FA" w:rsidP="008A396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«Детство» строится с учетом </w:t>
      </w:r>
      <w:r w:rsidR="008A396B">
        <w:rPr>
          <w:rFonts w:ascii="Times New Roman" w:hAnsi="Times New Roman" w:cs="Times New Roman"/>
          <w:sz w:val="28"/>
          <w:szCs w:val="28"/>
        </w:rPr>
        <w:t>принципа интеграции образовательных областей в соответствии с возрастными возможностями и особенностями воспитанников, спецификой и возможностями самих образовательных областей.</w:t>
      </w:r>
    </w:p>
    <w:p w:rsidR="00952E7B" w:rsidRDefault="008A396B" w:rsidP="008A396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например, расширяя представления детей о природе</w:t>
      </w:r>
      <w:r w:rsidR="00952E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педагог воспитывает у них гуманное отношение к живому, побуждает эстетическим переживанием, связанным с природой, решает задачи развития речи, овладение соответствующими практическими и познавательными умениями, </w:t>
      </w:r>
      <w:r w:rsidR="00952E7B">
        <w:rPr>
          <w:rFonts w:ascii="Times New Roman" w:hAnsi="Times New Roman" w:cs="Times New Roman"/>
          <w:sz w:val="28"/>
          <w:szCs w:val="28"/>
        </w:rPr>
        <w:t>отражать впечатления о природе в разнообразной и игровой деятельности.</w:t>
      </w:r>
    </w:p>
    <w:p w:rsidR="00952E7B" w:rsidRDefault="00952E7B" w:rsidP="008A396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Интегративный подход дает возможность развивать в единстве познавательную, эмоциональную и практическую сферы личности ребенка. Идея интеграции содержания разных образовательных областей вокруг единой, общей темы, которая на определенное время (дни, недели) становится объединяющей, например: </w:t>
      </w:r>
      <w:r w:rsidRPr="00952E7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Наши любимые игрушки</w:t>
      </w:r>
      <w:r w:rsidRPr="00952E7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2E7B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Наш детский сад</w:t>
      </w:r>
      <w:r w:rsidRPr="00952E7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2E7B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Моя семья</w:t>
      </w:r>
      <w:r w:rsidRPr="00952E7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2E7B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Времена года</w:t>
      </w:r>
      <w:r w:rsidRPr="00952E7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2E7B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Мальчики и девочки</w:t>
      </w:r>
      <w:r w:rsidRPr="00952E7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2E7B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Наши домашние питомцы</w:t>
      </w:r>
      <w:r w:rsidRPr="00952E7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2E7B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Наш огород</w:t>
      </w:r>
      <w:r w:rsidRPr="00952E7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4634" w:rsidRDefault="00952E7B" w:rsidP="00952E7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E7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634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="00144634" w:rsidRPr="00C6172A">
        <w:rPr>
          <w:rFonts w:ascii="Times New Roman" w:hAnsi="Times New Roman" w:cs="Times New Roman"/>
          <w:sz w:val="28"/>
          <w:szCs w:val="28"/>
        </w:rPr>
        <w:t>“</w:t>
      </w:r>
      <w:r w:rsidR="00144634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144634" w:rsidRPr="00C6172A">
        <w:rPr>
          <w:rFonts w:ascii="Times New Roman" w:hAnsi="Times New Roman" w:cs="Times New Roman"/>
          <w:sz w:val="28"/>
          <w:szCs w:val="28"/>
        </w:rPr>
        <w:t>”</w:t>
      </w:r>
      <w:r w:rsidR="00144634">
        <w:rPr>
          <w:rFonts w:ascii="Times New Roman" w:hAnsi="Times New Roman" w:cs="Times New Roman"/>
          <w:sz w:val="28"/>
          <w:szCs w:val="28"/>
        </w:rPr>
        <w:t>.</w:t>
      </w:r>
    </w:p>
    <w:p w:rsidR="00144634" w:rsidRDefault="00144634" w:rsidP="00952E7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Интеграция содержания данной области с образовательными областями </w:t>
      </w:r>
      <w:r w:rsidRPr="0014463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Здоровье</w:t>
      </w:r>
      <w:r w:rsidRPr="0014463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4634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Безопасность</w:t>
      </w:r>
      <w:r w:rsidRPr="0014463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4634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Социализация</w:t>
      </w:r>
      <w:r w:rsidRPr="0014463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4634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Познание</w:t>
      </w:r>
      <w:r w:rsidRPr="0014463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4634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Коммуникация</w:t>
      </w:r>
      <w:r w:rsidRPr="0014463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4634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Музыка</w:t>
      </w:r>
      <w:r w:rsidRPr="0014463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522" w:rsidRDefault="00144634" w:rsidP="001446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Образовательная область </w:t>
      </w:r>
      <w:r w:rsidRPr="0014463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Социализация</w:t>
      </w:r>
      <w:r w:rsidRPr="00144634">
        <w:rPr>
          <w:rFonts w:ascii="Times New Roman" w:hAnsi="Times New Roman" w:cs="Times New Roman"/>
          <w:sz w:val="28"/>
          <w:szCs w:val="28"/>
        </w:rPr>
        <w:t>”</w:t>
      </w:r>
      <w:r w:rsidR="00A505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2E7B" w:rsidRDefault="00A50522" w:rsidP="001446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44634">
        <w:rPr>
          <w:rFonts w:ascii="Times New Roman" w:hAnsi="Times New Roman" w:cs="Times New Roman"/>
          <w:sz w:val="28"/>
          <w:szCs w:val="28"/>
        </w:rPr>
        <w:t xml:space="preserve">нтегрируется со всеми образовательными областями, особенно с такими как </w:t>
      </w:r>
      <w:r w:rsidR="00144634" w:rsidRPr="00144634">
        <w:rPr>
          <w:rFonts w:ascii="Times New Roman" w:hAnsi="Times New Roman" w:cs="Times New Roman"/>
          <w:sz w:val="28"/>
          <w:szCs w:val="28"/>
        </w:rPr>
        <w:t>“</w:t>
      </w:r>
      <w:r w:rsidR="00144634">
        <w:rPr>
          <w:rFonts w:ascii="Times New Roman" w:hAnsi="Times New Roman" w:cs="Times New Roman"/>
          <w:sz w:val="28"/>
          <w:szCs w:val="28"/>
        </w:rPr>
        <w:t>Познание</w:t>
      </w:r>
      <w:r w:rsidR="00144634" w:rsidRPr="00144634">
        <w:rPr>
          <w:rFonts w:ascii="Times New Roman" w:hAnsi="Times New Roman" w:cs="Times New Roman"/>
          <w:sz w:val="28"/>
          <w:szCs w:val="28"/>
        </w:rPr>
        <w:t>”</w:t>
      </w:r>
      <w:r w:rsidR="00144634">
        <w:rPr>
          <w:rFonts w:ascii="Times New Roman" w:hAnsi="Times New Roman" w:cs="Times New Roman"/>
          <w:sz w:val="28"/>
          <w:szCs w:val="28"/>
        </w:rPr>
        <w:t>,</w:t>
      </w:r>
      <w:r w:rsidR="00144634" w:rsidRPr="00144634">
        <w:rPr>
          <w:rFonts w:ascii="Times New Roman" w:hAnsi="Times New Roman" w:cs="Times New Roman"/>
          <w:sz w:val="28"/>
          <w:szCs w:val="28"/>
        </w:rPr>
        <w:t xml:space="preserve"> “</w:t>
      </w:r>
      <w:r w:rsidR="00144634">
        <w:rPr>
          <w:rFonts w:ascii="Times New Roman" w:hAnsi="Times New Roman" w:cs="Times New Roman"/>
          <w:sz w:val="28"/>
          <w:szCs w:val="28"/>
        </w:rPr>
        <w:t>Коммуникация</w:t>
      </w:r>
      <w:r w:rsidR="00144634" w:rsidRPr="00144634">
        <w:rPr>
          <w:rFonts w:ascii="Times New Roman" w:hAnsi="Times New Roman" w:cs="Times New Roman"/>
          <w:sz w:val="28"/>
          <w:szCs w:val="28"/>
        </w:rPr>
        <w:t>”</w:t>
      </w:r>
      <w:r w:rsidR="00144634">
        <w:rPr>
          <w:rFonts w:ascii="Times New Roman" w:hAnsi="Times New Roman" w:cs="Times New Roman"/>
          <w:sz w:val="28"/>
          <w:szCs w:val="28"/>
        </w:rPr>
        <w:t>,</w:t>
      </w:r>
      <w:r w:rsidR="00144634" w:rsidRPr="00144634">
        <w:rPr>
          <w:rFonts w:ascii="Times New Roman" w:hAnsi="Times New Roman" w:cs="Times New Roman"/>
          <w:sz w:val="28"/>
          <w:szCs w:val="28"/>
        </w:rPr>
        <w:t xml:space="preserve"> “</w:t>
      </w:r>
      <w:r w:rsidR="00144634">
        <w:rPr>
          <w:rFonts w:ascii="Times New Roman" w:hAnsi="Times New Roman" w:cs="Times New Roman"/>
          <w:sz w:val="28"/>
          <w:szCs w:val="28"/>
        </w:rPr>
        <w:t>Труд</w:t>
      </w:r>
      <w:r w:rsidR="00144634" w:rsidRPr="00144634">
        <w:rPr>
          <w:rFonts w:ascii="Times New Roman" w:hAnsi="Times New Roman" w:cs="Times New Roman"/>
          <w:sz w:val="28"/>
          <w:szCs w:val="28"/>
        </w:rPr>
        <w:t>”</w:t>
      </w:r>
      <w:r w:rsidR="00144634">
        <w:rPr>
          <w:rFonts w:ascii="Times New Roman" w:hAnsi="Times New Roman" w:cs="Times New Roman"/>
          <w:sz w:val="28"/>
          <w:szCs w:val="28"/>
        </w:rPr>
        <w:t>,</w:t>
      </w:r>
      <w:r w:rsidR="00144634" w:rsidRPr="00144634">
        <w:rPr>
          <w:rFonts w:ascii="Times New Roman" w:hAnsi="Times New Roman" w:cs="Times New Roman"/>
          <w:sz w:val="28"/>
          <w:szCs w:val="28"/>
        </w:rPr>
        <w:t xml:space="preserve"> “</w:t>
      </w:r>
      <w:r w:rsidR="00144634">
        <w:rPr>
          <w:rFonts w:ascii="Times New Roman" w:hAnsi="Times New Roman" w:cs="Times New Roman"/>
          <w:sz w:val="28"/>
          <w:szCs w:val="28"/>
        </w:rPr>
        <w:t>Безопасность</w:t>
      </w:r>
      <w:r w:rsidR="00144634" w:rsidRPr="00144634">
        <w:rPr>
          <w:rFonts w:ascii="Times New Roman" w:hAnsi="Times New Roman" w:cs="Times New Roman"/>
          <w:sz w:val="28"/>
          <w:szCs w:val="28"/>
        </w:rPr>
        <w:t>”</w:t>
      </w:r>
      <w:r w:rsidR="00144634">
        <w:rPr>
          <w:rFonts w:ascii="Times New Roman" w:hAnsi="Times New Roman" w:cs="Times New Roman"/>
          <w:sz w:val="28"/>
          <w:szCs w:val="28"/>
        </w:rPr>
        <w:t xml:space="preserve">, </w:t>
      </w:r>
      <w:r w:rsidR="00144634" w:rsidRPr="00144634">
        <w:rPr>
          <w:rFonts w:ascii="Times New Roman" w:hAnsi="Times New Roman" w:cs="Times New Roman"/>
          <w:sz w:val="28"/>
          <w:szCs w:val="28"/>
        </w:rPr>
        <w:t>“</w:t>
      </w:r>
      <w:r w:rsidR="00144634">
        <w:rPr>
          <w:rFonts w:ascii="Times New Roman" w:hAnsi="Times New Roman" w:cs="Times New Roman"/>
          <w:sz w:val="28"/>
          <w:szCs w:val="28"/>
        </w:rPr>
        <w:t>Музыка</w:t>
      </w:r>
      <w:r w:rsidR="00144634" w:rsidRPr="00144634">
        <w:rPr>
          <w:rFonts w:ascii="Times New Roman" w:hAnsi="Times New Roman" w:cs="Times New Roman"/>
          <w:sz w:val="28"/>
          <w:szCs w:val="28"/>
        </w:rPr>
        <w:t>”</w:t>
      </w:r>
      <w:r w:rsidR="00144634">
        <w:rPr>
          <w:rFonts w:ascii="Times New Roman" w:hAnsi="Times New Roman" w:cs="Times New Roman"/>
          <w:sz w:val="28"/>
          <w:szCs w:val="28"/>
        </w:rPr>
        <w:t>,</w:t>
      </w:r>
      <w:r w:rsidR="00144634" w:rsidRPr="00144634">
        <w:rPr>
          <w:rFonts w:ascii="Times New Roman" w:hAnsi="Times New Roman" w:cs="Times New Roman"/>
          <w:sz w:val="28"/>
          <w:szCs w:val="28"/>
        </w:rPr>
        <w:t xml:space="preserve"> “</w:t>
      </w:r>
      <w:r w:rsidR="00144634">
        <w:rPr>
          <w:rFonts w:ascii="Times New Roman" w:hAnsi="Times New Roman" w:cs="Times New Roman"/>
          <w:sz w:val="28"/>
          <w:szCs w:val="28"/>
        </w:rPr>
        <w:t>Художественная деятельность</w:t>
      </w:r>
      <w:r w:rsidR="00144634" w:rsidRPr="00144634">
        <w:rPr>
          <w:rFonts w:ascii="Times New Roman" w:hAnsi="Times New Roman" w:cs="Times New Roman"/>
          <w:sz w:val="28"/>
          <w:szCs w:val="28"/>
        </w:rPr>
        <w:t>”</w:t>
      </w:r>
      <w:r w:rsidR="00144634">
        <w:rPr>
          <w:rFonts w:ascii="Times New Roman" w:hAnsi="Times New Roman" w:cs="Times New Roman"/>
          <w:sz w:val="28"/>
          <w:szCs w:val="28"/>
        </w:rPr>
        <w:t>.</w:t>
      </w:r>
      <w:r w:rsidR="00144634" w:rsidRPr="00144634">
        <w:rPr>
          <w:rFonts w:ascii="Times New Roman" w:hAnsi="Times New Roman" w:cs="Times New Roman"/>
          <w:sz w:val="28"/>
          <w:szCs w:val="28"/>
        </w:rPr>
        <w:t xml:space="preserve"> </w:t>
      </w:r>
      <w:r w:rsidR="00144634">
        <w:rPr>
          <w:rFonts w:ascii="Times New Roman" w:hAnsi="Times New Roman" w:cs="Times New Roman"/>
          <w:sz w:val="28"/>
          <w:szCs w:val="28"/>
        </w:rPr>
        <w:t xml:space="preserve"> </w:t>
      </w:r>
      <w:r w:rsidR="00952E7B" w:rsidRPr="00952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522" w:rsidRDefault="00144634" w:rsidP="00A5052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Образовательная область </w:t>
      </w:r>
      <w:r w:rsidRPr="00A50522">
        <w:rPr>
          <w:rFonts w:ascii="Times New Roman" w:hAnsi="Times New Roman" w:cs="Times New Roman"/>
          <w:sz w:val="28"/>
          <w:szCs w:val="28"/>
        </w:rPr>
        <w:t>“</w:t>
      </w:r>
      <w:r w:rsidR="00A50522">
        <w:rPr>
          <w:rFonts w:ascii="Times New Roman" w:hAnsi="Times New Roman" w:cs="Times New Roman"/>
          <w:sz w:val="28"/>
          <w:szCs w:val="28"/>
        </w:rPr>
        <w:t>Труд</w:t>
      </w:r>
      <w:r w:rsidRPr="00A50522">
        <w:rPr>
          <w:rFonts w:ascii="Times New Roman" w:hAnsi="Times New Roman" w:cs="Times New Roman"/>
          <w:sz w:val="28"/>
          <w:szCs w:val="28"/>
        </w:rPr>
        <w:t>”</w:t>
      </w:r>
      <w:r w:rsidR="00A50522">
        <w:rPr>
          <w:rFonts w:ascii="Times New Roman" w:hAnsi="Times New Roman" w:cs="Times New Roman"/>
          <w:sz w:val="28"/>
          <w:szCs w:val="28"/>
        </w:rPr>
        <w:t>.</w:t>
      </w:r>
    </w:p>
    <w:p w:rsidR="00A50522" w:rsidRDefault="00A50522" w:rsidP="00A5052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Интегрируется с образовательными областями: </w:t>
      </w:r>
      <w:r w:rsidRPr="00A5052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Познание</w:t>
      </w:r>
      <w:r w:rsidRPr="00A5052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0522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Социализация</w:t>
      </w:r>
      <w:r w:rsidRPr="00A5052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0522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Коммуникация</w:t>
      </w:r>
      <w:r w:rsidRPr="00A5052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 Входит: наблюдение фрагментов различных видов труда, хозяйственно-бытовой труд взрослых, экспериментирование и игры, рассматривание предметов и картинок, дидактические игры, чтение, дидактические пособия, игровые ситуации.</w:t>
      </w:r>
    </w:p>
    <w:p w:rsidR="00A50522" w:rsidRDefault="00A50522" w:rsidP="00A5052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Образовательная область </w:t>
      </w:r>
      <w:r w:rsidRPr="00A5052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Познание</w:t>
      </w:r>
      <w:r w:rsidRPr="00A5052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522" w:rsidRDefault="00A50522" w:rsidP="00A5052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творчество, художественная литература, труд. Интеграция осуществляется в играх (водой, песком), практической деятельности, в ситуациях, развлечениях.</w:t>
      </w:r>
    </w:p>
    <w:p w:rsidR="00A50522" w:rsidRDefault="00A50522" w:rsidP="00A5052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Образовательная область </w:t>
      </w:r>
      <w:r w:rsidRPr="00A5052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Коммуникация</w:t>
      </w:r>
      <w:r w:rsidRPr="00A5052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(развитие речи).</w:t>
      </w:r>
    </w:p>
    <w:p w:rsidR="00A50522" w:rsidRDefault="00A50522" w:rsidP="00A5052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Художественная литература, </w:t>
      </w:r>
      <w:r w:rsidR="00C6172A">
        <w:rPr>
          <w:rFonts w:ascii="Times New Roman" w:hAnsi="Times New Roman" w:cs="Times New Roman"/>
          <w:sz w:val="28"/>
          <w:szCs w:val="28"/>
        </w:rPr>
        <w:t>игры – игровая деятельность, двигательная деятельность.</w:t>
      </w:r>
    </w:p>
    <w:p w:rsidR="00C6172A" w:rsidRDefault="00C6172A" w:rsidP="00A5052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Чтение художественной литературы. </w:t>
      </w:r>
    </w:p>
    <w:p w:rsidR="00C6172A" w:rsidRDefault="00C6172A" w:rsidP="00A5052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Интегрируется с образовательными областями: </w:t>
      </w:r>
      <w:r w:rsidRPr="00C6172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Познание</w:t>
      </w:r>
      <w:r w:rsidRPr="00C6172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172A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Социализация</w:t>
      </w:r>
      <w:r w:rsidRPr="00C6172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172A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Коммуникация</w:t>
      </w:r>
      <w:r w:rsidRPr="00C6172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172A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Художественное творчество</w:t>
      </w:r>
      <w:r w:rsidRPr="00C6172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172A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Музыка</w:t>
      </w:r>
      <w:r w:rsidRPr="00C6172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172A" w:rsidRDefault="00C6172A" w:rsidP="00A5052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Принципы интегрированных качеств дошкольника достигается к тому, что ребенок растет физически развитым, любознательный, активный, эмоционально отзывчивый, овладевает средствами общения и способами взаимодействия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сверстниками, способный управлять своим поведением, решать интеллектуальные и личностные задачи, имеющие представления о себе, семье, обществе, государстве, мире и природе, овладевает универсальными предпосылками в учебной деятельности.</w:t>
      </w:r>
    </w:p>
    <w:p w:rsidR="00C6172A" w:rsidRDefault="00EF3FEF" w:rsidP="00A5052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Интегрированное обучение способствует формированию у детей целостной картины мира, дает реализовать творческие способности,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развивает коммуникативные навыки, и умение свободно делится впечатлениями.</w:t>
      </w:r>
    </w:p>
    <w:p w:rsidR="00EF3FEF" w:rsidRDefault="00EF3FEF" w:rsidP="00A5052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организации занятий.</w:t>
      </w:r>
    </w:p>
    <w:p w:rsidR="00EF3FEF" w:rsidRDefault="00EF3FEF" w:rsidP="00A5052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возрастной группе проводится 1-2 занятия в месяц. Содержание работы планируется исходя из сезонности, различных проявлений природы, календарных праздников и того, что детям близко и интересно.</w:t>
      </w:r>
    </w:p>
    <w:p w:rsidR="00EF3FEF" w:rsidRDefault="00EF3FEF" w:rsidP="00B70C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значение имеет </w:t>
      </w:r>
      <w:r w:rsidR="00B70C18">
        <w:rPr>
          <w:rFonts w:ascii="Times New Roman" w:hAnsi="Times New Roman" w:cs="Times New Roman"/>
          <w:sz w:val="28"/>
          <w:szCs w:val="28"/>
        </w:rPr>
        <w:t>представленная работа: наблюдение на прогулке, беседы, чтение художественной литературы, игры на развитие внимания, зрительной памяти, упражнения на ознакомление о различии свойствами объектов окружающего мира.</w:t>
      </w:r>
    </w:p>
    <w:p w:rsidR="00B70C18" w:rsidRDefault="00B70C18" w:rsidP="00A5052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рассматривание такого понятия, как </w:t>
      </w:r>
      <w:r w:rsidRPr="00B70C1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настроение</w:t>
      </w:r>
      <w:r w:rsidRPr="00B70C1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 с помощью произведения музыки, литературы, живописи.</w:t>
      </w:r>
    </w:p>
    <w:p w:rsidR="00B70C18" w:rsidRDefault="00B70C18" w:rsidP="00A5052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Важно, чтобы образовательные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сочетались одна с другой и между ними 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связующий элемент – образ. Использование разнообразного наглядного материала и атрибутов.</w:t>
      </w:r>
    </w:p>
    <w:p w:rsidR="00B70C18" w:rsidRPr="00B70C18" w:rsidRDefault="00B70C18" w:rsidP="00A5052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Совместная деятельность детей и педагогов (музыкальный руководитель, педагог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>, воспитатель).</w:t>
      </w:r>
    </w:p>
    <w:p w:rsidR="00EF3FEF" w:rsidRPr="00C6172A" w:rsidRDefault="00EF3FEF" w:rsidP="00A5052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2E7B" w:rsidRDefault="00952E7B" w:rsidP="008A396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2E7B" w:rsidRDefault="00952E7B" w:rsidP="008A396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396B" w:rsidRPr="003250FA" w:rsidRDefault="008A396B" w:rsidP="008A396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A396B" w:rsidRPr="003250FA" w:rsidSect="005F7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054"/>
    <w:multiLevelType w:val="hybridMultilevel"/>
    <w:tmpl w:val="4F144992"/>
    <w:lvl w:ilvl="0" w:tplc="52AAD8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50FA"/>
    <w:rsid w:val="00144634"/>
    <w:rsid w:val="003250FA"/>
    <w:rsid w:val="004273A3"/>
    <w:rsid w:val="005F791F"/>
    <w:rsid w:val="00731BC3"/>
    <w:rsid w:val="007D6B71"/>
    <w:rsid w:val="008A396B"/>
    <w:rsid w:val="00952E7B"/>
    <w:rsid w:val="00A50522"/>
    <w:rsid w:val="00B70C18"/>
    <w:rsid w:val="00C6172A"/>
    <w:rsid w:val="00CC48F9"/>
    <w:rsid w:val="00EF3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E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2013-03-31T08:26:00Z</dcterms:created>
  <dcterms:modified xsi:type="dcterms:W3CDTF">2013-04-10T03:42:00Z</dcterms:modified>
</cp:coreProperties>
</file>