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B9" w:rsidRPr="003258B9" w:rsidRDefault="003258B9" w:rsidP="003258B9">
      <w:pPr>
        <w:spacing w:before="96" w:after="120" w:line="360" w:lineRule="atLeast"/>
        <w:jc w:val="center"/>
        <w:rPr>
          <w:b/>
          <w:bCs/>
          <w:color w:val="000000"/>
          <w:sz w:val="28"/>
          <w:szCs w:val="28"/>
        </w:rPr>
      </w:pPr>
      <w:r w:rsidRPr="003258B9">
        <w:rPr>
          <w:sz w:val="28"/>
          <w:szCs w:val="28"/>
        </w:rPr>
        <w:t>Муниципальное автономное дошкольное образовательное учреждение детский сад №3 г</w:t>
      </w:r>
      <w:proofErr w:type="gramStart"/>
      <w:r w:rsidRPr="003258B9">
        <w:rPr>
          <w:sz w:val="28"/>
          <w:szCs w:val="28"/>
        </w:rPr>
        <w:t>.К</w:t>
      </w:r>
      <w:proofErr w:type="gramEnd"/>
      <w:r w:rsidRPr="003258B9">
        <w:rPr>
          <w:sz w:val="28"/>
          <w:szCs w:val="28"/>
        </w:rPr>
        <w:t>урганинска</w:t>
      </w:r>
    </w:p>
    <w:p w:rsidR="003258B9" w:rsidRPr="003258B9" w:rsidRDefault="003258B9" w:rsidP="003258B9">
      <w:pPr>
        <w:jc w:val="center"/>
        <w:rPr>
          <w:sz w:val="28"/>
          <w:szCs w:val="28"/>
        </w:rPr>
      </w:pPr>
    </w:p>
    <w:p w:rsidR="003258B9" w:rsidRPr="00E15A84" w:rsidRDefault="003258B9" w:rsidP="003258B9">
      <w:pPr>
        <w:jc w:val="center"/>
        <w:rPr>
          <w:sz w:val="36"/>
          <w:szCs w:val="36"/>
        </w:rPr>
      </w:pPr>
    </w:p>
    <w:p w:rsidR="003258B9" w:rsidRPr="00E15A84" w:rsidRDefault="003258B9" w:rsidP="003258B9">
      <w:pPr>
        <w:jc w:val="center"/>
        <w:rPr>
          <w:sz w:val="36"/>
          <w:szCs w:val="36"/>
        </w:rPr>
      </w:pPr>
    </w:p>
    <w:p w:rsidR="003258B9" w:rsidRPr="00E15A84" w:rsidRDefault="003258B9" w:rsidP="003258B9">
      <w:pPr>
        <w:jc w:val="center"/>
        <w:rPr>
          <w:sz w:val="36"/>
          <w:szCs w:val="36"/>
        </w:rPr>
      </w:pPr>
    </w:p>
    <w:p w:rsidR="003258B9" w:rsidRPr="00E15A84" w:rsidRDefault="003258B9" w:rsidP="003258B9">
      <w:pPr>
        <w:jc w:val="center"/>
        <w:rPr>
          <w:sz w:val="36"/>
          <w:szCs w:val="36"/>
        </w:rPr>
      </w:pPr>
    </w:p>
    <w:p w:rsidR="003258B9" w:rsidRPr="00E15A84" w:rsidRDefault="003258B9" w:rsidP="003258B9">
      <w:pPr>
        <w:jc w:val="center"/>
        <w:rPr>
          <w:sz w:val="36"/>
          <w:szCs w:val="36"/>
        </w:rPr>
      </w:pPr>
    </w:p>
    <w:p w:rsidR="003258B9" w:rsidRPr="00E15A84" w:rsidRDefault="003258B9" w:rsidP="003258B9">
      <w:pPr>
        <w:jc w:val="center"/>
        <w:rPr>
          <w:sz w:val="36"/>
          <w:szCs w:val="36"/>
        </w:rPr>
      </w:pPr>
    </w:p>
    <w:p w:rsidR="003258B9" w:rsidRDefault="003258B9" w:rsidP="003258B9">
      <w:pPr>
        <w:jc w:val="center"/>
        <w:rPr>
          <w:b/>
          <w:sz w:val="36"/>
          <w:szCs w:val="36"/>
        </w:rPr>
      </w:pPr>
    </w:p>
    <w:p w:rsidR="003258B9" w:rsidRDefault="003258B9" w:rsidP="003258B9">
      <w:pPr>
        <w:jc w:val="center"/>
        <w:rPr>
          <w:b/>
          <w:sz w:val="36"/>
          <w:szCs w:val="36"/>
        </w:rPr>
      </w:pPr>
    </w:p>
    <w:p w:rsidR="003258B9" w:rsidRDefault="003258B9" w:rsidP="003258B9">
      <w:pPr>
        <w:jc w:val="center"/>
        <w:rPr>
          <w:b/>
          <w:sz w:val="36"/>
          <w:szCs w:val="36"/>
        </w:rPr>
      </w:pPr>
    </w:p>
    <w:p w:rsidR="003258B9" w:rsidRDefault="003258B9" w:rsidP="003258B9">
      <w:pPr>
        <w:jc w:val="center"/>
        <w:rPr>
          <w:b/>
          <w:sz w:val="36"/>
          <w:szCs w:val="36"/>
        </w:rPr>
      </w:pPr>
    </w:p>
    <w:p w:rsidR="003258B9" w:rsidRDefault="003258B9" w:rsidP="003258B9">
      <w:pPr>
        <w:jc w:val="center"/>
        <w:rPr>
          <w:b/>
          <w:sz w:val="36"/>
          <w:szCs w:val="36"/>
        </w:rPr>
      </w:pPr>
    </w:p>
    <w:p w:rsidR="003258B9" w:rsidRDefault="003258B9" w:rsidP="003258B9">
      <w:pPr>
        <w:jc w:val="center"/>
        <w:rPr>
          <w:b/>
          <w:sz w:val="36"/>
          <w:szCs w:val="36"/>
        </w:rPr>
      </w:pPr>
      <w:r w:rsidRPr="00E15A84">
        <w:rPr>
          <w:b/>
          <w:sz w:val="36"/>
          <w:szCs w:val="36"/>
        </w:rPr>
        <w:t>СЕМИНАР – ПРАКТИКУМ</w:t>
      </w:r>
    </w:p>
    <w:p w:rsidR="003258B9" w:rsidRPr="00E15A84" w:rsidRDefault="003258B9" w:rsidP="003258B9">
      <w:pPr>
        <w:jc w:val="center"/>
        <w:rPr>
          <w:b/>
          <w:sz w:val="36"/>
          <w:szCs w:val="36"/>
        </w:rPr>
      </w:pPr>
    </w:p>
    <w:p w:rsidR="003258B9" w:rsidRPr="00CF75B5" w:rsidRDefault="003258B9" w:rsidP="003258B9">
      <w:pPr>
        <w:jc w:val="center"/>
        <w:rPr>
          <w:sz w:val="56"/>
          <w:szCs w:val="56"/>
        </w:rPr>
      </w:pPr>
      <w:r>
        <w:rPr>
          <w:sz w:val="36"/>
          <w:szCs w:val="36"/>
        </w:rPr>
        <w:t>«ФОРМИРОВАНИЕ У ДЕТЕЙ ПРЕДСТАВЛЕНИЙ О СОЦИАЛЬНОЙ ЗНАЧИМОСТИ ТРУДА ВЗРОСЛЫХ В ПРОЦЕССЕ ОЗНАКОМЛЕНИЯ С ПРОФЕССИЯМИ ЛЮДЕЙ»</w:t>
      </w:r>
    </w:p>
    <w:p w:rsidR="003258B9" w:rsidRDefault="003258B9" w:rsidP="003258B9">
      <w:pPr>
        <w:jc w:val="center"/>
        <w:rPr>
          <w:szCs w:val="28"/>
        </w:rPr>
      </w:pPr>
    </w:p>
    <w:p w:rsidR="003258B9" w:rsidRDefault="003258B9" w:rsidP="003258B9">
      <w:pPr>
        <w:jc w:val="center"/>
        <w:rPr>
          <w:szCs w:val="28"/>
        </w:rPr>
      </w:pPr>
    </w:p>
    <w:p w:rsidR="003258B9" w:rsidRDefault="003258B9" w:rsidP="003258B9">
      <w:pPr>
        <w:jc w:val="center"/>
        <w:rPr>
          <w:szCs w:val="28"/>
        </w:rPr>
      </w:pPr>
    </w:p>
    <w:p w:rsidR="003258B9" w:rsidRDefault="003258B9" w:rsidP="003258B9">
      <w:pPr>
        <w:jc w:val="center"/>
        <w:rPr>
          <w:szCs w:val="28"/>
        </w:rPr>
      </w:pPr>
    </w:p>
    <w:p w:rsidR="003258B9" w:rsidRDefault="003258B9" w:rsidP="003258B9">
      <w:pPr>
        <w:jc w:val="center"/>
        <w:rPr>
          <w:szCs w:val="28"/>
        </w:rPr>
      </w:pPr>
    </w:p>
    <w:p w:rsidR="003258B9" w:rsidRDefault="003258B9" w:rsidP="003258B9">
      <w:pPr>
        <w:jc w:val="center"/>
        <w:rPr>
          <w:szCs w:val="28"/>
        </w:rPr>
      </w:pPr>
    </w:p>
    <w:p w:rsidR="003258B9" w:rsidRDefault="003258B9" w:rsidP="003258B9">
      <w:pPr>
        <w:jc w:val="center"/>
        <w:rPr>
          <w:szCs w:val="28"/>
        </w:rPr>
      </w:pPr>
    </w:p>
    <w:p w:rsidR="003258B9" w:rsidRDefault="003258B9" w:rsidP="003258B9">
      <w:pPr>
        <w:jc w:val="center"/>
        <w:rPr>
          <w:szCs w:val="28"/>
        </w:rPr>
      </w:pPr>
    </w:p>
    <w:p w:rsidR="003258B9" w:rsidRDefault="003258B9" w:rsidP="003258B9">
      <w:pPr>
        <w:rPr>
          <w:szCs w:val="28"/>
        </w:rPr>
      </w:pPr>
    </w:p>
    <w:p w:rsidR="003258B9" w:rsidRDefault="003258B9" w:rsidP="003258B9">
      <w:pPr>
        <w:spacing w:before="96" w:after="120" w:line="360" w:lineRule="atLeast"/>
        <w:rPr>
          <w:b/>
          <w:bCs/>
          <w:color w:val="000000"/>
        </w:rPr>
      </w:pPr>
    </w:p>
    <w:p w:rsidR="003258B9" w:rsidRDefault="003258B9" w:rsidP="003258B9">
      <w:pPr>
        <w:spacing w:before="96" w:after="120" w:line="360" w:lineRule="atLeast"/>
        <w:rPr>
          <w:b/>
          <w:bCs/>
          <w:color w:val="000000"/>
        </w:rPr>
      </w:pPr>
    </w:p>
    <w:p w:rsidR="003258B9" w:rsidRDefault="003258B9" w:rsidP="003258B9">
      <w:pPr>
        <w:spacing w:before="96" w:after="120" w:line="360" w:lineRule="atLeast"/>
        <w:rPr>
          <w:b/>
          <w:bCs/>
          <w:color w:val="000000"/>
        </w:rPr>
      </w:pPr>
    </w:p>
    <w:p w:rsidR="003258B9" w:rsidRDefault="003258B9" w:rsidP="003258B9">
      <w:pPr>
        <w:spacing w:before="96" w:after="120" w:line="360" w:lineRule="atLeast"/>
        <w:rPr>
          <w:b/>
          <w:bCs/>
          <w:color w:val="000000"/>
        </w:rPr>
      </w:pPr>
    </w:p>
    <w:p w:rsidR="003258B9" w:rsidRPr="003258B9" w:rsidRDefault="003258B9" w:rsidP="003258B9">
      <w:pPr>
        <w:spacing w:before="96" w:after="120" w:line="360" w:lineRule="atLeast"/>
        <w:rPr>
          <w:bCs/>
          <w:color w:val="000000"/>
          <w:sz w:val="28"/>
          <w:szCs w:val="28"/>
        </w:rPr>
      </w:pPr>
      <w:r>
        <w:rPr>
          <w:b/>
          <w:bCs/>
          <w:color w:val="000000"/>
        </w:rPr>
        <w:tab/>
      </w:r>
      <w:r>
        <w:rPr>
          <w:b/>
          <w:bCs/>
          <w:color w:val="000000"/>
        </w:rPr>
        <w:tab/>
      </w:r>
      <w:r>
        <w:rPr>
          <w:b/>
          <w:bCs/>
          <w:color w:val="000000"/>
        </w:rPr>
        <w:tab/>
      </w:r>
      <w:r>
        <w:rPr>
          <w:b/>
          <w:bCs/>
          <w:color w:val="000000"/>
        </w:rPr>
        <w:tab/>
      </w:r>
      <w:r w:rsidRPr="003258B9">
        <w:rPr>
          <w:bCs/>
          <w:color w:val="000000"/>
          <w:sz w:val="28"/>
          <w:szCs w:val="28"/>
        </w:rPr>
        <w:t>СТАРШИЙ ВОСПИТАТЕЛЬ: Касьянова Н.Н.</w:t>
      </w:r>
    </w:p>
    <w:p w:rsidR="003258B9" w:rsidRPr="003258B9" w:rsidRDefault="003258B9" w:rsidP="003258B9">
      <w:pPr>
        <w:spacing w:before="96" w:after="120" w:line="360" w:lineRule="atLeast"/>
        <w:rPr>
          <w:bCs/>
          <w:color w:val="000000"/>
          <w:sz w:val="28"/>
          <w:szCs w:val="28"/>
        </w:rPr>
      </w:pPr>
    </w:p>
    <w:p w:rsidR="003258B9" w:rsidRDefault="003258B9" w:rsidP="003258B9">
      <w:pPr>
        <w:spacing w:before="96" w:after="120" w:line="360" w:lineRule="atLeast"/>
        <w:rPr>
          <w:b/>
          <w:bCs/>
          <w:color w:val="000000"/>
        </w:rPr>
      </w:pPr>
    </w:p>
    <w:p w:rsidR="003258B9" w:rsidRDefault="003258B9" w:rsidP="003258B9">
      <w:pPr>
        <w:spacing w:before="96" w:after="120" w:line="360" w:lineRule="atLeast"/>
        <w:rPr>
          <w:b/>
          <w:bCs/>
          <w:color w:val="000000"/>
        </w:rPr>
      </w:pPr>
    </w:p>
    <w:p w:rsidR="003258B9" w:rsidRPr="00E15A84" w:rsidRDefault="003258B9" w:rsidP="003258B9">
      <w:pPr>
        <w:spacing w:before="96" w:after="120" w:line="360" w:lineRule="atLeast"/>
        <w:rPr>
          <w:color w:val="000000"/>
        </w:rPr>
      </w:pPr>
      <w:r w:rsidRPr="00E15A84">
        <w:rPr>
          <w:b/>
          <w:bCs/>
          <w:color w:val="000000"/>
        </w:rPr>
        <w:t>Цель:</w:t>
      </w:r>
      <w:r w:rsidRPr="00E15A84">
        <w:rPr>
          <w:color w:val="000000"/>
        </w:rPr>
        <w:t xml:space="preserve"> </w:t>
      </w:r>
      <w:r>
        <w:rPr>
          <w:color w:val="000000"/>
        </w:rPr>
        <w:t>Систематизация знаний педагогов и обеспечение интегрированного подхода.</w:t>
      </w:r>
    </w:p>
    <w:p w:rsidR="003258B9" w:rsidRPr="00E15A84" w:rsidRDefault="003258B9" w:rsidP="003258B9">
      <w:pPr>
        <w:spacing w:before="96" w:after="120" w:line="360" w:lineRule="atLeast"/>
        <w:rPr>
          <w:color w:val="000000"/>
        </w:rPr>
      </w:pPr>
      <w:r w:rsidRPr="00E15A84">
        <w:rPr>
          <w:b/>
          <w:bCs/>
          <w:color w:val="000000"/>
        </w:rPr>
        <w:t>Форма проведения:</w:t>
      </w:r>
      <w:r w:rsidRPr="00E15A84">
        <w:rPr>
          <w:color w:val="000000"/>
        </w:rPr>
        <w:t xml:space="preserve"> семинар-практикум. </w:t>
      </w:r>
    </w:p>
    <w:p w:rsidR="003258B9" w:rsidRPr="00E15A84" w:rsidRDefault="003258B9" w:rsidP="003258B9">
      <w:pPr>
        <w:spacing w:before="96" w:after="120" w:line="360" w:lineRule="atLeast"/>
        <w:rPr>
          <w:color w:val="000000"/>
        </w:rPr>
      </w:pPr>
      <w:r w:rsidRPr="00E15A84">
        <w:rPr>
          <w:b/>
          <w:bCs/>
          <w:color w:val="000000"/>
        </w:rPr>
        <w:t>Участники:</w:t>
      </w:r>
      <w:r w:rsidRPr="00E15A84">
        <w:rPr>
          <w:color w:val="000000"/>
        </w:rPr>
        <w:t xml:space="preserve"> старший воспитатель, воспитатели ДОУ.</w:t>
      </w:r>
    </w:p>
    <w:p w:rsidR="003258B9" w:rsidRPr="00E15A84" w:rsidRDefault="003258B9" w:rsidP="003258B9">
      <w:pPr>
        <w:spacing w:before="96" w:after="120" w:line="360" w:lineRule="atLeast"/>
        <w:rPr>
          <w:color w:val="000000"/>
        </w:rPr>
      </w:pPr>
      <w:r w:rsidRPr="00E15A84">
        <w:rPr>
          <w:b/>
          <w:bCs/>
          <w:color w:val="000000"/>
        </w:rPr>
        <w:t>Подготовительный этап:</w:t>
      </w:r>
      <w:r w:rsidRPr="00E15A84">
        <w:rPr>
          <w:color w:val="000000"/>
        </w:rPr>
        <w:t xml:space="preserve"> </w:t>
      </w:r>
      <w:r>
        <w:rPr>
          <w:color w:val="000000"/>
        </w:rPr>
        <w:t xml:space="preserve"> </w:t>
      </w:r>
      <w:r w:rsidRPr="00E15A84">
        <w:rPr>
          <w:color w:val="000000"/>
        </w:rPr>
        <w:t xml:space="preserve">Оформить выставку </w:t>
      </w:r>
      <w:r>
        <w:rPr>
          <w:color w:val="000000"/>
        </w:rPr>
        <w:t>пособий и методической литературы  по ознакомлению детей с трудом взрослых</w:t>
      </w:r>
    </w:p>
    <w:p w:rsidR="0026666B" w:rsidRDefault="003258B9" w:rsidP="003258B9">
      <w:pPr>
        <w:rPr>
          <w:color w:val="000000"/>
        </w:rPr>
      </w:pPr>
      <w:r w:rsidRPr="003258B9">
        <w:rPr>
          <w:b/>
          <w:color w:val="000000"/>
        </w:rPr>
        <w:t>План:</w:t>
      </w:r>
      <w:r>
        <w:rPr>
          <w:color w:val="000000"/>
        </w:rPr>
        <w:t xml:space="preserve"> 1. Задачи и содержание знаний детей о профессиях людей.</w:t>
      </w:r>
    </w:p>
    <w:p w:rsidR="003258B9" w:rsidRDefault="003258B9" w:rsidP="003258B9">
      <w:pPr>
        <w:rPr>
          <w:color w:val="000000"/>
        </w:rPr>
      </w:pPr>
      <w:r>
        <w:rPr>
          <w:color w:val="000000"/>
        </w:rPr>
        <w:t xml:space="preserve">            2. Интегрированный подход к формированию представлений у дошкольников о    социальной значимости труда взрослых.</w:t>
      </w:r>
    </w:p>
    <w:p w:rsidR="003258B9" w:rsidRDefault="003258B9" w:rsidP="003258B9">
      <w:pPr>
        <w:rPr>
          <w:color w:val="000000"/>
        </w:rPr>
      </w:pPr>
    </w:p>
    <w:p w:rsidR="006D5449" w:rsidRPr="006D5449" w:rsidRDefault="003258B9" w:rsidP="00F8700A">
      <w:pPr>
        <w:pStyle w:val="2"/>
        <w:rPr>
          <w:rFonts w:ascii="Arial" w:hAnsi="Arial" w:cs="Arial"/>
          <w:sz w:val="20"/>
          <w:szCs w:val="20"/>
        </w:rPr>
      </w:pPr>
      <w:r w:rsidRPr="006D5449">
        <w:t>Вступительное слово:</w:t>
      </w:r>
      <w:r w:rsidR="00F8700A" w:rsidRPr="006D5449">
        <w:rPr>
          <w:rFonts w:ascii="Arial" w:hAnsi="Arial" w:cs="Arial"/>
          <w:sz w:val="20"/>
          <w:szCs w:val="20"/>
        </w:rPr>
        <w:t xml:space="preserve"> </w:t>
      </w:r>
    </w:p>
    <w:tbl>
      <w:tblPr>
        <w:tblW w:w="4994" w:type="pct"/>
        <w:tblCellSpacing w:w="0" w:type="dxa"/>
        <w:tblCellMar>
          <w:left w:w="0" w:type="dxa"/>
          <w:right w:w="0" w:type="dxa"/>
        </w:tblCellMar>
        <w:tblLook w:val="04A0"/>
      </w:tblPr>
      <w:tblGrid>
        <w:gridCol w:w="9344"/>
      </w:tblGrid>
      <w:tr w:rsidR="006D5449" w:rsidRPr="006D5449" w:rsidTr="006D5449">
        <w:trPr>
          <w:trHeight w:val="1502"/>
          <w:tblCellSpacing w:w="0" w:type="dxa"/>
        </w:trPr>
        <w:tc>
          <w:tcPr>
            <w:tcW w:w="0" w:type="auto"/>
            <w:vAlign w:val="center"/>
            <w:hideMark/>
          </w:tcPr>
          <w:p w:rsidR="006D5449" w:rsidRPr="006D5449" w:rsidRDefault="006D5449" w:rsidP="006D5449">
            <w:pPr>
              <w:jc w:val="both"/>
              <w:rPr>
                <w:rFonts w:ascii="Georgia" w:hAnsi="Georgia"/>
                <w:i/>
                <w:iCs/>
              </w:rPr>
            </w:pPr>
            <w:r>
              <w:rPr>
                <w:rFonts w:ascii="Georgia" w:hAnsi="Georgia"/>
                <w:i/>
                <w:iCs/>
              </w:rPr>
              <w:t xml:space="preserve">  </w:t>
            </w:r>
            <w:r w:rsidRPr="006D5449">
              <w:rPr>
                <w:rFonts w:ascii="Georgia" w:hAnsi="Georgia"/>
                <w:i/>
                <w:iCs/>
              </w:rPr>
              <w:t xml:space="preserve">Проблемы гражданского </w:t>
            </w:r>
            <w:r>
              <w:rPr>
                <w:rFonts w:ascii="Georgia" w:hAnsi="Georgia"/>
                <w:i/>
                <w:iCs/>
              </w:rPr>
              <w:t xml:space="preserve">воспитания становятся все более </w:t>
            </w:r>
            <w:r w:rsidRPr="006D5449">
              <w:rPr>
                <w:rFonts w:ascii="Georgia" w:hAnsi="Georgia"/>
                <w:i/>
                <w:iCs/>
              </w:rPr>
              <w:t xml:space="preserve">актуальными в современном российском обществе. В наше время все большее внимание уделяется воспитанию гражданина, который направлял бы свои знания, умения и навыки на созидание всего, что его окружает, как в своем Отечестве, так и за его пределами. </w:t>
            </w:r>
          </w:p>
        </w:tc>
      </w:tr>
    </w:tbl>
    <w:p w:rsidR="006D5449" w:rsidRPr="006D5449" w:rsidRDefault="006D5449" w:rsidP="006D5449">
      <w:pPr>
        <w:jc w:val="both"/>
      </w:pPr>
      <w:r>
        <w:rPr>
          <w:rFonts w:ascii="Georgia" w:hAnsi="Georgia" w:cs="Arial"/>
        </w:rPr>
        <w:t xml:space="preserve">   </w:t>
      </w:r>
      <w:r w:rsidRPr="006D5449">
        <w:t>Одним из важных начал воспитания гражданина представляется воспитание человека-труженика, основное качество которого - трудолюбие. Осознание труда как условие развития человека лежит в основе осознания себя как гражданина Отечества. Одной из основных форм работы по формированию этих качеств является ознакомление детей с трудом взрослых.</w:t>
      </w:r>
    </w:p>
    <w:p w:rsidR="006D5449" w:rsidRPr="006D5449" w:rsidRDefault="006D5449" w:rsidP="006D5449">
      <w:pPr>
        <w:jc w:val="both"/>
      </w:pPr>
      <w:r w:rsidRPr="00807AFB">
        <w:t xml:space="preserve">   «</w:t>
      </w:r>
      <w:r w:rsidRPr="006D5449">
        <w:t>Буду трудиться, чтобы всем пригодиться!</w:t>
      </w:r>
      <w:r w:rsidRPr="00807AFB">
        <w:t>»</w:t>
      </w:r>
    </w:p>
    <w:p w:rsidR="006D5449" w:rsidRPr="006D5449" w:rsidRDefault="006D5449" w:rsidP="006D5449">
      <w:pPr>
        <w:jc w:val="both"/>
      </w:pPr>
      <w:r w:rsidRPr="00807AFB">
        <w:t xml:space="preserve">         </w:t>
      </w:r>
      <w:r w:rsidRPr="006D5449">
        <w:t>Важным аспектом в воспитании гражданственности у дошкольников - осознание гражданских прав и обязанностей, готовность ребенка действовать позитивно по отношению к окружающим людям, способность понять свои права и обязанности и, руководствуясь ими, действовать на пользу Родине и народу. В связи с этим очень важно дать детям представление, для чего трудятся люди. Наши наблюдения показали, что большинство детей не осознают значимости трудовой деятельности для производства товаров и услуг, называя основной целью труда деньги. Поэтому необходимо особо подчеркнуть роль ознакомления с общественной направленностью труда, его социальной значимостью.</w:t>
      </w:r>
    </w:p>
    <w:p w:rsidR="006D5449" w:rsidRPr="00807AFB" w:rsidRDefault="006D5449" w:rsidP="006D5449">
      <w:pPr>
        <w:jc w:val="both"/>
      </w:pPr>
      <w:r w:rsidRPr="00807AFB">
        <w:t xml:space="preserve">        </w:t>
      </w:r>
      <w:r w:rsidRPr="006D5449">
        <w:t xml:space="preserve">Особенность воспитания гражданина нашего Отечества - его многонациональный характер. Учет национальных особенностей в гражданском воспитании имеет особое значение, поэтому необходимо приобщать детей к национальным культурам и историческим традициям народов. Знакомясь с профессиями людей </w:t>
      </w:r>
      <w:r w:rsidRPr="00807AFB">
        <w:t xml:space="preserve">родного края,  </w:t>
      </w:r>
      <w:r w:rsidRPr="006D5449">
        <w:t>об условиях, в которых приходится трудиться людям. Рассуждая на тему, почему та или иная профессия становится национальной, дети выясняют, что это может быть связано с особенностями климатических условий, географического положения, наличия определенных ресурсов в это</w:t>
      </w:r>
      <w:r w:rsidRPr="00807AFB">
        <w:t>м крае</w:t>
      </w:r>
      <w:r w:rsidRPr="006D5449">
        <w:t xml:space="preserve">. Таким образом, мы воспитываем толерантное отношение ко всем людям, живущим </w:t>
      </w:r>
      <w:r w:rsidRPr="00807AFB">
        <w:t>в нашем крае</w:t>
      </w:r>
      <w:r w:rsidRPr="006D5449">
        <w:t>, что является неотъемлемой частью гражданского воспитания.</w:t>
      </w:r>
    </w:p>
    <w:p w:rsidR="00807AFB" w:rsidRDefault="006D5449" w:rsidP="00807AFB">
      <w:pPr>
        <w:jc w:val="both"/>
      </w:pPr>
      <w:r w:rsidRPr="006D5449">
        <w:t xml:space="preserve">Мир профессий в обществе - сложная, динамичная, постоянно развивающаяся система. Меняется не только количество профессий, но и их состав, соотношение. В наше время появляются новые профессии и исчезают старые. Причины появления новых профессий - высокий темп современной жизни, развитие информационных технологий. Общество требует развития особой гражданской позиции - социально-активного типа личности. В связи с этим встает необходимость ознакомления дошкольников с современными профессиями. </w:t>
      </w:r>
      <w:r w:rsidR="00807AFB" w:rsidRPr="00807AFB">
        <w:t xml:space="preserve">                       </w:t>
      </w:r>
    </w:p>
    <w:p w:rsidR="00807AFB" w:rsidRPr="00807AFB" w:rsidRDefault="00807AFB" w:rsidP="00807AFB">
      <w:pPr>
        <w:jc w:val="both"/>
      </w:pPr>
      <w:r>
        <w:lastRenderedPageBreak/>
        <w:t xml:space="preserve">      </w:t>
      </w:r>
      <w:r w:rsidRPr="006D5449">
        <w:t>Ребенка, бесспорно, привлекает мир взрослых людей. Дошкольник еще неосознанно видит во взрослом человеке перспективу собственного развития, как личностных качеств, так и деловых. Поэтому очень важно, чтобы образцом для подражания были близкие, реальные взрослые, со своими привлекательными, лучшими чертами, необходимыми умелому, творческому, деловому человеку, на которые ребенок может ориентироваться, определяя и выбирая свои моральные представления, формируя понимание важности труда</w:t>
      </w:r>
      <w:r w:rsidRPr="00807AFB">
        <w:t>,</w:t>
      </w:r>
      <w:r w:rsidRPr="006D5449">
        <w:t xml:space="preserve"> как для самого человека, так и для окружающих.</w:t>
      </w:r>
      <w:r w:rsidRPr="00807AFB">
        <w:t xml:space="preserve">  </w:t>
      </w:r>
    </w:p>
    <w:p w:rsidR="00842191" w:rsidRDefault="00807AFB" w:rsidP="00842191">
      <w:pPr>
        <w:jc w:val="both"/>
        <w:outlineLvl w:val="1"/>
        <w:rPr>
          <w:b/>
          <w:bCs/>
          <w:color w:val="000000"/>
        </w:rPr>
      </w:pPr>
      <w:r w:rsidRPr="00807AFB">
        <w:t xml:space="preserve">  </w:t>
      </w:r>
      <w:r>
        <w:t xml:space="preserve">   </w:t>
      </w:r>
      <w:r w:rsidRPr="00807AFB">
        <w:t xml:space="preserve"> </w:t>
      </w:r>
      <w:r w:rsidRPr="00D76CBF">
        <w:rPr>
          <w:color w:val="000000"/>
        </w:rPr>
        <w:t>Ознакомление с трудом взрослых ставит целью дать детям конкретные знания и представления о труде и воспитать уважение к труду взрослых, научить ценить его, возбудить интерес и любовь к труду. Одновременно решается задача воздействовать и на поведение детей — вызвать желание трудиться, работать добросовестно, тщательно.</w:t>
      </w:r>
      <w:r w:rsidRPr="00D76CBF">
        <w:rPr>
          <w:color w:val="000000"/>
        </w:rPr>
        <w:br/>
        <w:t>Естественно, возникает вопрос: как же добиться воспитательной эффективности при ознакомлении детей с трудом взрослых? Трудовая деятельность взрослых, которую дети могут непосредственно наблюдать, обычно оказывает более действенное влияние. Живые и достаточно привлекательные примеры скорее вызывают подражание.</w:t>
      </w:r>
      <w:r w:rsidR="00842191" w:rsidRPr="00842191">
        <w:rPr>
          <w:b/>
          <w:bCs/>
          <w:color w:val="000000"/>
        </w:rPr>
        <w:t xml:space="preserve"> </w:t>
      </w:r>
    </w:p>
    <w:p w:rsidR="00842191" w:rsidRPr="00842191" w:rsidRDefault="00842191" w:rsidP="00842191">
      <w:pPr>
        <w:pStyle w:val="a3"/>
        <w:numPr>
          <w:ilvl w:val="0"/>
          <w:numId w:val="3"/>
        </w:numPr>
        <w:jc w:val="both"/>
        <w:outlineLvl w:val="1"/>
        <w:rPr>
          <w:b/>
          <w:bCs/>
          <w:i/>
          <w:color w:val="000000"/>
        </w:rPr>
      </w:pPr>
      <w:r w:rsidRPr="00842191">
        <w:rPr>
          <w:b/>
          <w:bCs/>
          <w:color w:val="000000"/>
        </w:rPr>
        <w:t xml:space="preserve"> </w:t>
      </w:r>
      <w:r w:rsidRPr="00842191">
        <w:rPr>
          <w:b/>
          <w:bCs/>
          <w:i/>
          <w:color w:val="000000"/>
        </w:rPr>
        <w:t>Задачи по ознакомлению детей с трудом взрослых</w:t>
      </w:r>
    </w:p>
    <w:p w:rsidR="00842191" w:rsidRPr="00F8700A" w:rsidRDefault="001F7364" w:rsidP="00842191">
      <w:pPr>
        <w:jc w:val="both"/>
        <w:outlineLvl w:val="1"/>
        <w:rPr>
          <w:bCs/>
          <w:color w:val="000000"/>
        </w:rPr>
      </w:pPr>
      <w:r>
        <w:rPr>
          <w:bCs/>
          <w:color w:val="000000"/>
        </w:rPr>
        <w:t xml:space="preserve">     </w:t>
      </w:r>
      <w:r w:rsidR="00842191" w:rsidRPr="00F8700A">
        <w:rPr>
          <w:bCs/>
          <w:color w:val="000000"/>
        </w:rPr>
        <w:t xml:space="preserve">Центральным звеном знаний о социальной действительности являются знания о трудовой деятельности людей. Это содержание знаний имеет непреходящее значение в социализации личности. Такие знания обеспечивают понимание задач общества, места каждого человека в решении этих задач, понимание значения труда в жизни общества и каждого человека. Это обусловливает развитие социальной </w:t>
      </w:r>
      <w:r w:rsidR="00842191">
        <w:rPr>
          <w:bCs/>
          <w:color w:val="000000"/>
        </w:rPr>
        <w:t>значимости</w:t>
      </w:r>
      <w:r w:rsidR="00842191" w:rsidRPr="00F8700A">
        <w:rPr>
          <w:bCs/>
          <w:color w:val="000000"/>
        </w:rPr>
        <w:t>, интереса к трудовой деятельности людей, отношения к труду, результатам труда уже в дошкольном возрасте.</w:t>
      </w:r>
    </w:p>
    <w:p w:rsidR="00842191" w:rsidRPr="00F8700A" w:rsidRDefault="001F7364" w:rsidP="00842191">
      <w:pPr>
        <w:jc w:val="both"/>
        <w:outlineLvl w:val="1"/>
        <w:rPr>
          <w:bCs/>
          <w:color w:val="000000"/>
        </w:rPr>
      </w:pPr>
      <w:r>
        <w:rPr>
          <w:bCs/>
          <w:color w:val="000000"/>
        </w:rPr>
        <w:t xml:space="preserve">    </w:t>
      </w:r>
      <w:r w:rsidR="00842191" w:rsidRPr="00F8700A">
        <w:rPr>
          <w:bCs/>
          <w:color w:val="000000"/>
        </w:rPr>
        <w:t>Представления об общественной значимости труда по своему содержанию сложны, они включают знания о различных результатах труда, удовлетворяющих самые разнообразные потребности людей. Весьма значителен и объем содержания этих представлений, что делает сложным их обобщение, затрудняет формирование понимания значимости труда для общества.</w:t>
      </w:r>
    </w:p>
    <w:p w:rsidR="00842191" w:rsidRPr="00F8700A" w:rsidRDefault="001F7364" w:rsidP="00842191">
      <w:pPr>
        <w:jc w:val="both"/>
        <w:outlineLvl w:val="1"/>
        <w:rPr>
          <w:bCs/>
          <w:color w:val="000000"/>
        </w:rPr>
      </w:pPr>
      <w:r>
        <w:rPr>
          <w:bCs/>
          <w:color w:val="000000"/>
        </w:rPr>
        <w:t xml:space="preserve">     </w:t>
      </w:r>
      <w:r w:rsidR="00842191" w:rsidRPr="00F8700A">
        <w:rPr>
          <w:bCs/>
          <w:color w:val="000000"/>
        </w:rPr>
        <w:t>Формирование обобщенных представлений о значимости труда, отмечает Т.В. Потапова взрослых требует наличия у детей, прежде всего четких понятий о том, что в каждом конкретном процессе достигается результат, имеющий точное назначение</w:t>
      </w:r>
      <w:proofErr w:type="gramStart"/>
      <w:r w:rsidR="00842191" w:rsidRPr="00F8700A">
        <w:rPr>
          <w:bCs/>
          <w:color w:val="000000"/>
        </w:rPr>
        <w:t xml:space="preserve"> -- </w:t>
      </w:r>
      <w:proofErr w:type="gramEnd"/>
      <w:r w:rsidR="00842191" w:rsidRPr="00F8700A">
        <w:rPr>
          <w:bCs/>
          <w:color w:val="000000"/>
        </w:rPr>
        <w:t>удовлетворять ту или иную потребность. Следовательно, знание назначения вещи позволяет ребенку понять конкретную ценность каждого процесса (мытья посуды, шитья шапочки, приготовления котлет, стирки одежды и т. д.).</w:t>
      </w:r>
    </w:p>
    <w:p w:rsidR="00842191" w:rsidRPr="00F8700A" w:rsidRDefault="00842191" w:rsidP="00842191">
      <w:pPr>
        <w:jc w:val="both"/>
        <w:outlineLvl w:val="1"/>
        <w:rPr>
          <w:bCs/>
          <w:color w:val="000000"/>
        </w:rPr>
      </w:pPr>
      <w:r w:rsidRPr="00F8700A">
        <w:rPr>
          <w:bCs/>
          <w:color w:val="000000"/>
        </w:rPr>
        <w:t xml:space="preserve">В теории и практике дошкольного воспитания формированию у детей знаний о труде людей, доступного понимания его роли в жизни людей придается особое значение. Именно эта задача - формировать представления об общественной значимости труда людей - оказывается чрезвычайно важной. В </w:t>
      </w:r>
      <w:r w:rsidR="001F7364">
        <w:rPr>
          <w:bCs/>
          <w:color w:val="000000"/>
        </w:rPr>
        <w:t>«П</w:t>
      </w:r>
      <w:r w:rsidRPr="00F8700A">
        <w:rPr>
          <w:bCs/>
          <w:color w:val="000000"/>
        </w:rPr>
        <w:t>рограмме воспитания и обучения в детском саду</w:t>
      </w:r>
      <w:r w:rsidR="001F7364">
        <w:rPr>
          <w:bCs/>
          <w:color w:val="000000"/>
        </w:rPr>
        <w:t xml:space="preserve">» под редакцией М.А.Васильевой </w:t>
      </w:r>
      <w:r w:rsidRPr="00F8700A">
        <w:rPr>
          <w:bCs/>
          <w:color w:val="000000"/>
        </w:rPr>
        <w:t xml:space="preserve"> ставится задача постепенного развития у детей (с учетом возрастных возможностей) интереса к труду, желания трудиться, навыков элементарной трудовой деятельности, трудолюбия. Решение этих задач предусмотрено двумя путями: через ознакомление детей с трудом взрослых и непосредственное участие в посильной трудовой деятельности.</w:t>
      </w:r>
    </w:p>
    <w:p w:rsidR="00842191" w:rsidRPr="00F8700A" w:rsidRDefault="00842191" w:rsidP="00842191">
      <w:pPr>
        <w:jc w:val="both"/>
        <w:outlineLvl w:val="1"/>
        <w:rPr>
          <w:bCs/>
          <w:color w:val="000000"/>
        </w:rPr>
      </w:pPr>
      <w:r w:rsidRPr="00F8700A">
        <w:rPr>
          <w:bCs/>
          <w:color w:val="000000"/>
        </w:rPr>
        <w:t>Трудовое воспитание в программе является обязательным компонентом развития базовых и творческих способностей ребенка, важнейшим средством формирования культуры межличностных отношений. Трудовое воспитание входит в жизнь ребенка с самого раннего возраста и осуществляется последовательно и систематично. Ставится задача постепенного развития у детей (с учетом возрастных возможностей и половых особенностей) интереса к труду взрослых, воспитания желания трудиться, навыков элементарной трудовой деятельности, трудолюбия.</w:t>
      </w:r>
    </w:p>
    <w:p w:rsidR="00842191" w:rsidRPr="00F8700A" w:rsidRDefault="00842191" w:rsidP="00842191">
      <w:pPr>
        <w:jc w:val="both"/>
        <w:outlineLvl w:val="1"/>
        <w:rPr>
          <w:bCs/>
          <w:color w:val="000000"/>
        </w:rPr>
      </w:pPr>
      <w:r w:rsidRPr="00F8700A">
        <w:rPr>
          <w:bCs/>
          <w:color w:val="000000"/>
        </w:rPr>
        <w:lastRenderedPageBreak/>
        <w:t>В соответствии с программой трудовое воспитание, включая его основные виды: самообслуживание, хозяйственно-бытовой труд и труд в природе, систематически осуществляется с двух лет (с первой младшей группы).</w:t>
      </w:r>
    </w:p>
    <w:p w:rsidR="00842191" w:rsidRPr="00F8700A" w:rsidRDefault="00842191" w:rsidP="00842191">
      <w:pPr>
        <w:jc w:val="both"/>
        <w:outlineLvl w:val="1"/>
        <w:rPr>
          <w:bCs/>
          <w:color w:val="000000"/>
        </w:rPr>
      </w:pPr>
      <w:r w:rsidRPr="00F8700A">
        <w:rPr>
          <w:bCs/>
          <w:color w:val="000000"/>
        </w:rPr>
        <w:t>Через основные формы организации труда детей - поручения, дежурства, коллективный труд решаются вопросы воспитания трудолюбия у детей. Эти же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 При этом особенно подчеркивается роль ознакомления с общественной направленностью труда, его социальной значимостью, формируется уважительное отношение к людям труда.</w:t>
      </w:r>
    </w:p>
    <w:p w:rsidR="00842191" w:rsidRPr="00F8700A" w:rsidRDefault="001F7364" w:rsidP="00842191">
      <w:pPr>
        <w:jc w:val="both"/>
        <w:outlineLvl w:val="1"/>
        <w:rPr>
          <w:bCs/>
          <w:color w:val="000000"/>
        </w:rPr>
      </w:pPr>
      <w:r>
        <w:rPr>
          <w:bCs/>
          <w:color w:val="000000"/>
        </w:rPr>
        <w:t>«</w:t>
      </w:r>
      <w:r w:rsidR="00842191" w:rsidRPr="00F8700A">
        <w:rPr>
          <w:bCs/>
          <w:color w:val="000000"/>
        </w:rPr>
        <w:t>Программа воспитания и обучения в детском саду</w:t>
      </w:r>
      <w:r>
        <w:rPr>
          <w:bCs/>
          <w:color w:val="000000"/>
        </w:rPr>
        <w:t>» под редакцией М.А.Васильевой</w:t>
      </w:r>
      <w:r w:rsidR="00842191" w:rsidRPr="00F8700A">
        <w:rPr>
          <w:bCs/>
          <w:color w:val="000000"/>
        </w:rPr>
        <w:t xml:space="preserve"> предусматривает ознакомление детей с трудом взрослых, воспитание уважения к трудящемуся человеку, приучение к труду, воспитание стремления трудиться. Постепенно у дошкольников возникает определенное отношение к труду, в нем они проявляют свой характер: готовность к трудовой деятельности, стремление быть полезным близким, окружающим, добросовестность при выполнении повседневных обязанностей и поручений взрослых. Все это составляет основу положительного отношения к труду.</w:t>
      </w:r>
    </w:p>
    <w:p w:rsidR="00842191" w:rsidRDefault="00842191" w:rsidP="00842191">
      <w:pPr>
        <w:jc w:val="both"/>
        <w:outlineLvl w:val="1"/>
        <w:rPr>
          <w:bCs/>
          <w:color w:val="000000"/>
        </w:rPr>
      </w:pPr>
      <w:r w:rsidRPr="00F8700A">
        <w:rPr>
          <w:bCs/>
          <w:color w:val="000000"/>
        </w:rPr>
        <w:t>При ознакомлении с трудом взрослых (строителей, врачей и пр.) у детей пробуждается чувство уважения к трудящемуся человеку, бережное отношение к результатам его труда, возникает желание быть похожими на лучших людей, подражать им в труде и поведении. Осуществление этих желаний детей возможно лишь при непосредственном включении их в трудовую деятельность.</w:t>
      </w:r>
    </w:p>
    <w:p w:rsidR="001F7364" w:rsidRPr="00755DDA" w:rsidRDefault="001F7364" w:rsidP="00842191">
      <w:pPr>
        <w:jc w:val="both"/>
        <w:outlineLvl w:val="1"/>
        <w:rPr>
          <w:i/>
          <w:color w:val="000000"/>
        </w:rPr>
      </w:pPr>
      <w:r>
        <w:rPr>
          <w:b/>
          <w:i/>
          <w:color w:val="000000"/>
        </w:rPr>
        <w:t xml:space="preserve"> </w:t>
      </w:r>
      <w:r w:rsidR="00755DDA">
        <w:rPr>
          <w:b/>
          <w:i/>
          <w:color w:val="000000"/>
        </w:rPr>
        <w:t xml:space="preserve">а) </w:t>
      </w:r>
      <w:r w:rsidR="00755DDA" w:rsidRPr="00755DDA">
        <w:rPr>
          <w:b/>
          <w:i/>
          <w:color w:val="000000"/>
        </w:rPr>
        <w:t>Работа с карточками</w:t>
      </w:r>
      <w:r w:rsidR="00755DDA">
        <w:rPr>
          <w:b/>
          <w:i/>
          <w:color w:val="000000"/>
        </w:rPr>
        <w:t>.</w:t>
      </w:r>
      <w:r w:rsidR="00755DDA" w:rsidRPr="001F7364">
        <w:rPr>
          <w:b/>
          <w:i/>
          <w:color w:val="000000"/>
        </w:rPr>
        <w:t xml:space="preserve"> </w:t>
      </w:r>
      <w:r w:rsidR="00755DDA" w:rsidRPr="00755DDA">
        <w:rPr>
          <w:i/>
          <w:color w:val="000000"/>
        </w:rPr>
        <w:t>«</w:t>
      </w:r>
      <w:r w:rsidRPr="00755DDA">
        <w:rPr>
          <w:i/>
          <w:color w:val="000000"/>
        </w:rPr>
        <w:t>Назовите задачи и содержание знаний детей о профессиях людей по каждой возрастной</w:t>
      </w:r>
      <w:r w:rsidRPr="00755DDA">
        <w:rPr>
          <w:color w:val="000000"/>
        </w:rPr>
        <w:t xml:space="preserve"> </w:t>
      </w:r>
      <w:r w:rsidR="00755DDA" w:rsidRPr="00755DDA">
        <w:rPr>
          <w:i/>
          <w:color w:val="000000"/>
        </w:rPr>
        <w:t>групп»</w:t>
      </w:r>
      <w:r w:rsidR="00755DDA">
        <w:rPr>
          <w:i/>
          <w:color w:val="000000"/>
        </w:rPr>
        <w:t xml:space="preserve">  </w:t>
      </w:r>
      <w:r w:rsidR="00755DDA" w:rsidRPr="00755DDA">
        <w:rPr>
          <w:color w:val="000000"/>
        </w:rPr>
        <w:t>(педагоги заполняют таблицу)</w:t>
      </w:r>
      <w:r w:rsidR="00755DDA">
        <w:rPr>
          <w:color w:val="000000"/>
        </w:rPr>
        <w:t>.</w:t>
      </w:r>
    </w:p>
    <w:p w:rsidR="00755DDA" w:rsidRPr="00755DDA" w:rsidRDefault="00755DDA" w:rsidP="00842191">
      <w:pPr>
        <w:jc w:val="both"/>
        <w:outlineLvl w:val="1"/>
        <w:rPr>
          <w:color w:val="000000"/>
        </w:rPr>
      </w:pPr>
    </w:p>
    <w:tbl>
      <w:tblPr>
        <w:tblStyle w:val="a7"/>
        <w:tblW w:w="0" w:type="auto"/>
        <w:tblLook w:val="04A0"/>
      </w:tblPr>
      <w:tblGrid>
        <w:gridCol w:w="2660"/>
        <w:gridCol w:w="6911"/>
      </w:tblGrid>
      <w:tr w:rsidR="001F7364" w:rsidTr="00755DDA">
        <w:tc>
          <w:tcPr>
            <w:tcW w:w="2660" w:type="dxa"/>
          </w:tcPr>
          <w:p w:rsidR="001F7364" w:rsidRDefault="001F7364" w:rsidP="00842191">
            <w:pPr>
              <w:jc w:val="both"/>
              <w:outlineLvl w:val="1"/>
              <w:rPr>
                <w:b/>
                <w:color w:val="000000"/>
              </w:rPr>
            </w:pPr>
            <w:r w:rsidRPr="001F7364">
              <w:rPr>
                <w:i/>
                <w:color w:val="000000"/>
              </w:rPr>
              <w:t>Первая младшая группа</w:t>
            </w:r>
          </w:p>
        </w:tc>
        <w:tc>
          <w:tcPr>
            <w:tcW w:w="6911" w:type="dxa"/>
          </w:tcPr>
          <w:p w:rsidR="001F7364" w:rsidRDefault="001F7364" w:rsidP="00842191">
            <w:pPr>
              <w:jc w:val="both"/>
              <w:outlineLvl w:val="1"/>
              <w:rPr>
                <w:b/>
                <w:color w:val="000000"/>
              </w:rPr>
            </w:pPr>
            <w:r w:rsidRPr="00755DDA">
              <w:rPr>
                <w:color w:val="000000"/>
              </w:rPr>
              <w:t>воспитывать интерес к труду близких взрослых</w:t>
            </w:r>
            <w:r w:rsidR="00755DDA">
              <w:rPr>
                <w:color w:val="000000"/>
              </w:rPr>
              <w:t>. Учить узнавать и называть некоторые трудовые действия (помощник воспитателя моет посуду, приносит еду, меняет полотенца и т.д.)</w:t>
            </w:r>
          </w:p>
        </w:tc>
      </w:tr>
      <w:tr w:rsidR="001F7364" w:rsidTr="00755DDA">
        <w:tc>
          <w:tcPr>
            <w:tcW w:w="2660" w:type="dxa"/>
          </w:tcPr>
          <w:p w:rsidR="001F7364" w:rsidRPr="001F7364" w:rsidRDefault="001F7364" w:rsidP="00842191">
            <w:pPr>
              <w:jc w:val="both"/>
              <w:outlineLvl w:val="1"/>
              <w:rPr>
                <w:i/>
                <w:color w:val="000000"/>
              </w:rPr>
            </w:pPr>
            <w:r>
              <w:rPr>
                <w:i/>
                <w:color w:val="000000"/>
              </w:rPr>
              <w:t>Вторая младшая группа</w:t>
            </w:r>
          </w:p>
        </w:tc>
        <w:tc>
          <w:tcPr>
            <w:tcW w:w="6911" w:type="dxa"/>
          </w:tcPr>
          <w:p w:rsidR="001F7364" w:rsidRPr="00755DDA" w:rsidRDefault="00755DDA" w:rsidP="00755DDA">
            <w:pPr>
              <w:jc w:val="both"/>
              <w:outlineLvl w:val="1"/>
              <w:rPr>
                <w:color w:val="000000"/>
              </w:rPr>
            </w:pPr>
            <w:r>
              <w:rPr>
                <w:color w:val="000000"/>
              </w:rPr>
              <w:t xml:space="preserve">Знакомство с трудом работников дошкольного учреждения (медицинская сестра, повар, воспитатель, музыкальный руководитель, </w:t>
            </w:r>
            <w:r w:rsidR="00273D17">
              <w:rPr>
                <w:color w:val="000000"/>
              </w:rPr>
              <w:t>старший воспитатель, заведующая</w:t>
            </w:r>
            <w:r>
              <w:rPr>
                <w:color w:val="000000"/>
              </w:rPr>
              <w:t>)</w:t>
            </w:r>
          </w:p>
        </w:tc>
      </w:tr>
      <w:tr w:rsidR="001F7364" w:rsidTr="00755DDA">
        <w:tc>
          <w:tcPr>
            <w:tcW w:w="2660" w:type="dxa"/>
          </w:tcPr>
          <w:p w:rsidR="001F7364" w:rsidRDefault="001F7364" w:rsidP="00842191">
            <w:pPr>
              <w:jc w:val="both"/>
              <w:outlineLvl w:val="1"/>
              <w:rPr>
                <w:i/>
                <w:color w:val="000000"/>
              </w:rPr>
            </w:pPr>
            <w:r>
              <w:rPr>
                <w:i/>
                <w:color w:val="000000"/>
              </w:rPr>
              <w:t>Средняя группа</w:t>
            </w:r>
          </w:p>
        </w:tc>
        <w:tc>
          <w:tcPr>
            <w:tcW w:w="6911" w:type="dxa"/>
          </w:tcPr>
          <w:p w:rsidR="001F7364" w:rsidRPr="00273D17" w:rsidRDefault="00273D17" w:rsidP="00273D17">
            <w:pPr>
              <w:jc w:val="both"/>
              <w:outlineLvl w:val="1"/>
              <w:rPr>
                <w:color w:val="000000"/>
              </w:rPr>
            </w:pPr>
            <w:r>
              <w:rPr>
                <w:color w:val="000000"/>
              </w:rPr>
              <w:t>Знакомство с разными профессиями (шофер, врач, почтальон, продавец и др.). Формировать интерес к профессиям родителей. Вводится понятие «профессия»</w:t>
            </w:r>
          </w:p>
        </w:tc>
      </w:tr>
      <w:tr w:rsidR="001F7364" w:rsidTr="00755DDA">
        <w:tc>
          <w:tcPr>
            <w:tcW w:w="2660" w:type="dxa"/>
          </w:tcPr>
          <w:p w:rsidR="001F7364" w:rsidRDefault="001F7364" w:rsidP="00842191">
            <w:pPr>
              <w:jc w:val="both"/>
              <w:outlineLvl w:val="1"/>
              <w:rPr>
                <w:i/>
                <w:color w:val="000000"/>
              </w:rPr>
            </w:pPr>
            <w:r>
              <w:rPr>
                <w:i/>
                <w:color w:val="000000"/>
              </w:rPr>
              <w:t xml:space="preserve">Разновозрастная группа </w:t>
            </w:r>
          </w:p>
          <w:p w:rsidR="00755DDA" w:rsidRDefault="00755DDA" w:rsidP="00842191">
            <w:pPr>
              <w:jc w:val="both"/>
              <w:outlineLvl w:val="1"/>
              <w:rPr>
                <w:i/>
                <w:color w:val="000000"/>
              </w:rPr>
            </w:pPr>
            <w:r>
              <w:rPr>
                <w:i/>
                <w:color w:val="000000"/>
              </w:rPr>
              <w:t xml:space="preserve">-старшая </w:t>
            </w:r>
          </w:p>
          <w:p w:rsidR="00273D17" w:rsidRDefault="00273D17" w:rsidP="00842191">
            <w:pPr>
              <w:jc w:val="both"/>
              <w:outlineLvl w:val="1"/>
              <w:rPr>
                <w:i/>
                <w:color w:val="000000"/>
              </w:rPr>
            </w:pPr>
          </w:p>
          <w:p w:rsidR="00273D17" w:rsidRDefault="00273D17" w:rsidP="00842191">
            <w:pPr>
              <w:jc w:val="both"/>
              <w:outlineLvl w:val="1"/>
              <w:rPr>
                <w:i/>
                <w:color w:val="000000"/>
              </w:rPr>
            </w:pPr>
          </w:p>
          <w:p w:rsidR="00273D17" w:rsidRDefault="00273D17" w:rsidP="00842191">
            <w:pPr>
              <w:jc w:val="both"/>
              <w:outlineLvl w:val="1"/>
              <w:rPr>
                <w:i/>
                <w:color w:val="000000"/>
              </w:rPr>
            </w:pPr>
          </w:p>
          <w:p w:rsidR="00755DDA" w:rsidRDefault="00755DDA" w:rsidP="00842191">
            <w:pPr>
              <w:jc w:val="both"/>
              <w:outlineLvl w:val="1"/>
              <w:rPr>
                <w:i/>
                <w:color w:val="000000"/>
              </w:rPr>
            </w:pPr>
            <w:r>
              <w:rPr>
                <w:i/>
                <w:color w:val="000000"/>
              </w:rPr>
              <w:t>- подготовительная</w:t>
            </w:r>
          </w:p>
        </w:tc>
        <w:tc>
          <w:tcPr>
            <w:tcW w:w="6911" w:type="dxa"/>
          </w:tcPr>
          <w:p w:rsidR="001F7364" w:rsidRDefault="00273D17" w:rsidP="00842191">
            <w:pPr>
              <w:jc w:val="both"/>
              <w:outlineLvl w:val="1"/>
              <w:rPr>
                <w:color w:val="000000"/>
                <w:sz w:val="24"/>
                <w:szCs w:val="24"/>
              </w:rPr>
            </w:pPr>
            <w:r w:rsidRPr="00273D17">
              <w:rPr>
                <w:color w:val="000000"/>
                <w:sz w:val="24"/>
                <w:szCs w:val="24"/>
              </w:rPr>
              <w:t>Расширять представления о людях разных профессий (строители, земледельцы;</w:t>
            </w:r>
            <w:r>
              <w:rPr>
                <w:color w:val="000000"/>
                <w:sz w:val="24"/>
                <w:szCs w:val="24"/>
              </w:rPr>
              <w:t xml:space="preserve"> работники транспорта, связи и т.д.). рассказывать о важности и значимости труда. Прививать детям чувство благодарности к людям за их труд.</w:t>
            </w:r>
          </w:p>
          <w:p w:rsidR="00273D17" w:rsidRDefault="00273D17" w:rsidP="00842191">
            <w:pPr>
              <w:jc w:val="both"/>
              <w:outlineLvl w:val="1"/>
              <w:rPr>
                <w:color w:val="000000"/>
                <w:sz w:val="24"/>
                <w:szCs w:val="24"/>
              </w:rPr>
            </w:pPr>
          </w:p>
          <w:p w:rsidR="00273D17" w:rsidRPr="00273D17" w:rsidRDefault="00273D17" w:rsidP="009B00CB">
            <w:pPr>
              <w:jc w:val="both"/>
              <w:outlineLvl w:val="1"/>
              <w:rPr>
                <w:color w:val="000000"/>
                <w:sz w:val="24"/>
                <w:szCs w:val="24"/>
              </w:rPr>
            </w:pPr>
            <w:r>
              <w:rPr>
                <w:color w:val="000000"/>
                <w:sz w:val="24"/>
                <w:szCs w:val="24"/>
              </w:rPr>
              <w:t>Продолжать расширять представления о людях разных профессий (</w:t>
            </w:r>
            <w:r w:rsidR="009B00CB">
              <w:rPr>
                <w:color w:val="000000"/>
                <w:sz w:val="24"/>
                <w:szCs w:val="24"/>
              </w:rPr>
              <w:t xml:space="preserve">творческих : художники – модельеры, портные и т.д., предприятий города, района, края, страны, новыми профессиями: менеджер, рекламный агент, фермер и </w:t>
            </w:r>
            <w:proofErr w:type="spellStart"/>
            <w:r w:rsidR="009B00CB">
              <w:rPr>
                <w:color w:val="000000"/>
                <w:sz w:val="24"/>
                <w:szCs w:val="24"/>
              </w:rPr>
              <w:t>т</w:t>
            </w:r>
            <w:proofErr w:type="gramStart"/>
            <w:r w:rsidR="009B00CB">
              <w:rPr>
                <w:color w:val="000000"/>
                <w:sz w:val="24"/>
                <w:szCs w:val="24"/>
              </w:rPr>
              <w:t>.д</w:t>
            </w:r>
            <w:proofErr w:type="spellEnd"/>
            <w:proofErr w:type="gramEnd"/>
            <w:r w:rsidR="009B00CB">
              <w:rPr>
                <w:color w:val="000000"/>
                <w:sz w:val="24"/>
                <w:szCs w:val="24"/>
              </w:rPr>
              <w:t>)</w:t>
            </w:r>
            <w:r>
              <w:rPr>
                <w:color w:val="000000"/>
                <w:sz w:val="24"/>
                <w:szCs w:val="24"/>
              </w:rPr>
              <w:t>, о значении их труда для общества</w:t>
            </w:r>
          </w:p>
        </w:tc>
      </w:tr>
    </w:tbl>
    <w:p w:rsidR="00AB2F3B" w:rsidRDefault="00AB2F3B" w:rsidP="00AB2F3B">
      <w:pPr>
        <w:rPr>
          <w:color w:val="000000"/>
        </w:rPr>
      </w:pPr>
      <w:r>
        <w:rPr>
          <w:color w:val="000000"/>
        </w:rPr>
        <w:t xml:space="preserve">            </w:t>
      </w:r>
    </w:p>
    <w:p w:rsidR="00AB2F3B" w:rsidRPr="00AB2F3B" w:rsidRDefault="00AB2F3B" w:rsidP="00091BBC">
      <w:pPr>
        <w:jc w:val="both"/>
        <w:rPr>
          <w:b/>
          <w:i/>
          <w:color w:val="000000"/>
        </w:rPr>
      </w:pPr>
      <w:r w:rsidRPr="00AB2F3B">
        <w:rPr>
          <w:b/>
          <w:i/>
          <w:color w:val="000000"/>
        </w:rPr>
        <w:t>2. Интегрированный подход к формированию представлений у дошкольников о    социальной значимости труда взрослых.</w:t>
      </w:r>
    </w:p>
    <w:p w:rsidR="00AB2F3B" w:rsidRPr="00AB2F3B" w:rsidRDefault="00AB2F3B" w:rsidP="00091BBC">
      <w:pPr>
        <w:jc w:val="both"/>
        <w:rPr>
          <w:b/>
          <w:i/>
          <w:color w:val="000000"/>
        </w:rPr>
      </w:pPr>
    </w:p>
    <w:p w:rsidR="001F7364" w:rsidRPr="00AB2F3B" w:rsidRDefault="001F7364" w:rsidP="00091BBC">
      <w:pPr>
        <w:jc w:val="both"/>
        <w:outlineLvl w:val="1"/>
        <w:rPr>
          <w:b/>
          <w:i/>
          <w:color w:val="000000"/>
        </w:rPr>
      </w:pPr>
    </w:p>
    <w:p w:rsidR="009B00CB" w:rsidRDefault="009B00CB" w:rsidP="00091BBC">
      <w:pPr>
        <w:jc w:val="both"/>
        <w:outlineLvl w:val="1"/>
        <w:rPr>
          <w:bCs/>
          <w:i/>
          <w:color w:val="000000"/>
        </w:rPr>
      </w:pPr>
      <w:r>
        <w:rPr>
          <w:b/>
          <w:bCs/>
          <w:color w:val="000000"/>
        </w:rPr>
        <w:t xml:space="preserve">б) </w:t>
      </w:r>
      <w:r w:rsidRPr="009B00CB">
        <w:rPr>
          <w:bCs/>
          <w:i/>
          <w:color w:val="000000"/>
        </w:rPr>
        <w:t>Рассмотрим м</w:t>
      </w:r>
      <w:r w:rsidRPr="00F8700A">
        <w:rPr>
          <w:bCs/>
          <w:i/>
          <w:color w:val="000000"/>
        </w:rPr>
        <w:t>етоды ознакомления детей с трудом взрослых</w:t>
      </w:r>
      <w:r>
        <w:rPr>
          <w:bCs/>
          <w:i/>
          <w:color w:val="000000"/>
        </w:rPr>
        <w:t>.</w:t>
      </w:r>
    </w:p>
    <w:p w:rsidR="009B00CB" w:rsidRPr="00F8700A" w:rsidRDefault="009B00CB" w:rsidP="00091BBC">
      <w:pPr>
        <w:jc w:val="both"/>
        <w:outlineLvl w:val="1"/>
        <w:rPr>
          <w:bCs/>
          <w:color w:val="000000"/>
        </w:rPr>
      </w:pPr>
    </w:p>
    <w:p w:rsidR="009B00CB" w:rsidRPr="00F8700A" w:rsidRDefault="009B00CB" w:rsidP="00091BBC">
      <w:pPr>
        <w:jc w:val="both"/>
        <w:outlineLvl w:val="1"/>
        <w:rPr>
          <w:bCs/>
          <w:color w:val="000000"/>
        </w:rPr>
      </w:pPr>
      <w:r>
        <w:rPr>
          <w:bCs/>
          <w:color w:val="000000"/>
        </w:rPr>
        <w:t xml:space="preserve">   </w:t>
      </w:r>
      <w:r w:rsidRPr="00F8700A">
        <w:rPr>
          <w:bCs/>
          <w:color w:val="000000"/>
        </w:rPr>
        <w:t>Большое значение для воспитания у детей положительного отношения к труду имеют методы руководства им и то, насколько систематически он организован.</w:t>
      </w:r>
    </w:p>
    <w:p w:rsidR="009B00CB" w:rsidRPr="00F8700A" w:rsidRDefault="009B00CB" w:rsidP="00091BBC">
      <w:pPr>
        <w:jc w:val="both"/>
        <w:outlineLvl w:val="1"/>
        <w:rPr>
          <w:bCs/>
          <w:color w:val="000000"/>
        </w:rPr>
      </w:pPr>
      <w:r w:rsidRPr="00F8700A">
        <w:rPr>
          <w:bCs/>
          <w:color w:val="000000"/>
        </w:rPr>
        <w:lastRenderedPageBreak/>
        <w:t>Обычно взрослому довольно легко удается вызвать у детей желание трудиться. Это объясняется стремлением дошкольников к активному практическому действию, к подражанию взрослым, искренним доверием к ним, их повышенной эмоциональностью.</w:t>
      </w:r>
    </w:p>
    <w:p w:rsidR="009B00CB" w:rsidRPr="00F8700A" w:rsidRDefault="009B00CB" w:rsidP="00091BBC">
      <w:pPr>
        <w:jc w:val="both"/>
        <w:outlineLvl w:val="1"/>
        <w:rPr>
          <w:bCs/>
          <w:color w:val="000000"/>
        </w:rPr>
      </w:pPr>
      <w:r w:rsidRPr="00F8700A">
        <w:rPr>
          <w:bCs/>
          <w:color w:val="000000"/>
        </w:rPr>
        <w:t>Вместе с тем у дет</w:t>
      </w:r>
      <w:r>
        <w:rPr>
          <w:bCs/>
          <w:color w:val="000000"/>
        </w:rPr>
        <w:t xml:space="preserve">ей, </w:t>
      </w:r>
      <w:proofErr w:type="gramStart"/>
      <w:r>
        <w:rPr>
          <w:bCs/>
          <w:color w:val="000000"/>
        </w:rPr>
        <w:t xml:space="preserve">отмечает В.П. Кондрашов </w:t>
      </w:r>
      <w:r w:rsidRPr="00F8700A">
        <w:rPr>
          <w:bCs/>
          <w:color w:val="000000"/>
        </w:rPr>
        <w:t>наблюдается</w:t>
      </w:r>
      <w:proofErr w:type="gramEnd"/>
      <w:r w:rsidRPr="00F8700A">
        <w:rPr>
          <w:bCs/>
          <w:color w:val="000000"/>
        </w:rPr>
        <w:t xml:space="preserve"> </w:t>
      </w:r>
      <w:proofErr w:type="spellStart"/>
      <w:r w:rsidRPr="00F8700A">
        <w:rPr>
          <w:bCs/>
          <w:color w:val="000000"/>
        </w:rPr>
        <w:t>несоответсвие</w:t>
      </w:r>
      <w:proofErr w:type="spellEnd"/>
      <w:r w:rsidRPr="00F8700A">
        <w:rPr>
          <w:bCs/>
          <w:color w:val="000000"/>
        </w:rPr>
        <w:t xml:space="preserve"> между желанием трудиться и способностью принять участие в труде. Так, желание трудиться развивается быстрее, чем овладение трудовыми навыками. Недостаточное по сравнению </w:t>
      </w:r>
      <w:proofErr w:type="gramStart"/>
      <w:r w:rsidRPr="00F8700A">
        <w:rPr>
          <w:bCs/>
          <w:color w:val="000000"/>
        </w:rPr>
        <w:t>со</w:t>
      </w:r>
      <w:proofErr w:type="gramEnd"/>
      <w:r w:rsidRPr="00F8700A">
        <w:rPr>
          <w:bCs/>
          <w:color w:val="000000"/>
        </w:rPr>
        <w:t xml:space="preserve"> взрослым физическое развитие, неустойчивое внимание, отсутствие самоконтроля, неразвитость силы воли - все это приводит к тому, что дети при большом желании трудиться оказываются неспособными делать это и выключаются из процесса труда раньше времени. В результате труд их часто оканчивается неудачей и, следовательно, не приносит им радости, удовлетворения. А человек, который не испытывает радости успеха в труде, никогда не полюбит труд и будет стремиться избавиться от него.</w:t>
      </w:r>
    </w:p>
    <w:p w:rsidR="009B00CB" w:rsidRPr="00F8700A" w:rsidRDefault="009B00CB" w:rsidP="00091BBC">
      <w:pPr>
        <w:jc w:val="both"/>
        <w:outlineLvl w:val="1"/>
        <w:rPr>
          <w:bCs/>
          <w:color w:val="000000"/>
        </w:rPr>
      </w:pPr>
      <w:r w:rsidRPr="00F8700A">
        <w:rPr>
          <w:bCs/>
          <w:color w:val="000000"/>
        </w:rPr>
        <w:t>При организации труда детей дошкольного возраста необходимо учитывать такие факторы, как посильность труда, своевременное переключение на другие виды работы, смена рабочей позы (это снимает физическое утомление и способствует концентрации внимания), правильное чередование труда и отдыха детей.</w:t>
      </w:r>
    </w:p>
    <w:p w:rsidR="009B00CB" w:rsidRPr="00F8700A" w:rsidRDefault="009B00CB" w:rsidP="00091BBC">
      <w:pPr>
        <w:jc w:val="both"/>
        <w:outlineLvl w:val="1"/>
        <w:rPr>
          <w:bCs/>
          <w:color w:val="000000"/>
        </w:rPr>
      </w:pPr>
      <w:r w:rsidRPr="00F8700A">
        <w:rPr>
          <w:bCs/>
          <w:color w:val="000000"/>
        </w:rPr>
        <w:t>В воспитательной работе используются разные методы знакомства детей с трудом взрослых, учитывая их возрастные особенности.</w:t>
      </w:r>
    </w:p>
    <w:p w:rsidR="00787A5B" w:rsidRDefault="009B00CB" w:rsidP="00091BBC">
      <w:pPr>
        <w:jc w:val="both"/>
        <w:outlineLvl w:val="1"/>
        <w:rPr>
          <w:bCs/>
          <w:color w:val="000000"/>
        </w:rPr>
      </w:pPr>
      <w:r w:rsidRPr="00F8700A">
        <w:rPr>
          <w:bCs/>
          <w:color w:val="000000"/>
        </w:rPr>
        <w:t xml:space="preserve">1 </w:t>
      </w:r>
      <w:r w:rsidR="00787A5B">
        <w:rPr>
          <w:bCs/>
          <w:color w:val="000000"/>
        </w:rPr>
        <w:t>Непосредственная образовательная деятельность.</w:t>
      </w:r>
    </w:p>
    <w:p w:rsidR="009B00CB" w:rsidRPr="00F8700A" w:rsidRDefault="00787A5B" w:rsidP="00091BBC">
      <w:pPr>
        <w:jc w:val="both"/>
        <w:outlineLvl w:val="1"/>
        <w:rPr>
          <w:bCs/>
          <w:color w:val="000000"/>
        </w:rPr>
      </w:pPr>
      <w:r>
        <w:rPr>
          <w:bCs/>
          <w:color w:val="000000"/>
        </w:rPr>
        <w:t xml:space="preserve">2 </w:t>
      </w:r>
      <w:r w:rsidR="009B00CB" w:rsidRPr="00F8700A">
        <w:rPr>
          <w:bCs/>
          <w:color w:val="000000"/>
        </w:rPr>
        <w:t>Экскурсии и встречи с людьми разных профессий</w:t>
      </w:r>
    </w:p>
    <w:p w:rsidR="009B00CB" w:rsidRPr="00F8700A" w:rsidRDefault="00787A5B" w:rsidP="00091BBC">
      <w:pPr>
        <w:jc w:val="both"/>
        <w:outlineLvl w:val="1"/>
        <w:rPr>
          <w:bCs/>
          <w:color w:val="000000"/>
        </w:rPr>
      </w:pPr>
      <w:r>
        <w:rPr>
          <w:bCs/>
          <w:color w:val="000000"/>
        </w:rPr>
        <w:t>3</w:t>
      </w:r>
      <w:r w:rsidR="009B00CB" w:rsidRPr="00F8700A">
        <w:rPr>
          <w:bCs/>
          <w:color w:val="000000"/>
        </w:rPr>
        <w:t xml:space="preserve"> Наблюдения</w:t>
      </w:r>
    </w:p>
    <w:p w:rsidR="009B00CB" w:rsidRPr="00F8700A" w:rsidRDefault="00787A5B" w:rsidP="00091BBC">
      <w:pPr>
        <w:jc w:val="both"/>
        <w:outlineLvl w:val="1"/>
        <w:rPr>
          <w:bCs/>
          <w:color w:val="000000"/>
        </w:rPr>
      </w:pPr>
      <w:r>
        <w:rPr>
          <w:bCs/>
          <w:color w:val="000000"/>
        </w:rPr>
        <w:t>4</w:t>
      </w:r>
      <w:r w:rsidR="009B00CB" w:rsidRPr="00F8700A">
        <w:rPr>
          <w:bCs/>
          <w:color w:val="000000"/>
        </w:rPr>
        <w:t xml:space="preserve"> Совместная деятельность</w:t>
      </w:r>
    </w:p>
    <w:p w:rsidR="009B00CB" w:rsidRPr="00F8700A" w:rsidRDefault="00787A5B" w:rsidP="00091BBC">
      <w:pPr>
        <w:jc w:val="both"/>
        <w:outlineLvl w:val="1"/>
        <w:rPr>
          <w:bCs/>
          <w:color w:val="000000"/>
        </w:rPr>
      </w:pPr>
      <w:r>
        <w:rPr>
          <w:bCs/>
          <w:color w:val="000000"/>
        </w:rPr>
        <w:t xml:space="preserve">5 </w:t>
      </w:r>
      <w:r w:rsidR="009B00CB" w:rsidRPr="00F8700A">
        <w:rPr>
          <w:bCs/>
          <w:color w:val="000000"/>
        </w:rPr>
        <w:t>Игра</w:t>
      </w:r>
    </w:p>
    <w:p w:rsidR="009B00CB" w:rsidRPr="00F8700A" w:rsidRDefault="00787A5B" w:rsidP="00091BBC">
      <w:pPr>
        <w:jc w:val="both"/>
        <w:outlineLvl w:val="1"/>
        <w:rPr>
          <w:bCs/>
          <w:color w:val="000000"/>
        </w:rPr>
      </w:pPr>
      <w:r>
        <w:rPr>
          <w:bCs/>
          <w:color w:val="000000"/>
        </w:rPr>
        <w:t xml:space="preserve">      </w:t>
      </w:r>
      <w:r w:rsidR="009B00CB" w:rsidRPr="00F8700A">
        <w:rPr>
          <w:bCs/>
          <w:color w:val="000000"/>
        </w:rPr>
        <w:t>Большое значение в воспитательной работе придается знакомству с трудом взрослых, с их профессиями через экскурсии и беседы с людьми разных профессий.</w:t>
      </w:r>
    </w:p>
    <w:p w:rsidR="009B00CB" w:rsidRPr="00F8700A" w:rsidRDefault="00787A5B" w:rsidP="00091BBC">
      <w:pPr>
        <w:jc w:val="both"/>
        <w:outlineLvl w:val="1"/>
        <w:rPr>
          <w:bCs/>
          <w:color w:val="000000"/>
        </w:rPr>
      </w:pPr>
      <w:r>
        <w:rPr>
          <w:bCs/>
          <w:color w:val="000000"/>
        </w:rPr>
        <w:t xml:space="preserve">Согласно Д.Б. </w:t>
      </w:r>
      <w:proofErr w:type="spellStart"/>
      <w:r>
        <w:rPr>
          <w:bCs/>
          <w:color w:val="000000"/>
        </w:rPr>
        <w:t>Эльконину</w:t>
      </w:r>
      <w:proofErr w:type="spellEnd"/>
      <w:proofErr w:type="gramStart"/>
      <w:r>
        <w:rPr>
          <w:bCs/>
          <w:color w:val="000000"/>
        </w:rPr>
        <w:t xml:space="preserve"> </w:t>
      </w:r>
      <w:r w:rsidR="009B00CB" w:rsidRPr="00F8700A">
        <w:rPr>
          <w:bCs/>
          <w:color w:val="000000"/>
        </w:rPr>
        <w:t>,</w:t>
      </w:r>
      <w:proofErr w:type="gramEnd"/>
      <w:r w:rsidR="009B00CB" w:rsidRPr="00F8700A">
        <w:rPr>
          <w:bCs/>
          <w:color w:val="000000"/>
        </w:rPr>
        <w:t xml:space="preserve"> в дошкольные годы происходит как бы замыкание связи между предметным миром и миром человеческих отношений. Поэтому ознакомление дошкольников с трудом взрослых важную роль играет установление их контактов с взрослым миром. Формирование системных знаний детей о труде взрослых предполагает знакомство дошкольников с конкретными трудовыми процессами, преобразование человеком предмета труда в продукт (результат труда). Системные знания о труде дают возможность старшим дошкольникам установить связь между результатом труда и деньгами. За свой труд взрослые получают деньги.</w:t>
      </w:r>
    </w:p>
    <w:p w:rsidR="009B00CB" w:rsidRPr="00F8700A" w:rsidRDefault="009B00CB" w:rsidP="00091BBC">
      <w:pPr>
        <w:jc w:val="both"/>
        <w:outlineLvl w:val="1"/>
        <w:rPr>
          <w:bCs/>
          <w:color w:val="000000"/>
        </w:rPr>
      </w:pPr>
      <w:r w:rsidRPr="00F8700A">
        <w:rPr>
          <w:bCs/>
          <w:color w:val="000000"/>
        </w:rPr>
        <w:t>Наиболее действенные способы ознакомления детей с трудом взрослы</w:t>
      </w:r>
      <w:proofErr w:type="gramStart"/>
      <w:r w:rsidRPr="00F8700A">
        <w:rPr>
          <w:bCs/>
          <w:color w:val="000000"/>
        </w:rPr>
        <w:t>х-</w:t>
      </w:r>
      <w:proofErr w:type="gramEnd"/>
      <w:r w:rsidRPr="00F8700A">
        <w:rPr>
          <w:bCs/>
          <w:color w:val="000000"/>
        </w:rPr>
        <w:t xml:space="preserve"> наблюдения и экскурсии, которые обеспечивают наибольшую отчетливость представлений, максимальную действенность приобретаемых детьми познаний. Наглядно </w:t>
      </w:r>
      <w:proofErr w:type="gramStart"/>
      <w:r w:rsidRPr="00F8700A">
        <w:rPr>
          <w:bCs/>
          <w:color w:val="000000"/>
        </w:rPr>
        <w:t>воспринятое</w:t>
      </w:r>
      <w:proofErr w:type="gramEnd"/>
      <w:r w:rsidRPr="00F8700A">
        <w:rPr>
          <w:bCs/>
          <w:color w:val="000000"/>
        </w:rPr>
        <w:t xml:space="preserve"> требует, однако, интерпретации. В процессе дальнейших бесед, посредством рассказов воспитателя уточняются, закрепляются, дополняются сведения, полученные во время наблюдений.</w:t>
      </w:r>
    </w:p>
    <w:p w:rsidR="00807AFB" w:rsidRPr="006D5449" w:rsidRDefault="00787A5B" w:rsidP="00091BBC">
      <w:pPr>
        <w:jc w:val="both"/>
      </w:pPr>
      <w:r>
        <w:rPr>
          <w:bCs/>
          <w:i/>
          <w:color w:val="000000"/>
        </w:rPr>
        <w:t xml:space="preserve">     </w:t>
      </w:r>
      <w:r w:rsidR="00807AFB" w:rsidRPr="006D5449">
        <w:t xml:space="preserve">Чтобы подвести детей к пониманию, для чего люди трудятся, в своей работе </w:t>
      </w:r>
      <w:r>
        <w:t xml:space="preserve">можно </w:t>
      </w:r>
      <w:r w:rsidR="00807AFB" w:rsidRPr="006D5449">
        <w:t xml:space="preserve"> использова</w:t>
      </w:r>
      <w:r>
        <w:t>ть</w:t>
      </w:r>
      <w:r w:rsidR="00807AFB" w:rsidRPr="006D5449">
        <w:t xml:space="preserve"> беседы-рассуждения. Детям предлагалось решить проблемные вопросы, например: «Давайте представим, что у нас есть очень много денег, но вокруг никто не трудится, не работает. Кругом нет магазинов, где можно купить продукты, одежду, игрушки, не работает транспорт, не строятся дома. Что мы будем делать?» Рассуждая на заданную тему, дети самостоятельно приходят к выводу, что деньги потеряют свой смысл, если люди не будут создавать товары и услуги. Так же можно предложить детям рассуждения на тему «Если бы не было врачей (учителей, милиционеров...)». В процессе таких бесед дети приходят к выводу, что любая деятельность взрослых имеет результат труда для общества - быть здоровыми, красиво одеваться, быть защищенными, а труд - проявление заботы людей друг о друге.</w:t>
      </w:r>
    </w:p>
    <w:p w:rsidR="00787A5B" w:rsidRDefault="006D5449" w:rsidP="00091BBC">
      <w:pPr>
        <w:jc w:val="both"/>
      </w:pPr>
      <w:r w:rsidRPr="006D5449">
        <w:t xml:space="preserve">В </w:t>
      </w:r>
      <w:r w:rsidR="00787A5B">
        <w:t xml:space="preserve">непосредственной образовательной деятельности можно </w:t>
      </w:r>
      <w:r w:rsidRPr="006D5449">
        <w:t xml:space="preserve"> использова</w:t>
      </w:r>
      <w:r w:rsidR="00787A5B">
        <w:t>ть</w:t>
      </w:r>
      <w:r w:rsidRPr="006D5449">
        <w:t xml:space="preserve"> разнообразные виды </w:t>
      </w:r>
      <w:r w:rsidR="00787A5B">
        <w:t xml:space="preserve">деятельности, интересные детям: </w:t>
      </w:r>
      <w:r w:rsidRPr="006D5449">
        <w:t>отгадыва</w:t>
      </w:r>
      <w:r w:rsidR="00787A5B">
        <w:t xml:space="preserve">ние </w:t>
      </w:r>
      <w:r w:rsidRPr="006D5449">
        <w:t xml:space="preserve"> загад</w:t>
      </w:r>
      <w:r w:rsidR="00787A5B">
        <w:t>ок</w:t>
      </w:r>
      <w:r w:rsidRPr="006D5449">
        <w:t>, рассматрива</w:t>
      </w:r>
      <w:r w:rsidR="00787A5B">
        <w:t>ние</w:t>
      </w:r>
      <w:r w:rsidRPr="006D5449">
        <w:t xml:space="preserve"> </w:t>
      </w:r>
      <w:r w:rsidRPr="006D5449">
        <w:lastRenderedPageBreak/>
        <w:t>иллюстрации, отвеч</w:t>
      </w:r>
      <w:r w:rsidR="00D4782D">
        <w:t xml:space="preserve">ать </w:t>
      </w:r>
      <w:r w:rsidRPr="006D5449">
        <w:t xml:space="preserve"> на проблемные вопросы, например: «Как мы догадались, что это врач, а не повар, ведь они оба в белом халате?» Здесь все было связано единой темой, даже двигательная деятельность детей. В процессе непосредственного ознакомления с профессией мо</w:t>
      </w:r>
      <w:r w:rsidR="00787A5B">
        <w:t>жно</w:t>
      </w:r>
      <w:r w:rsidRPr="006D5449">
        <w:t xml:space="preserve"> рассмотреть и потрогать материалы и инструменты, предположить, кому они могли бы пригодиться, рассматривали иллюстрации с изображением результатов труда, обсуди</w:t>
      </w:r>
      <w:r w:rsidR="00787A5B">
        <w:t>ть</w:t>
      </w:r>
      <w:r w:rsidRPr="006D5449">
        <w:t xml:space="preserve">, какими качествами должен обладать представитель этой профессии, чтобы получались такие прекрасные композиции. Продолжением работы с целью закрепления полученных знаний </w:t>
      </w:r>
      <w:r w:rsidR="00787A5B">
        <w:t xml:space="preserve">организации творческих работ,  например </w:t>
      </w:r>
      <w:r w:rsidRPr="006D5449">
        <w:t xml:space="preserve"> по ручному </w:t>
      </w:r>
      <w:proofErr w:type="gramStart"/>
      <w:r w:rsidRPr="006D5449">
        <w:t>труду</w:t>
      </w:r>
      <w:proofErr w:type="gramEnd"/>
      <w:r w:rsidRPr="006D5449">
        <w:t xml:space="preserve"> на которо</w:t>
      </w:r>
      <w:r w:rsidR="00D4782D">
        <w:t xml:space="preserve">м дети самостоятельно изготовят, что - </w:t>
      </w:r>
      <w:proofErr w:type="spellStart"/>
      <w:r w:rsidR="00D4782D">
        <w:t>нибудь</w:t>
      </w:r>
      <w:proofErr w:type="spellEnd"/>
      <w:r w:rsidRPr="006D5449">
        <w:t>, проявив фантазию, воображение и творчество.</w:t>
      </w:r>
    </w:p>
    <w:p w:rsidR="006D5449" w:rsidRPr="006D5449" w:rsidRDefault="00787A5B" w:rsidP="00091BBC">
      <w:pPr>
        <w:jc w:val="both"/>
      </w:pPr>
      <w:r>
        <w:t xml:space="preserve">       </w:t>
      </w:r>
      <w:r w:rsidR="006D5449" w:rsidRPr="006D5449">
        <w:t xml:space="preserve">Такое занятие </w:t>
      </w:r>
      <w:r w:rsidR="00D4782D">
        <w:t xml:space="preserve">станет еще </w:t>
      </w:r>
      <w:proofErr w:type="gramStart"/>
      <w:r w:rsidR="006D5449" w:rsidRPr="006D5449">
        <w:t>интересн</w:t>
      </w:r>
      <w:r w:rsidR="00D4782D">
        <w:t>ей</w:t>
      </w:r>
      <w:proofErr w:type="gramEnd"/>
      <w:r w:rsidR="00D4782D">
        <w:t xml:space="preserve"> если организовать </w:t>
      </w:r>
      <w:r w:rsidR="006D5449" w:rsidRPr="006D5449">
        <w:t>участие</w:t>
      </w:r>
      <w:r w:rsidR="00D4782D">
        <w:t xml:space="preserve"> в нем</w:t>
      </w:r>
      <w:r w:rsidR="006D5449" w:rsidRPr="006D5449">
        <w:t xml:space="preserve"> реальн</w:t>
      </w:r>
      <w:r w:rsidR="00D4782D">
        <w:t>ого</w:t>
      </w:r>
      <w:r w:rsidR="006D5449" w:rsidRPr="006D5449">
        <w:t xml:space="preserve"> представител</w:t>
      </w:r>
      <w:r w:rsidR="00D4782D">
        <w:t>я</w:t>
      </w:r>
      <w:r w:rsidR="006D5449" w:rsidRPr="006D5449">
        <w:t xml:space="preserve"> этой профессии </w:t>
      </w:r>
      <w:r w:rsidR="00D4782D">
        <w:t>–</w:t>
      </w:r>
      <w:r w:rsidR="006D5449" w:rsidRPr="006D5449">
        <w:t xml:space="preserve"> мам</w:t>
      </w:r>
      <w:r w:rsidR="00D4782D">
        <w:t xml:space="preserve">ы или папы </w:t>
      </w:r>
      <w:r w:rsidR="006D5449" w:rsidRPr="006D5449">
        <w:t xml:space="preserve"> одного из воспитанников. Такое взаимодействие с близкими для воспитанников взрослыми дает конкретные примеры из жизни и формирует у детей представление о сути труда, отношении к нему взрослых, его общественной значимости. Более того, наблюдая со стороны, насколько интересна профессия близкого человека окружающим людям, как важен результат его труда, ребенок испытывает гордость за своих родных, что, несомненно, положительно сказывается на развитии самооценки детей, уровень которой влияет на умение отстаивать свои права и исполнять свои обязанности, соблюдая правила поведения, принятые в обществе.</w:t>
      </w:r>
    </w:p>
    <w:p w:rsidR="00F8700A" w:rsidRDefault="00D4782D" w:rsidP="00091BBC">
      <w:pPr>
        <w:jc w:val="both"/>
        <w:outlineLvl w:val="1"/>
        <w:rPr>
          <w:bCs/>
          <w:i/>
          <w:color w:val="000000"/>
        </w:rPr>
      </w:pPr>
      <w:r>
        <w:rPr>
          <w:b/>
          <w:bCs/>
          <w:color w:val="000000"/>
        </w:rPr>
        <w:t>в</w:t>
      </w:r>
      <w:r w:rsidRPr="00A317AB">
        <w:rPr>
          <w:b/>
          <w:bCs/>
          <w:i/>
          <w:color w:val="000000"/>
        </w:rPr>
        <w:t xml:space="preserve">) </w:t>
      </w:r>
      <w:r w:rsidR="00A317AB" w:rsidRPr="00A317AB">
        <w:rPr>
          <w:b/>
          <w:bCs/>
          <w:i/>
          <w:color w:val="000000"/>
        </w:rPr>
        <w:t xml:space="preserve">  Творческая работа</w:t>
      </w:r>
      <w:r w:rsidR="00A317AB">
        <w:rPr>
          <w:b/>
          <w:bCs/>
          <w:color w:val="000000"/>
        </w:rPr>
        <w:t xml:space="preserve">. </w:t>
      </w:r>
      <w:r w:rsidR="00A317AB" w:rsidRPr="00A317AB">
        <w:rPr>
          <w:bCs/>
          <w:i/>
          <w:color w:val="000000"/>
        </w:rPr>
        <w:t xml:space="preserve">Предложить педагогам разработать </w:t>
      </w:r>
      <w:r w:rsidR="00F8700A" w:rsidRPr="00F8700A">
        <w:rPr>
          <w:bCs/>
          <w:i/>
          <w:color w:val="000000"/>
        </w:rPr>
        <w:t xml:space="preserve"> </w:t>
      </w:r>
      <w:r w:rsidR="00A317AB" w:rsidRPr="00A317AB">
        <w:rPr>
          <w:bCs/>
          <w:i/>
          <w:color w:val="000000"/>
        </w:rPr>
        <w:t>э</w:t>
      </w:r>
      <w:r w:rsidR="00F8700A" w:rsidRPr="00F8700A">
        <w:rPr>
          <w:bCs/>
          <w:i/>
          <w:color w:val="000000"/>
        </w:rPr>
        <w:t>кскурси</w:t>
      </w:r>
      <w:r w:rsidR="00A317AB" w:rsidRPr="00A317AB">
        <w:rPr>
          <w:bCs/>
          <w:i/>
          <w:color w:val="000000"/>
        </w:rPr>
        <w:t>ю</w:t>
      </w:r>
      <w:r w:rsidR="00F8700A" w:rsidRPr="00F8700A">
        <w:rPr>
          <w:bCs/>
          <w:i/>
          <w:color w:val="000000"/>
        </w:rPr>
        <w:t xml:space="preserve"> и бесед</w:t>
      </w:r>
      <w:r w:rsidR="00A317AB" w:rsidRPr="00A317AB">
        <w:rPr>
          <w:bCs/>
          <w:i/>
          <w:color w:val="000000"/>
        </w:rPr>
        <w:t xml:space="preserve">у </w:t>
      </w:r>
      <w:r w:rsidR="00F8700A" w:rsidRPr="00F8700A">
        <w:rPr>
          <w:bCs/>
          <w:i/>
          <w:color w:val="000000"/>
        </w:rPr>
        <w:t xml:space="preserve"> по ознакомлению с трудом взрослых. </w:t>
      </w:r>
    </w:p>
    <w:p w:rsidR="00A317AB" w:rsidRDefault="00A317AB" w:rsidP="00091BBC">
      <w:pPr>
        <w:jc w:val="both"/>
        <w:outlineLvl w:val="1"/>
        <w:rPr>
          <w:bCs/>
          <w:i/>
          <w:color w:val="000000"/>
        </w:rPr>
      </w:pPr>
    </w:p>
    <w:tbl>
      <w:tblPr>
        <w:tblStyle w:val="a7"/>
        <w:tblW w:w="0" w:type="auto"/>
        <w:tblLook w:val="04A0"/>
      </w:tblPr>
      <w:tblGrid>
        <w:gridCol w:w="4785"/>
        <w:gridCol w:w="4786"/>
      </w:tblGrid>
      <w:tr w:rsidR="00A317AB" w:rsidTr="00A317AB">
        <w:tc>
          <w:tcPr>
            <w:tcW w:w="4785" w:type="dxa"/>
          </w:tcPr>
          <w:p w:rsidR="00A317AB" w:rsidRDefault="00A317AB" w:rsidP="00091BBC">
            <w:pPr>
              <w:jc w:val="both"/>
              <w:outlineLvl w:val="1"/>
              <w:rPr>
                <w:bCs/>
                <w:i/>
                <w:color w:val="000000"/>
              </w:rPr>
            </w:pPr>
            <w:r>
              <w:rPr>
                <w:bCs/>
                <w:i/>
                <w:color w:val="000000"/>
              </w:rPr>
              <w:t>Назначение</w:t>
            </w:r>
          </w:p>
        </w:tc>
        <w:tc>
          <w:tcPr>
            <w:tcW w:w="4786" w:type="dxa"/>
          </w:tcPr>
          <w:p w:rsidR="00A317AB" w:rsidRDefault="00A317AB" w:rsidP="00091BBC">
            <w:pPr>
              <w:jc w:val="both"/>
              <w:outlineLvl w:val="1"/>
              <w:rPr>
                <w:bCs/>
                <w:i/>
                <w:color w:val="000000"/>
              </w:rPr>
            </w:pPr>
            <w:r>
              <w:rPr>
                <w:bCs/>
                <w:i/>
                <w:color w:val="000000"/>
              </w:rPr>
              <w:t>знакомство</w:t>
            </w:r>
          </w:p>
        </w:tc>
      </w:tr>
    </w:tbl>
    <w:p w:rsidR="00A317AB" w:rsidRDefault="00A317AB" w:rsidP="00091BBC">
      <w:pPr>
        <w:jc w:val="both"/>
        <w:outlineLvl w:val="1"/>
        <w:rPr>
          <w:bCs/>
          <w:i/>
          <w:color w:val="000000"/>
        </w:rPr>
      </w:pPr>
    </w:p>
    <w:p w:rsidR="00A317AB" w:rsidRDefault="00A317AB" w:rsidP="00091BBC">
      <w:pPr>
        <w:jc w:val="both"/>
        <w:outlineLvl w:val="1"/>
        <w:rPr>
          <w:bCs/>
          <w:i/>
          <w:color w:val="000000"/>
        </w:rPr>
      </w:pPr>
      <w:r>
        <w:rPr>
          <w:bCs/>
          <w:i/>
          <w:color w:val="000000"/>
        </w:rPr>
        <w:t>Самостоятельная работа, обсуждение.</w:t>
      </w:r>
    </w:p>
    <w:p w:rsidR="00A317AB" w:rsidRDefault="00A317AB" w:rsidP="00091BBC">
      <w:pPr>
        <w:jc w:val="both"/>
        <w:outlineLvl w:val="1"/>
        <w:rPr>
          <w:bCs/>
          <w:i/>
          <w:color w:val="000000"/>
        </w:rPr>
      </w:pPr>
    </w:p>
    <w:tbl>
      <w:tblPr>
        <w:tblStyle w:val="a7"/>
        <w:tblW w:w="0" w:type="auto"/>
        <w:tblLook w:val="04A0"/>
      </w:tblPr>
      <w:tblGrid>
        <w:gridCol w:w="3794"/>
        <w:gridCol w:w="5777"/>
      </w:tblGrid>
      <w:tr w:rsidR="00A317AB" w:rsidTr="00A317AB">
        <w:tc>
          <w:tcPr>
            <w:tcW w:w="3794" w:type="dxa"/>
          </w:tcPr>
          <w:p w:rsidR="00A317AB" w:rsidRDefault="00A317AB" w:rsidP="00091BBC">
            <w:pPr>
              <w:jc w:val="both"/>
              <w:outlineLvl w:val="1"/>
              <w:rPr>
                <w:bCs/>
                <w:i/>
                <w:color w:val="000000"/>
              </w:rPr>
            </w:pPr>
            <w:r>
              <w:rPr>
                <w:bCs/>
                <w:i/>
                <w:color w:val="000000"/>
              </w:rPr>
              <w:t>Назначение</w:t>
            </w:r>
          </w:p>
        </w:tc>
        <w:tc>
          <w:tcPr>
            <w:tcW w:w="5777" w:type="dxa"/>
          </w:tcPr>
          <w:p w:rsidR="00A317AB" w:rsidRDefault="00A317AB" w:rsidP="00091BBC">
            <w:pPr>
              <w:jc w:val="both"/>
              <w:outlineLvl w:val="1"/>
              <w:rPr>
                <w:bCs/>
                <w:i/>
                <w:color w:val="000000"/>
              </w:rPr>
            </w:pPr>
            <w:r>
              <w:rPr>
                <w:bCs/>
                <w:i/>
                <w:color w:val="000000"/>
              </w:rPr>
              <w:t>Знакомство</w:t>
            </w:r>
          </w:p>
        </w:tc>
      </w:tr>
      <w:tr w:rsidR="00A317AB" w:rsidTr="00A317AB">
        <w:tc>
          <w:tcPr>
            <w:tcW w:w="3794" w:type="dxa"/>
          </w:tcPr>
          <w:p w:rsidR="00A317AB" w:rsidRPr="00AB2F3B" w:rsidRDefault="00AB2F3B" w:rsidP="00091BBC">
            <w:pPr>
              <w:jc w:val="both"/>
              <w:outlineLvl w:val="1"/>
              <w:rPr>
                <w:bCs/>
                <w:color w:val="000000"/>
              </w:rPr>
            </w:pPr>
            <w:r>
              <w:rPr>
                <w:bCs/>
                <w:color w:val="000000"/>
              </w:rPr>
              <w:t>Наблюдение за  помощнико</w:t>
            </w:r>
            <w:r w:rsidRPr="00AB2F3B">
              <w:rPr>
                <w:bCs/>
                <w:color w:val="000000"/>
              </w:rPr>
              <w:t>м воспитателя</w:t>
            </w:r>
          </w:p>
          <w:p w:rsidR="00AB2F3B" w:rsidRDefault="00AB2F3B" w:rsidP="00091BBC">
            <w:pPr>
              <w:jc w:val="both"/>
              <w:outlineLvl w:val="1"/>
              <w:rPr>
                <w:bCs/>
                <w:i/>
                <w:color w:val="000000"/>
              </w:rPr>
            </w:pPr>
            <w:r w:rsidRPr="00AB2F3B">
              <w:rPr>
                <w:bCs/>
                <w:color w:val="000000"/>
              </w:rPr>
              <w:t>(первая младшая группа)</w:t>
            </w:r>
          </w:p>
        </w:tc>
        <w:tc>
          <w:tcPr>
            <w:tcW w:w="5777" w:type="dxa"/>
          </w:tcPr>
          <w:p w:rsidR="00A317AB" w:rsidRPr="00AB2F3B" w:rsidRDefault="00AB2F3B" w:rsidP="00091BBC">
            <w:pPr>
              <w:jc w:val="both"/>
              <w:outlineLvl w:val="1"/>
              <w:rPr>
                <w:bCs/>
                <w:color w:val="000000"/>
              </w:rPr>
            </w:pPr>
            <w:r w:rsidRPr="00AB2F3B">
              <w:rPr>
                <w:bCs/>
                <w:color w:val="000000"/>
              </w:rPr>
              <w:t>-</w:t>
            </w:r>
            <w:r w:rsidRPr="00AB2F3B">
              <w:rPr>
                <w:b/>
                <w:bCs/>
                <w:color w:val="000000"/>
              </w:rPr>
              <w:t>чем она занимается</w:t>
            </w:r>
            <w:r w:rsidRPr="00AB2F3B">
              <w:rPr>
                <w:bCs/>
                <w:color w:val="000000"/>
              </w:rPr>
              <w:t>: приносит еду, расставляет тарелки, накладывает  еду, моет посуду, убирает со столов.</w:t>
            </w:r>
          </w:p>
        </w:tc>
      </w:tr>
      <w:tr w:rsidR="00A317AB" w:rsidTr="00A317AB">
        <w:tc>
          <w:tcPr>
            <w:tcW w:w="3794" w:type="dxa"/>
          </w:tcPr>
          <w:p w:rsidR="00A317AB" w:rsidRDefault="00A317AB" w:rsidP="00091BBC">
            <w:pPr>
              <w:jc w:val="both"/>
              <w:outlineLvl w:val="1"/>
              <w:rPr>
                <w:color w:val="000000"/>
                <w:sz w:val="24"/>
                <w:szCs w:val="24"/>
              </w:rPr>
            </w:pPr>
            <w:r w:rsidRPr="00F8700A">
              <w:rPr>
                <w:color w:val="000000"/>
                <w:sz w:val="24"/>
                <w:szCs w:val="24"/>
              </w:rPr>
              <w:t>Беседа с медсестрой детского сада.</w:t>
            </w:r>
          </w:p>
          <w:p w:rsidR="00A317AB" w:rsidRDefault="00A317AB" w:rsidP="00091BBC">
            <w:pPr>
              <w:jc w:val="both"/>
              <w:outlineLvl w:val="1"/>
              <w:rPr>
                <w:bCs/>
                <w:i/>
                <w:color w:val="000000"/>
              </w:rPr>
            </w:pPr>
            <w:r>
              <w:rPr>
                <w:color w:val="000000"/>
                <w:sz w:val="24"/>
                <w:szCs w:val="24"/>
              </w:rPr>
              <w:t>(вторая младшая группа)</w:t>
            </w:r>
          </w:p>
        </w:tc>
        <w:tc>
          <w:tcPr>
            <w:tcW w:w="5777" w:type="dxa"/>
          </w:tcPr>
          <w:p w:rsidR="00A317AB" w:rsidRPr="00F8700A" w:rsidRDefault="00A317AB" w:rsidP="00091BBC">
            <w:pPr>
              <w:jc w:val="both"/>
              <w:outlineLvl w:val="1"/>
              <w:rPr>
                <w:b/>
                <w:bCs/>
                <w:color w:val="000000"/>
                <w:sz w:val="24"/>
                <w:szCs w:val="24"/>
              </w:rPr>
            </w:pPr>
            <w:r w:rsidRPr="00F8700A">
              <w:rPr>
                <w:b/>
                <w:bCs/>
                <w:color w:val="000000"/>
                <w:sz w:val="24"/>
                <w:szCs w:val="24"/>
              </w:rPr>
              <w:t>- чем она занимается: отмечает детей, составляет меню, делает прививки, обрабатывает раны, следит за здоровьем детей, витаминизирует пищу на кухне для детей, приносит вакцины для прививок.</w:t>
            </w:r>
          </w:p>
          <w:p w:rsidR="00A317AB" w:rsidRDefault="00A317AB" w:rsidP="00091BBC">
            <w:pPr>
              <w:jc w:val="both"/>
              <w:outlineLvl w:val="1"/>
              <w:rPr>
                <w:bCs/>
                <w:i/>
                <w:color w:val="000000"/>
              </w:rPr>
            </w:pPr>
            <w:r w:rsidRPr="00F8700A">
              <w:rPr>
                <w:color w:val="000000"/>
                <w:sz w:val="24"/>
                <w:szCs w:val="24"/>
              </w:rPr>
              <w:t>- форма одежды медсестры: белый халат, обязательный головной убор, перчатки, если она делает укол или прививку.</w:t>
            </w:r>
          </w:p>
        </w:tc>
      </w:tr>
      <w:tr w:rsidR="00A317AB" w:rsidTr="00A317AB">
        <w:tc>
          <w:tcPr>
            <w:tcW w:w="3794" w:type="dxa"/>
          </w:tcPr>
          <w:p w:rsidR="00A317AB" w:rsidRDefault="00A317AB" w:rsidP="00091BBC">
            <w:pPr>
              <w:jc w:val="both"/>
              <w:outlineLvl w:val="1"/>
              <w:rPr>
                <w:color w:val="000000"/>
                <w:sz w:val="24"/>
                <w:szCs w:val="24"/>
              </w:rPr>
            </w:pPr>
            <w:r w:rsidRPr="00F8700A">
              <w:rPr>
                <w:color w:val="000000"/>
                <w:sz w:val="24"/>
                <w:szCs w:val="24"/>
              </w:rPr>
              <w:t>Экскурсия в библиотеку.</w:t>
            </w:r>
          </w:p>
          <w:p w:rsidR="00A317AB" w:rsidRPr="00F8700A" w:rsidRDefault="00A317AB" w:rsidP="00091BBC">
            <w:pPr>
              <w:jc w:val="both"/>
              <w:outlineLvl w:val="1"/>
              <w:rPr>
                <w:color w:val="000000"/>
              </w:rPr>
            </w:pPr>
            <w:r>
              <w:rPr>
                <w:color w:val="000000"/>
                <w:sz w:val="24"/>
                <w:szCs w:val="24"/>
              </w:rPr>
              <w:t>(средняя группа)</w:t>
            </w:r>
          </w:p>
        </w:tc>
        <w:tc>
          <w:tcPr>
            <w:tcW w:w="5777" w:type="dxa"/>
          </w:tcPr>
          <w:p w:rsidR="00A317AB" w:rsidRPr="00F8700A" w:rsidRDefault="00A317AB" w:rsidP="00091BBC">
            <w:pPr>
              <w:jc w:val="both"/>
              <w:outlineLvl w:val="1"/>
              <w:rPr>
                <w:b/>
                <w:bCs/>
                <w:color w:val="000000"/>
              </w:rPr>
            </w:pPr>
            <w:proofErr w:type="gramStart"/>
            <w:r w:rsidRPr="00F8700A">
              <w:rPr>
                <w:color w:val="000000"/>
                <w:sz w:val="24"/>
                <w:szCs w:val="24"/>
              </w:rPr>
              <w:t>- что в библиотеке есть: формуляры, стеллажи, каталоги, полки, ксероксы, карточки, любимые книжки.</w:t>
            </w:r>
            <w:proofErr w:type="gramEnd"/>
          </w:p>
        </w:tc>
      </w:tr>
      <w:tr w:rsidR="00A317AB" w:rsidTr="00A317AB">
        <w:tc>
          <w:tcPr>
            <w:tcW w:w="3794" w:type="dxa"/>
          </w:tcPr>
          <w:p w:rsidR="00A317AB" w:rsidRDefault="00A317AB" w:rsidP="00091BBC">
            <w:pPr>
              <w:jc w:val="both"/>
              <w:outlineLvl w:val="1"/>
              <w:rPr>
                <w:color w:val="000000"/>
                <w:sz w:val="24"/>
                <w:szCs w:val="24"/>
              </w:rPr>
            </w:pPr>
            <w:r w:rsidRPr="00F8700A">
              <w:rPr>
                <w:color w:val="000000"/>
                <w:sz w:val="24"/>
                <w:szCs w:val="24"/>
              </w:rPr>
              <w:t>Беседа с кредитным представителем.</w:t>
            </w:r>
          </w:p>
          <w:p w:rsidR="00A317AB" w:rsidRDefault="00A317AB" w:rsidP="00091BBC">
            <w:pPr>
              <w:jc w:val="both"/>
              <w:outlineLvl w:val="1"/>
              <w:rPr>
                <w:bCs/>
                <w:i/>
                <w:color w:val="000000"/>
              </w:rPr>
            </w:pPr>
            <w:r>
              <w:rPr>
                <w:color w:val="000000"/>
                <w:sz w:val="24"/>
                <w:szCs w:val="24"/>
              </w:rPr>
              <w:t>(разновозрастная группа)</w:t>
            </w:r>
          </w:p>
        </w:tc>
        <w:tc>
          <w:tcPr>
            <w:tcW w:w="5777" w:type="dxa"/>
          </w:tcPr>
          <w:p w:rsidR="00A317AB" w:rsidRPr="00F8700A" w:rsidRDefault="00A317AB" w:rsidP="00091BBC">
            <w:pPr>
              <w:jc w:val="both"/>
              <w:outlineLvl w:val="1"/>
              <w:rPr>
                <w:b/>
                <w:bCs/>
                <w:color w:val="000000"/>
                <w:sz w:val="24"/>
                <w:szCs w:val="24"/>
              </w:rPr>
            </w:pPr>
            <w:r w:rsidRPr="00F8700A">
              <w:rPr>
                <w:b/>
                <w:bCs/>
                <w:color w:val="000000"/>
                <w:sz w:val="24"/>
                <w:szCs w:val="24"/>
              </w:rPr>
              <w:t>Дети узнают:</w:t>
            </w:r>
          </w:p>
          <w:p w:rsidR="00A317AB" w:rsidRPr="00F8700A" w:rsidRDefault="00A317AB" w:rsidP="00091BBC">
            <w:pPr>
              <w:jc w:val="both"/>
              <w:outlineLvl w:val="1"/>
              <w:rPr>
                <w:b/>
                <w:bCs/>
                <w:color w:val="000000"/>
                <w:sz w:val="24"/>
                <w:szCs w:val="24"/>
              </w:rPr>
            </w:pPr>
            <w:proofErr w:type="gramStart"/>
            <w:r w:rsidRPr="00F8700A">
              <w:rPr>
                <w:b/>
                <w:bCs/>
                <w:color w:val="000000"/>
                <w:sz w:val="24"/>
                <w:szCs w:val="24"/>
              </w:rPr>
              <w:t>- что такое: банкноты, инкассаторская машина, банкомат, банк, деньги, кредит, проценты, чек, пластиковая карточка.</w:t>
            </w:r>
            <w:proofErr w:type="gramEnd"/>
          </w:p>
          <w:p w:rsidR="00A317AB" w:rsidRDefault="00A317AB" w:rsidP="00091BBC">
            <w:pPr>
              <w:jc w:val="both"/>
              <w:outlineLvl w:val="1"/>
              <w:rPr>
                <w:bCs/>
                <w:i/>
                <w:color w:val="000000"/>
              </w:rPr>
            </w:pPr>
            <w:r w:rsidRPr="00F8700A">
              <w:rPr>
                <w:color w:val="000000"/>
                <w:sz w:val="24"/>
                <w:szCs w:val="24"/>
              </w:rPr>
              <w:t>- банк дает покупателям деньги в долг для важных дел и покупок: квартира, мебель, обучение. Затем покупатели возвращают банку деньги каждый месяц небольшими суммами</w:t>
            </w:r>
          </w:p>
        </w:tc>
      </w:tr>
      <w:tr w:rsidR="00A317AB" w:rsidTr="00A317AB">
        <w:tc>
          <w:tcPr>
            <w:tcW w:w="3794" w:type="dxa"/>
          </w:tcPr>
          <w:p w:rsidR="00A317AB" w:rsidRDefault="00A317AB" w:rsidP="00091BBC">
            <w:pPr>
              <w:jc w:val="both"/>
              <w:outlineLvl w:val="1"/>
              <w:rPr>
                <w:color w:val="000000"/>
                <w:sz w:val="24"/>
                <w:szCs w:val="24"/>
              </w:rPr>
            </w:pPr>
            <w:r w:rsidRPr="00F8700A">
              <w:rPr>
                <w:color w:val="000000"/>
                <w:sz w:val="24"/>
                <w:szCs w:val="24"/>
              </w:rPr>
              <w:t>Экскурсия к светофору.</w:t>
            </w:r>
          </w:p>
          <w:p w:rsidR="00A317AB" w:rsidRDefault="00A317AB" w:rsidP="00091BBC">
            <w:pPr>
              <w:jc w:val="both"/>
              <w:outlineLvl w:val="1"/>
              <w:rPr>
                <w:bCs/>
                <w:i/>
                <w:color w:val="000000"/>
              </w:rPr>
            </w:pPr>
            <w:r>
              <w:rPr>
                <w:color w:val="000000"/>
                <w:sz w:val="24"/>
                <w:szCs w:val="24"/>
              </w:rPr>
              <w:t>(разновозрастная группа)</w:t>
            </w:r>
          </w:p>
        </w:tc>
        <w:tc>
          <w:tcPr>
            <w:tcW w:w="5777" w:type="dxa"/>
          </w:tcPr>
          <w:p w:rsidR="00A317AB" w:rsidRPr="00F8700A" w:rsidRDefault="00A317AB" w:rsidP="00091BBC">
            <w:pPr>
              <w:jc w:val="both"/>
              <w:outlineLvl w:val="1"/>
              <w:rPr>
                <w:b/>
                <w:bCs/>
                <w:color w:val="000000"/>
                <w:sz w:val="24"/>
                <w:szCs w:val="24"/>
              </w:rPr>
            </w:pPr>
            <w:r w:rsidRPr="00F8700A">
              <w:rPr>
                <w:b/>
                <w:bCs/>
                <w:color w:val="000000"/>
                <w:sz w:val="24"/>
                <w:szCs w:val="24"/>
              </w:rPr>
              <w:t>Дети знакомятся:</w:t>
            </w:r>
          </w:p>
          <w:p w:rsidR="00A317AB" w:rsidRPr="00F8700A" w:rsidRDefault="00A317AB" w:rsidP="00091BBC">
            <w:pPr>
              <w:jc w:val="both"/>
              <w:outlineLvl w:val="1"/>
              <w:rPr>
                <w:b/>
                <w:bCs/>
                <w:color w:val="000000"/>
                <w:sz w:val="24"/>
                <w:szCs w:val="24"/>
              </w:rPr>
            </w:pPr>
            <w:r w:rsidRPr="00F8700A">
              <w:rPr>
                <w:b/>
                <w:bCs/>
                <w:color w:val="000000"/>
                <w:sz w:val="24"/>
                <w:szCs w:val="24"/>
              </w:rPr>
              <w:t>- с машиной ДПС.</w:t>
            </w:r>
          </w:p>
          <w:p w:rsidR="00A317AB" w:rsidRPr="00F8700A" w:rsidRDefault="00A317AB" w:rsidP="00091BBC">
            <w:pPr>
              <w:jc w:val="both"/>
              <w:outlineLvl w:val="1"/>
              <w:rPr>
                <w:b/>
                <w:bCs/>
                <w:color w:val="000000"/>
                <w:sz w:val="24"/>
                <w:szCs w:val="24"/>
              </w:rPr>
            </w:pPr>
            <w:r w:rsidRPr="00F8700A">
              <w:rPr>
                <w:b/>
                <w:bCs/>
                <w:color w:val="000000"/>
                <w:sz w:val="24"/>
                <w:szCs w:val="24"/>
              </w:rPr>
              <w:lastRenderedPageBreak/>
              <w:t>Дети узнают:</w:t>
            </w:r>
          </w:p>
          <w:p w:rsidR="00A317AB" w:rsidRPr="00F8700A" w:rsidRDefault="00A317AB" w:rsidP="00091BBC">
            <w:pPr>
              <w:jc w:val="both"/>
              <w:outlineLvl w:val="1"/>
              <w:rPr>
                <w:b/>
                <w:bCs/>
                <w:color w:val="000000"/>
                <w:sz w:val="24"/>
                <w:szCs w:val="24"/>
              </w:rPr>
            </w:pPr>
            <w:proofErr w:type="gramStart"/>
            <w:r w:rsidRPr="00F8700A">
              <w:rPr>
                <w:b/>
                <w:bCs/>
                <w:color w:val="000000"/>
                <w:sz w:val="24"/>
                <w:szCs w:val="24"/>
              </w:rPr>
              <w:t>- понятия: светофор, пешеходный переход, регулировщик, сигнал, безопасность движения, обочина дороги, жезл, форма, сирена, инспектор.</w:t>
            </w:r>
            <w:proofErr w:type="gramEnd"/>
          </w:p>
          <w:p w:rsidR="00F8700A" w:rsidRPr="00F8700A" w:rsidRDefault="00A317AB" w:rsidP="00091BBC">
            <w:pPr>
              <w:spacing w:before="100" w:beforeAutospacing="1" w:after="100" w:afterAutospacing="1"/>
              <w:jc w:val="both"/>
              <w:rPr>
                <w:color w:val="000000"/>
                <w:sz w:val="24"/>
                <w:szCs w:val="24"/>
              </w:rPr>
            </w:pPr>
            <w:r w:rsidRPr="00F8700A">
              <w:rPr>
                <w:color w:val="000000"/>
                <w:sz w:val="24"/>
                <w:szCs w:val="24"/>
              </w:rPr>
              <w:t>- пересечение дорог называется перекресток. Это самое бойкое место и здесь обычно стоят светофоры. Переходы через улицу обозначены линиями разметки "зебра" и дорожными знаками. Правила должны знать и соблюдать все участники дорожного движения.</w:t>
            </w:r>
          </w:p>
        </w:tc>
      </w:tr>
    </w:tbl>
    <w:tbl>
      <w:tblPr>
        <w:tblW w:w="0" w:type="auto"/>
        <w:tblCellSpacing w:w="15" w:type="dxa"/>
        <w:tblCellMar>
          <w:top w:w="15" w:type="dxa"/>
          <w:left w:w="15" w:type="dxa"/>
          <w:bottom w:w="15" w:type="dxa"/>
          <w:right w:w="15" w:type="dxa"/>
        </w:tblCellMar>
        <w:tblLook w:val="04A0"/>
      </w:tblPr>
      <w:tblGrid>
        <w:gridCol w:w="2183"/>
        <w:gridCol w:w="7181"/>
        <w:gridCol w:w="81"/>
      </w:tblGrid>
      <w:tr w:rsidR="00F8700A" w:rsidRPr="00F8700A" w:rsidTr="00A317AB">
        <w:trPr>
          <w:tblCellSpacing w:w="15" w:type="dxa"/>
        </w:trPr>
        <w:tc>
          <w:tcPr>
            <w:tcW w:w="2138" w:type="dxa"/>
            <w:vAlign w:val="center"/>
            <w:hideMark/>
          </w:tcPr>
          <w:p w:rsidR="00F8700A" w:rsidRPr="00F8700A" w:rsidRDefault="00F8700A" w:rsidP="00091BBC">
            <w:pPr>
              <w:spacing w:after="200" w:line="276" w:lineRule="auto"/>
              <w:jc w:val="both"/>
              <w:rPr>
                <w:color w:val="000000"/>
              </w:rPr>
            </w:pPr>
          </w:p>
        </w:tc>
        <w:tc>
          <w:tcPr>
            <w:tcW w:w="7151" w:type="dxa"/>
            <w:vAlign w:val="center"/>
            <w:hideMark/>
          </w:tcPr>
          <w:p w:rsidR="00F8700A" w:rsidRPr="00F8700A" w:rsidRDefault="00F8700A" w:rsidP="00091BBC">
            <w:pPr>
              <w:jc w:val="both"/>
            </w:pPr>
          </w:p>
        </w:tc>
        <w:tc>
          <w:tcPr>
            <w:tcW w:w="0" w:type="auto"/>
            <w:vAlign w:val="center"/>
            <w:hideMark/>
          </w:tcPr>
          <w:p w:rsidR="00F8700A" w:rsidRPr="00F8700A" w:rsidRDefault="00F8700A" w:rsidP="00091BBC">
            <w:pPr>
              <w:jc w:val="both"/>
            </w:pPr>
          </w:p>
        </w:tc>
      </w:tr>
    </w:tbl>
    <w:p w:rsidR="00AB2F3B" w:rsidRDefault="00AB2F3B" w:rsidP="00091BBC">
      <w:pPr>
        <w:jc w:val="both"/>
        <w:outlineLvl w:val="1"/>
        <w:rPr>
          <w:bCs/>
          <w:color w:val="000000"/>
        </w:rPr>
      </w:pPr>
      <w:r>
        <w:rPr>
          <w:bCs/>
          <w:color w:val="000000"/>
        </w:rPr>
        <w:t xml:space="preserve">     </w:t>
      </w:r>
      <w:r w:rsidR="00F8700A" w:rsidRPr="00F8700A">
        <w:rPr>
          <w:bCs/>
          <w:color w:val="000000"/>
        </w:rPr>
        <w:t xml:space="preserve">Работа по формированию представлений об общественной значимости труда должна вестись последовательно. </w:t>
      </w:r>
    </w:p>
    <w:p w:rsidR="00F8700A" w:rsidRPr="00F8700A" w:rsidRDefault="00AB2F3B" w:rsidP="00091BBC">
      <w:pPr>
        <w:jc w:val="both"/>
        <w:outlineLvl w:val="1"/>
        <w:rPr>
          <w:bCs/>
          <w:color w:val="000000"/>
        </w:rPr>
      </w:pPr>
      <w:r>
        <w:rPr>
          <w:bCs/>
          <w:color w:val="000000"/>
        </w:rPr>
        <w:t xml:space="preserve">      </w:t>
      </w:r>
      <w:r w:rsidR="00F8700A" w:rsidRPr="00F8700A">
        <w:rPr>
          <w:bCs/>
          <w:i/>
          <w:color w:val="000000"/>
        </w:rPr>
        <w:t>Первый этап</w:t>
      </w:r>
      <w:proofErr w:type="gramStart"/>
      <w:r w:rsidR="00F8700A" w:rsidRPr="00F8700A">
        <w:rPr>
          <w:bCs/>
          <w:color w:val="000000"/>
        </w:rPr>
        <w:t xml:space="preserve"> -- </w:t>
      </w:r>
      <w:proofErr w:type="gramEnd"/>
      <w:r w:rsidR="00F8700A" w:rsidRPr="00F8700A">
        <w:rPr>
          <w:bCs/>
          <w:color w:val="000000"/>
        </w:rPr>
        <w:t>обучение детей умению видеть результат в каждом процессе труда, ожидать его появления, понимать, для чего он нужен.</w:t>
      </w:r>
    </w:p>
    <w:p w:rsidR="00F8700A" w:rsidRPr="00F8700A" w:rsidRDefault="00F8700A" w:rsidP="00091BBC">
      <w:pPr>
        <w:jc w:val="both"/>
        <w:outlineLvl w:val="1"/>
        <w:rPr>
          <w:bCs/>
          <w:color w:val="000000"/>
        </w:rPr>
      </w:pPr>
      <w:r w:rsidRPr="00F8700A">
        <w:rPr>
          <w:bCs/>
          <w:i/>
          <w:color w:val="000000"/>
        </w:rPr>
        <w:t>Второй этап</w:t>
      </w:r>
      <w:r w:rsidRPr="00F8700A">
        <w:rPr>
          <w:bCs/>
          <w:color w:val="000000"/>
        </w:rPr>
        <w:t xml:space="preserve"> - научить детей видеть направленность труда на достижение результата, целесообразно при организации наблюдений за работой взрослых использовать следующие</w:t>
      </w:r>
      <w:r w:rsidR="00AB2F3B">
        <w:rPr>
          <w:bCs/>
          <w:color w:val="000000"/>
        </w:rPr>
        <w:t xml:space="preserve"> приемы</w:t>
      </w:r>
      <w:proofErr w:type="gramStart"/>
      <w:r w:rsidR="00AB2F3B">
        <w:rPr>
          <w:bCs/>
          <w:color w:val="000000"/>
        </w:rPr>
        <w:t xml:space="preserve"> </w:t>
      </w:r>
      <w:r w:rsidRPr="00F8700A">
        <w:rPr>
          <w:bCs/>
          <w:color w:val="000000"/>
        </w:rPr>
        <w:t>:</w:t>
      </w:r>
      <w:proofErr w:type="gramEnd"/>
    </w:p>
    <w:p w:rsidR="00F8700A" w:rsidRPr="00F8700A" w:rsidRDefault="00F8700A" w:rsidP="00091BBC">
      <w:pPr>
        <w:jc w:val="both"/>
        <w:outlineLvl w:val="1"/>
        <w:rPr>
          <w:bCs/>
          <w:color w:val="000000"/>
        </w:rPr>
      </w:pPr>
      <w:r w:rsidRPr="00F8700A">
        <w:rPr>
          <w:bCs/>
          <w:color w:val="000000"/>
        </w:rPr>
        <w:t>1. Создавать ситуации, когда у детей появляется потребность в предметах, которых не оказалось в наличии. Например, у новой куклы, которую дети хотят взять на прогулку, не оказалось шапочки, значит, ее нельзя взять с собой, она озябнет. Такая «проблемная» ситуация направит внимание детей на поиск нужного предмета.</w:t>
      </w:r>
    </w:p>
    <w:p w:rsidR="00F8700A" w:rsidRPr="00F8700A" w:rsidRDefault="00F8700A" w:rsidP="00091BBC">
      <w:pPr>
        <w:jc w:val="both"/>
        <w:outlineLvl w:val="1"/>
        <w:rPr>
          <w:bCs/>
          <w:color w:val="000000"/>
        </w:rPr>
      </w:pPr>
      <w:r w:rsidRPr="00F8700A">
        <w:rPr>
          <w:bCs/>
          <w:color w:val="000000"/>
        </w:rPr>
        <w:t xml:space="preserve">2. Создавать нужный предмет в присутствии детей (в данном случае шить шапочку, которой нет и </w:t>
      </w:r>
      <w:proofErr w:type="gramStart"/>
      <w:r w:rsidRPr="00F8700A">
        <w:rPr>
          <w:bCs/>
          <w:color w:val="000000"/>
        </w:rPr>
        <w:t>потребность</w:t>
      </w:r>
      <w:proofErr w:type="gramEnd"/>
      <w:r w:rsidRPr="00F8700A">
        <w:rPr>
          <w:bCs/>
          <w:color w:val="000000"/>
        </w:rPr>
        <w:t xml:space="preserve"> в которой выявлена). Ожидание появления нужного предмета вызывает у детей активную направленность внимания на результат труда, ожидание этого результата, что позволяет связать трудовой процесс с его результатом</w:t>
      </w:r>
      <w:proofErr w:type="gramStart"/>
      <w:r w:rsidRPr="00F8700A">
        <w:rPr>
          <w:bCs/>
          <w:color w:val="000000"/>
        </w:rPr>
        <w:t xml:space="preserve"> -- </w:t>
      </w:r>
      <w:proofErr w:type="gramEnd"/>
      <w:r w:rsidRPr="00F8700A">
        <w:rPr>
          <w:bCs/>
          <w:color w:val="000000"/>
        </w:rPr>
        <w:t>получением нужного предмета.</w:t>
      </w:r>
    </w:p>
    <w:p w:rsidR="00F8700A" w:rsidRPr="00F8700A" w:rsidRDefault="00F8700A" w:rsidP="00091BBC">
      <w:pPr>
        <w:jc w:val="both"/>
        <w:outlineLvl w:val="1"/>
        <w:rPr>
          <w:bCs/>
          <w:color w:val="000000"/>
        </w:rPr>
      </w:pPr>
      <w:r w:rsidRPr="00F8700A">
        <w:rPr>
          <w:bCs/>
          <w:color w:val="000000"/>
        </w:rPr>
        <w:t>3. Использовать созданную на глазах у детей вещь в соответствии с ее назначением и потребностями детей (кукле надели шапочку, кукле тепло, и дети могут взять ее на прогулку).</w:t>
      </w:r>
    </w:p>
    <w:p w:rsidR="00F8700A" w:rsidRPr="00F8700A" w:rsidRDefault="00AB2F3B" w:rsidP="00091BBC">
      <w:pPr>
        <w:jc w:val="both"/>
        <w:outlineLvl w:val="1"/>
        <w:rPr>
          <w:bCs/>
          <w:color w:val="000000"/>
        </w:rPr>
      </w:pPr>
      <w:r>
        <w:rPr>
          <w:bCs/>
          <w:color w:val="000000"/>
        </w:rPr>
        <w:t xml:space="preserve">   </w:t>
      </w:r>
      <w:r w:rsidR="00F8700A" w:rsidRPr="00F8700A">
        <w:rPr>
          <w:bCs/>
          <w:color w:val="000000"/>
        </w:rPr>
        <w:t>У детей старшего дошкольного возраста формируется способность высказать более широкое суждение о значимости отдельных видов труда, обосновать их необходимость и свое отношение к ним: «Няня нужна, потому что она все делает нам: кровати ставит, чтобы отдыхали, моет чашки, чтобы чистые были, чтобы мы ели, когда надо. Чтобы не болели, чтобы хорошо росли. Чтобы везде было чисто. Няне надо помогать, чтобы она не уставала. Я помогаю няне». Обобщение: няня нужна, чтобы дети не болели</w:t>
      </w:r>
      <w:proofErr w:type="gramStart"/>
      <w:r w:rsidR="00F8700A" w:rsidRPr="00F8700A">
        <w:rPr>
          <w:bCs/>
          <w:color w:val="000000"/>
        </w:rPr>
        <w:t xml:space="preserve">,-- </w:t>
      </w:r>
      <w:proofErr w:type="gramEnd"/>
      <w:r w:rsidR="00F8700A" w:rsidRPr="00F8700A">
        <w:rPr>
          <w:bCs/>
          <w:color w:val="000000"/>
        </w:rPr>
        <w:t>опирается на конкретные знания о трудовых процессах и их результатах.</w:t>
      </w:r>
    </w:p>
    <w:p w:rsidR="00F8700A" w:rsidRPr="00F8700A" w:rsidRDefault="00AB2F3B" w:rsidP="00091BBC">
      <w:pPr>
        <w:jc w:val="both"/>
        <w:outlineLvl w:val="1"/>
        <w:rPr>
          <w:bCs/>
          <w:color w:val="000000"/>
        </w:rPr>
      </w:pPr>
      <w:r>
        <w:rPr>
          <w:bCs/>
          <w:color w:val="000000"/>
        </w:rPr>
        <w:t xml:space="preserve">  </w:t>
      </w:r>
      <w:r w:rsidR="00F8700A" w:rsidRPr="00F8700A">
        <w:rPr>
          <w:bCs/>
          <w:i/>
          <w:color w:val="000000"/>
        </w:rPr>
        <w:t>Третий этап</w:t>
      </w:r>
      <w:proofErr w:type="gramStart"/>
      <w:r w:rsidR="00F8700A" w:rsidRPr="00F8700A">
        <w:rPr>
          <w:bCs/>
          <w:color w:val="000000"/>
        </w:rPr>
        <w:t xml:space="preserve"> -- </w:t>
      </w:r>
      <w:proofErr w:type="gramEnd"/>
      <w:r w:rsidR="00F8700A" w:rsidRPr="00F8700A">
        <w:rPr>
          <w:bCs/>
          <w:color w:val="000000"/>
        </w:rPr>
        <w:t>формирование обобщенных представлений о значении труда на основе знаний большого количества его видов, разнообразия и ценности его результатов для людей. Здесь широко используется наряду с наблюдениями и опосредованное ознакомление детей с разными видами труда по производству самых различных вещей, материалов, с их взаимозависимостью. В это время фактически осуществляется ознакомление с общественным разделением труда и показывается роль разных его видов в удовлетворении потребностей человека. Например, чтобы сшить платье, нужна ткань; чтобы ее сделать, нужен хлопок. Одни люди выращивают хлопок, другие делают ткань, третьи шьют одежду. Продавцы продают готовые вещи и заботятся, чтобы человек мог выбрать и купить то, что нужно.</w:t>
      </w:r>
    </w:p>
    <w:p w:rsidR="00F8700A" w:rsidRPr="00F8700A" w:rsidRDefault="00F8700A" w:rsidP="00091BBC">
      <w:pPr>
        <w:jc w:val="both"/>
        <w:outlineLvl w:val="1"/>
        <w:rPr>
          <w:bCs/>
          <w:color w:val="000000"/>
        </w:rPr>
      </w:pPr>
      <w:r w:rsidRPr="00F8700A">
        <w:rPr>
          <w:bCs/>
          <w:color w:val="000000"/>
        </w:rPr>
        <w:t>В результате проведенного теоретического исследования и анализа календарн</w:t>
      </w:r>
      <w:r w:rsidR="00AB2F3B">
        <w:rPr>
          <w:bCs/>
          <w:color w:val="000000"/>
        </w:rPr>
        <w:t xml:space="preserve">ого планирования  </w:t>
      </w:r>
      <w:r w:rsidRPr="00F8700A">
        <w:rPr>
          <w:bCs/>
          <w:color w:val="000000"/>
        </w:rPr>
        <w:t>можно сделать вывод, что педагогами Д</w:t>
      </w:r>
      <w:r w:rsidR="00091BBC">
        <w:rPr>
          <w:bCs/>
          <w:color w:val="000000"/>
        </w:rPr>
        <w:t>О</w:t>
      </w:r>
      <w:r w:rsidRPr="00F8700A">
        <w:rPr>
          <w:bCs/>
          <w:color w:val="000000"/>
        </w:rPr>
        <w:t>У став</w:t>
      </w:r>
      <w:r w:rsidR="00091BBC">
        <w:rPr>
          <w:bCs/>
          <w:color w:val="000000"/>
        </w:rPr>
        <w:t xml:space="preserve">ятся </w:t>
      </w:r>
      <w:r w:rsidRPr="00F8700A">
        <w:rPr>
          <w:bCs/>
          <w:color w:val="000000"/>
        </w:rPr>
        <w:t>задачи по ознакомлению воспитанию детей с трудом взрослых:</w:t>
      </w:r>
    </w:p>
    <w:p w:rsidR="00F8700A" w:rsidRPr="00F8700A" w:rsidRDefault="00F8700A" w:rsidP="00091BBC">
      <w:pPr>
        <w:jc w:val="both"/>
        <w:outlineLvl w:val="1"/>
        <w:rPr>
          <w:bCs/>
          <w:color w:val="000000"/>
        </w:rPr>
      </w:pPr>
      <w:r w:rsidRPr="00F8700A">
        <w:rPr>
          <w:bCs/>
          <w:color w:val="000000"/>
        </w:rPr>
        <w:t>- формирование нравственно-трудовых качеств детей</w:t>
      </w:r>
    </w:p>
    <w:p w:rsidR="00F8700A" w:rsidRPr="00F8700A" w:rsidRDefault="00F8700A" w:rsidP="00091BBC">
      <w:pPr>
        <w:jc w:val="both"/>
        <w:outlineLvl w:val="1"/>
        <w:rPr>
          <w:bCs/>
          <w:color w:val="000000"/>
        </w:rPr>
      </w:pPr>
      <w:r w:rsidRPr="00F8700A">
        <w:rPr>
          <w:bCs/>
          <w:color w:val="000000"/>
        </w:rPr>
        <w:t>- способствование расширению и уточнению представлений о разных видах труда,</w:t>
      </w:r>
    </w:p>
    <w:p w:rsidR="00F8700A" w:rsidRPr="00F8700A" w:rsidRDefault="00F8700A" w:rsidP="00091BBC">
      <w:pPr>
        <w:jc w:val="both"/>
        <w:outlineLvl w:val="1"/>
        <w:rPr>
          <w:bCs/>
          <w:color w:val="000000"/>
        </w:rPr>
      </w:pPr>
      <w:r w:rsidRPr="00F8700A">
        <w:rPr>
          <w:bCs/>
          <w:color w:val="000000"/>
        </w:rPr>
        <w:lastRenderedPageBreak/>
        <w:t>- создание условий для закрепления представлений о трудовых действиях, совершаемых взрослыми, о результатах труда, о названии оборудования, инструментах и материалах, необходимых для работы,</w:t>
      </w:r>
    </w:p>
    <w:p w:rsidR="00F8700A" w:rsidRPr="00F8700A" w:rsidRDefault="00F8700A" w:rsidP="00091BBC">
      <w:pPr>
        <w:jc w:val="both"/>
        <w:outlineLvl w:val="1"/>
        <w:rPr>
          <w:bCs/>
          <w:color w:val="000000"/>
        </w:rPr>
      </w:pPr>
      <w:r w:rsidRPr="00F8700A">
        <w:rPr>
          <w:bCs/>
          <w:color w:val="000000"/>
        </w:rPr>
        <w:t>- обобщение представления о труде взрослых на основе знакомства с азами экономики, сельского хозяйства, транспорта, промышленности и т.п.;</w:t>
      </w:r>
    </w:p>
    <w:p w:rsidR="003258B9" w:rsidRPr="00AB2F3B" w:rsidRDefault="003258B9" w:rsidP="00091BBC">
      <w:pPr>
        <w:jc w:val="both"/>
      </w:pPr>
    </w:p>
    <w:sectPr w:rsidR="003258B9" w:rsidRPr="00AB2F3B" w:rsidSect="00266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33DB0E65"/>
    <w:multiLevelType w:val="hybridMultilevel"/>
    <w:tmpl w:val="6628773A"/>
    <w:lvl w:ilvl="0" w:tplc="D22427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971BE8"/>
    <w:multiLevelType w:val="multilevel"/>
    <w:tmpl w:val="71AC2C1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900508"/>
    <w:multiLevelType w:val="hybridMultilevel"/>
    <w:tmpl w:val="A2F2D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58B9"/>
    <w:rsid w:val="00091BBC"/>
    <w:rsid w:val="000E49F7"/>
    <w:rsid w:val="001F7364"/>
    <w:rsid w:val="0026666B"/>
    <w:rsid w:val="00273D17"/>
    <w:rsid w:val="003258B9"/>
    <w:rsid w:val="006446CF"/>
    <w:rsid w:val="006D5449"/>
    <w:rsid w:val="00755DDA"/>
    <w:rsid w:val="00787A5B"/>
    <w:rsid w:val="007B3314"/>
    <w:rsid w:val="00807AFB"/>
    <w:rsid w:val="00842191"/>
    <w:rsid w:val="009B00CB"/>
    <w:rsid w:val="00A317AB"/>
    <w:rsid w:val="00AB2F3B"/>
    <w:rsid w:val="00D4782D"/>
    <w:rsid w:val="00F87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B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F8700A"/>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8B9"/>
    <w:pPr>
      <w:ind w:left="720"/>
      <w:contextualSpacing/>
    </w:pPr>
  </w:style>
  <w:style w:type="character" w:customStyle="1" w:styleId="20">
    <w:name w:val="Заголовок 2 Знак"/>
    <w:basedOn w:val="a0"/>
    <w:link w:val="2"/>
    <w:uiPriority w:val="9"/>
    <w:rsid w:val="00F8700A"/>
    <w:rPr>
      <w:rFonts w:ascii="Times New Roman" w:eastAsia="Times New Roman" w:hAnsi="Times New Roman" w:cs="Times New Roman"/>
      <w:b/>
      <w:bCs/>
      <w:color w:val="000000"/>
      <w:sz w:val="24"/>
      <w:szCs w:val="24"/>
      <w:lang w:eastAsia="ru-RU"/>
    </w:rPr>
  </w:style>
  <w:style w:type="paragraph" w:styleId="a4">
    <w:name w:val="Normal (Web)"/>
    <w:basedOn w:val="a"/>
    <w:uiPriority w:val="99"/>
    <w:unhideWhenUsed/>
    <w:rsid w:val="00F8700A"/>
    <w:pPr>
      <w:spacing w:before="100" w:beforeAutospacing="1" w:after="100" w:afterAutospacing="1"/>
    </w:pPr>
    <w:rPr>
      <w:rFonts w:ascii="Arial" w:hAnsi="Arial" w:cs="Arial"/>
      <w:color w:val="000000"/>
      <w:sz w:val="20"/>
      <w:szCs w:val="20"/>
    </w:rPr>
  </w:style>
  <w:style w:type="paragraph" w:styleId="a5">
    <w:name w:val="Balloon Text"/>
    <w:basedOn w:val="a"/>
    <w:link w:val="a6"/>
    <w:uiPriority w:val="99"/>
    <w:semiHidden/>
    <w:unhideWhenUsed/>
    <w:rsid w:val="006D5449"/>
    <w:rPr>
      <w:rFonts w:ascii="Tahoma" w:hAnsi="Tahoma" w:cs="Tahoma"/>
      <w:sz w:val="16"/>
      <w:szCs w:val="16"/>
    </w:rPr>
  </w:style>
  <w:style w:type="character" w:customStyle="1" w:styleId="a6">
    <w:name w:val="Текст выноски Знак"/>
    <w:basedOn w:val="a0"/>
    <w:link w:val="a5"/>
    <w:uiPriority w:val="99"/>
    <w:semiHidden/>
    <w:rsid w:val="006D5449"/>
    <w:rPr>
      <w:rFonts w:ascii="Tahoma" w:eastAsia="Times New Roman" w:hAnsi="Tahoma" w:cs="Tahoma"/>
      <w:sz w:val="16"/>
      <w:szCs w:val="16"/>
      <w:lang w:eastAsia="ru-RU"/>
    </w:rPr>
  </w:style>
  <w:style w:type="table" w:styleId="a7">
    <w:name w:val="Table Grid"/>
    <w:basedOn w:val="a1"/>
    <w:uiPriority w:val="59"/>
    <w:rsid w:val="001F73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638836">
      <w:bodyDiv w:val="1"/>
      <w:marLeft w:val="0"/>
      <w:marRight w:val="0"/>
      <w:marTop w:val="0"/>
      <w:marBottom w:val="0"/>
      <w:divBdr>
        <w:top w:val="none" w:sz="0" w:space="0" w:color="auto"/>
        <w:left w:val="none" w:sz="0" w:space="0" w:color="auto"/>
        <w:bottom w:val="none" w:sz="0" w:space="0" w:color="auto"/>
        <w:right w:val="none" w:sz="0" w:space="0" w:color="auto"/>
      </w:divBdr>
      <w:divsChild>
        <w:div w:id="911280706">
          <w:marLeft w:val="0"/>
          <w:marRight w:val="0"/>
          <w:marTop w:val="0"/>
          <w:marBottom w:val="0"/>
          <w:divBdr>
            <w:top w:val="none" w:sz="0" w:space="0" w:color="auto"/>
            <w:left w:val="none" w:sz="0" w:space="0" w:color="auto"/>
            <w:bottom w:val="none" w:sz="0" w:space="0" w:color="auto"/>
            <w:right w:val="none" w:sz="0" w:space="0" w:color="auto"/>
          </w:divBdr>
          <w:divsChild>
            <w:div w:id="394747008">
              <w:marLeft w:val="0"/>
              <w:marRight w:val="0"/>
              <w:marTop w:val="0"/>
              <w:marBottom w:val="0"/>
              <w:divBdr>
                <w:top w:val="none" w:sz="0" w:space="0" w:color="auto"/>
                <w:left w:val="none" w:sz="0" w:space="0" w:color="auto"/>
                <w:bottom w:val="none" w:sz="0" w:space="0" w:color="auto"/>
                <w:right w:val="none" w:sz="0" w:space="0" w:color="auto"/>
              </w:divBdr>
              <w:divsChild>
                <w:div w:id="305938257">
                  <w:marLeft w:val="0"/>
                  <w:marRight w:val="0"/>
                  <w:marTop w:val="0"/>
                  <w:marBottom w:val="0"/>
                  <w:divBdr>
                    <w:top w:val="none" w:sz="0" w:space="0" w:color="auto"/>
                    <w:left w:val="none" w:sz="0" w:space="0" w:color="auto"/>
                    <w:bottom w:val="none" w:sz="0" w:space="0" w:color="auto"/>
                    <w:right w:val="none" w:sz="0" w:space="0" w:color="auto"/>
                  </w:divBdr>
                  <w:divsChild>
                    <w:div w:id="2073769771">
                      <w:marLeft w:val="0"/>
                      <w:marRight w:val="0"/>
                      <w:marTop w:val="0"/>
                      <w:marBottom w:val="0"/>
                      <w:divBdr>
                        <w:top w:val="none" w:sz="0" w:space="0" w:color="auto"/>
                        <w:left w:val="none" w:sz="0" w:space="0" w:color="auto"/>
                        <w:bottom w:val="none" w:sz="0" w:space="0" w:color="auto"/>
                        <w:right w:val="none" w:sz="0" w:space="0" w:color="auto"/>
                      </w:divBdr>
                      <w:divsChild>
                        <w:div w:id="15509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3039</Words>
  <Characters>17324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4</cp:revision>
  <dcterms:created xsi:type="dcterms:W3CDTF">2013-04-23T08:02:00Z</dcterms:created>
  <dcterms:modified xsi:type="dcterms:W3CDTF">2013-05-16T10:50:00Z</dcterms:modified>
</cp:coreProperties>
</file>