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47" w:rsidRDefault="00A86447" w:rsidP="00541C7F">
      <w:pPr>
        <w:pStyle w:val="1"/>
      </w:pPr>
      <w:r>
        <w:t xml:space="preserve"> </w:t>
      </w:r>
      <w:r w:rsidR="00541C7F">
        <w:t>«</w:t>
      </w:r>
      <w:r>
        <w:t xml:space="preserve">Основные функции управления </w:t>
      </w:r>
      <w:r w:rsidR="00541C7F">
        <w:t>–</w:t>
      </w:r>
      <w:r>
        <w:t xml:space="preserve"> планирование</w:t>
      </w:r>
      <w:r w:rsidR="00541C7F">
        <w:t>»</w:t>
      </w:r>
    </w:p>
    <w:p w:rsidR="00410C39" w:rsidRDefault="00410C39" w:rsidP="00410C39">
      <w:pPr>
        <w:jc w:val="left"/>
      </w:pPr>
    </w:p>
    <w:p w:rsidR="00410C39" w:rsidRDefault="00410C39" w:rsidP="00410C39">
      <w:pPr>
        <w:ind w:firstLine="709"/>
        <w:rPr>
          <w:color w:val="000000"/>
        </w:rPr>
      </w:pPr>
      <w:r w:rsidRPr="00410C39">
        <w:rPr>
          <w:b/>
          <w:color w:val="000000"/>
        </w:rPr>
        <w:t>Планирование</w:t>
      </w:r>
      <w:r w:rsidRPr="003009C9">
        <w:rPr>
          <w:color w:val="000000"/>
        </w:rPr>
        <w:t xml:space="preserve"> – это способ достижения цели на основе сбалансированности и последовательности выполнения операций, это своего рода инструмент принятия управленческих решений.</w:t>
      </w:r>
      <w:r w:rsidRPr="003009C9">
        <w:rPr>
          <w:b/>
          <w:color w:val="000000"/>
        </w:rPr>
        <w:t xml:space="preserve"> </w:t>
      </w:r>
      <w:r w:rsidRPr="003009C9">
        <w:rPr>
          <w:color w:val="000000"/>
        </w:rPr>
        <w:t xml:space="preserve">Плановые решения могут быть связаны с </w:t>
      </w:r>
      <w:r w:rsidRPr="003009C9">
        <w:rPr>
          <w:i/>
          <w:color w:val="000000"/>
        </w:rPr>
        <w:t xml:space="preserve">постановкой целей и задач, выработкой стратегии, распределением и перераспределением ресурсов, определением стандартов деятельности в предстоящем периоде. </w:t>
      </w:r>
      <w:r w:rsidRPr="003009C9">
        <w:rPr>
          <w:color w:val="000000"/>
        </w:rPr>
        <w:t xml:space="preserve">В принятии таких решений состоит процесс планирования в широком смысле. В </w:t>
      </w:r>
      <w:proofErr w:type="gramStart"/>
      <w:r w:rsidRPr="003009C9">
        <w:rPr>
          <w:color w:val="000000"/>
        </w:rPr>
        <w:t>узком</w:t>
      </w:r>
      <w:proofErr w:type="gramEnd"/>
      <w:r w:rsidRPr="003009C9">
        <w:rPr>
          <w:color w:val="000000"/>
        </w:rPr>
        <w:t xml:space="preserve"> – планированием является </w:t>
      </w:r>
      <w:r w:rsidRPr="003009C9">
        <w:rPr>
          <w:i/>
          <w:color w:val="000000"/>
        </w:rPr>
        <w:t xml:space="preserve">составление специальных документов – планов, </w:t>
      </w:r>
      <w:r w:rsidRPr="003009C9">
        <w:rPr>
          <w:color w:val="000000"/>
        </w:rPr>
        <w:t>определяющих конкретные шаги организации по достижению поставленных целей.</w:t>
      </w:r>
    </w:p>
    <w:p w:rsidR="008A1484" w:rsidRDefault="008A1484" w:rsidP="008A1484">
      <w:pPr>
        <w:ind w:firstLine="567"/>
        <w:rPr>
          <w:rFonts w:eastAsia="Calibri" w:cs="Times New Roman"/>
          <w:sz w:val="28"/>
          <w:szCs w:val="28"/>
        </w:rPr>
      </w:pPr>
      <w:r w:rsidRPr="008A1484">
        <w:rPr>
          <w:rFonts w:eastAsia="Calibri" w:cs="Times New Roman"/>
          <w:b/>
          <w:szCs w:val="28"/>
        </w:rPr>
        <w:t xml:space="preserve">Планирование </w:t>
      </w:r>
      <w:r w:rsidRPr="008A1484">
        <w:rPr>
          <w:rFonts w:eastAsia="Calibri" w:cs="Times New Roman"/>
          <w:szCs w:val="28"/>
        </w:rPr>
        <w:t>– принятие управленческих решений на основе соотношения результатов педагогического анализа с поставленной целью, заключается в определении ближайшего и перспективного развития педагогической системы</w:t>
      </w:r>
      <w:r>
        <w:rPr>
          <w:rFonts w:eastAsia="Calibri" w:cs="Times New Roman"/>
          <w:sz w:val="28"/>
          <w:szCs w:val="28"/>
        </w:rPr>
        <w:t>.</w:t>
      </w:r>
    </w:p>
    <w:p w:rsidR="00410C39" w:rsidRDefault="00410C39" w:rsidP="008A1484">
      <w:pPr>
        <w:ind w:firstLine="567"/>
        <w:jc w:val="left"/>
      </w:pPr>
      <w:r w:rsidRPr="00410C39">
        <w:rPr>
          <w:b/>
          <w:bCs/>
          <w:iCs/>
        </w:rPr>
        <w:t xml:space="preserve">Планирование </w:t>
      </w:r>
      <w:r w:rsidRPr="00410C39">
        <w:t xml:space="preserve">– подробное расписание деятельности </w:t>
      </w:r>
      <w:r>
        <w:t xml:space="preserve">организации </w:t>
      </w:r>
      <w:r w:rsidRPr="00410C39">
        <w:t xml:space="preserve">на определенный период </w:t>
      </w:r>
      <w:r>
        <w:t>времени.</w:t>
      </w:r>
    </w:p>
    <w:p w:rsidR="00FB2125" w:rsidRPr="00FB2125" w:rsidRDefault="00FB2125" w:rsidP="00FB2125">
      <w:pPr>
        <w:ind w:firstLine="567"/>
      </w:pPr>
      <w:r w:rsidRPr="00FB2125">
        <w:t>Планирование как функция управления направлено на снижение эффекта неопределенности деятельности организации, а также на обозначение путей достижения поставленных целей.</w:t>
      </w:r>
    </w:p>
    <w:p w:rsidR="00FB2125" w:rsidRPr="00FB2125" w:rsidRDefault="00FB2125" w:rsidP="00FB2125">
      <w:pPr>
        <w:ind w:firstLine="567"/>
      </w:pPr>
      <w:r w:rsidRPr="00FB2125">
        <w:t>Цель планирования - в определении механизма согласования действий субъектов управления, содержания и сроки их деятельности, обеспечивающих реализацию организационных задач.</w:t>
      </w:r>
    </w:p>
    <w:p w:rsidR="00410C39" w:rsidRDefault="00410C39" w:rsidP="00410C39">
      <w:pPr>
        <w:ind w:firstLine="567"/>
        <w:jc w:val="left"/>
      </w:pPr>
      <w:r>
        <w:t>Выделяют два вида планирования:</w:t>
      </w:r>
    </w:p>
    <w:p w:rsidR="00410C39" w:rsidRPr="00410C39" w:rsidRDefault="00410C39" w:rsidP="00B7098F">
      <w:pPr>
        <w:pStyle w:val="a5"/>
        <w:numPr>
          <w:ilvl w:val="0"/>
          <w:numId w:val="8"/>
        </w:numPr>
        <w:tabs>
          <w:tab w:val="left" w:pos="567"/>
        </w:tabs>
        <w:jc w:val="left"/>
      </w:pPr>
      <w:r w:rsidRPr="00410C39">
        <w:rPr>
          <w:bCs/>
          <w:i/>
          <w:iCs/>
        </w:rPr>
        <w:t>Телеологический</w:t>
      </w:r>
      <w:r w:rsidRPr="00410C39">
        <w:rPr>
          <w:i/>
        </w:rPr>
        <w:t xml:space="preserve"> </w:t>
      </w:r>
      <w:r>
        <w:rPr>
          <w:i/>
        </w:rPr>
        <w:t xml:space="preserve"> </w:t>
      </w:r>
      <w:proofErr w:type="gramStart"/>
      <w:r>
        <w:rPr>
          <w:i/>
        </w:rPr>
        <w:t>-</w:t>
      </w:r>
      <w:r w:rsidRPr="00410C39">
        <w:t>ж</w:t>
      </w:r>
      <w:proofErr w:type="gramEnd"/>
      <w:r w:rsidRPr="00410C39">
        <w:t xml:space="preserve">есткое планирование «сверху» </w:t>
      </w:r>
      <w:r>
        <w:t>(</w:t>
      </w:r>
      <w:r w:rsidRPr="00410C39">
        <w:t>А.Леонтьев, С. Струмилин</w:t>
      </w:r>
      <w:r>
        <w:t>)</w:t>
      </w:r>
    </w:p>
    <w:p w:rsidR="008A1484" w:rsidRDefault="00410C39" w:rsidP="00B7098F">
      <w:pPr>
        <w:pStyle w:val="a5"/>
        <w:numPr>
          <w:ilvl w:val="0"/>
          <w:numId w:val="8"/>
        </w:numPr>
        <w:tabs>
          <w:tab w:val="left" w:pos="567"/>
        </w:tabs>
        <w:jc w:val="left"/>
      </w:pPr>
      <w:proofErr w:type="gramStart"/>
      <w:r w:rsidRPr="00410C39">
        <w:rPr>
          <w:bCs/>
          <w:i/>
          <w:iCs/>
        </w:rPr>
        <w:t>Генетический</w:t>
      </w:r>
      <w:proofErr w:type="gramEnd"/>
      <w:r>
        <w:t xml:space="preserve"> - н</w:t>
      </w:r>
      <w:r w:rsidRPr="00410C39">
        <w:t xml:space="preserve">а основе особенностей </w:t>
      </w:r>
      <w:r w:rsidR="008A1484">
        <w:t>организации</w:t>
      </w:r>
      <w:r w:rsidRPr="00410C39">
        <w:t>, ее потребностей и возможностей</w:t>
      </w:r>
      <w:r>
        <w:t xml:space="preserve"> </w:t>
      </w:r>
    </w:p>
    <w:p w:rsidR="00410C39" w:rsidRPr="00410C39" w:rsidRDefault="008A1484" w:rsidP="008A1484">
      <w:pPr>
        <w:pStyle w:val="a5"/>
        <w:jc w:val="left"/>
      </w:pPr>
      <w:r>
        <w:t>(</w:t>
      </w:r>
      <w:proofErr w:type="spellStart"/>
      <w:r w:rsidR="00410C39" w:rsidRPr="00410C39">
        <w:t>В.Громан</w:t>
      </w:r>
      <w:proofErr w:type="spellEnd"/>
      <w:r w:rsidR="00410C39" w:rsidRPr="00410C39">
        <w:t>, в</w:t>
      </w:r>
      <w:proofErr w:type="gramStart"/>
      <w:r w:rsidR="00410C39" w:rsidRPr="00410C39">
        <w:t>.Б</w:t>
      </w:r>
      <w:proofErr w:type="gramEnd"/>
      <w:r w:rsidR="00410C39" w:rsidRPr="00410C39">
        <w:t>азаров</w:t>
      </w:r>
      <w:r>
        <w:t>).</w:t>
      </w:r>
    </w:p>
    <w:p w:rsidR="00FB2125" w:rsidRDefault="00FB2125" w:rsidP="008A1484">
      <w:pPr>
        <w:ind w:left="360"/>
        <w:jc w:val="center"/>
        <w:rPr>
          <w:b/>
          <w:szCs w:val="28"/>
        </w:rPr>
      </w:pPr>
    </w:p>
    <w:p w:rsidR="008A1484" w:rsidRPr="00E614A3" w:rsidRDefault="008A1484" w:rsidP="008A1484">
      <w:pPr>
        <w:ind w:left="360"/>
        <w:jc w:val="center"/>
        <w:rPr>
          <w:rFonts w:eastAsia="Calibri" w:cs="Times New Roman"/>
          <w:b/>
          <w:szCs w:val="28"/>
        </w:rPr>
      </w:pPr>
      <w:r w:rsidRPr="00E614A3">
        <w:rPr>
          <w:b/>
          <w:szCs w:val="28"/>
        </w:rPr>
        <w:t>Особенности планирования.</w:t>
      </w:r>
    </w:p>
    <w:p w:rsidR="008A1484" w:rsidRPr="008A1484" w:rsidRDefault="008A1484" w:rsidP="00B7098F">
      <w:pPr>
        <w:pStyle w:val="a5"/>
        <w:numPr>
          <w:ilvl w:val="0"/>
          <w:numId w:val="9"/>
        </w:numPr>
        <w:rPr>
          <w:rFonts w:eastAsia="Calibri" w:cs="Times New Roman"/>
          <w:szCs w:val="28"/>
        </w:rPr>
      </w:pPr>
      <w:r w:rsidRPr="008A1484">
        <w:rPr>
          <w:szCs w:val="28"/>
        </w:rPr>
        <w:t>Планирование призвано придать чёткую направленность, устремлён</w:t>
      </w:r>
      <w:r w:rsidRPr="008A1484">
        <w:rPr>
          <w:rFonts w:eastAsia="Calibri" w:cs="Times New Roman"/>
          <w:szCs w:val="28"/>
        </w:rPr>
        <w:t>ность деятельности образовательного учреждения;</w:t>
      </w:r>
    </w:p>
    <w:p w:rsidR="008A1484" w:rsidRPr="008A1484" w:rsidRDefault="008A1484" w:rsidP="00B7098F">
      <w:pPr>
        <w:pStyle w:val="a5"/>
        <w:numPr>
          <w:ilvl w:val="0"/>
          <w:numId w:val="9"/>
        </w:numPr>
        <w:rPr>
          <w:rFonts w:eastAsia="Calibri" w:cs="Times New Roman"/>
          <w:szCs w:val="28"/>
        </w:rPr>
      </w:pPr>
      <w:r w:rsidRPr="008A1484">
        <w:rPr>
          <w:szCs w:val="28"/>
        </w:rPr>
        <w:t>Планирование на основе анализа и прогноза призвано смоделировать образы желаемого будущего состояния школы и её результатов;</w:t>
      </w:r>
    </w:p>
    <w:p w:rsidR="008A1484" w:rsidRPr="008A1484" w:rsidRDefault="008A1484" w:rsidP="00B7098F">
      <w:pPr>
        <w:pStyle w:val="a5"/>
        <w:numPr>
          <w:ilvl w:val="0"/>
          <w:numId w:val="9"/>
        </w:numPr>
        <w:rPr>
          <w:rFonts w:eastAsia="Calibri" w:cs="Times New Roman"/>
          <w:szCs w:val="28"/>
        </w:rPr>
      </w:pPr>
      <w:proofErr w:type="spellStart"/>
      <w:r w:rsidRPr="008A1484">
        <w:rPr>
          <w:szCs w:val="28"/>
        </w:rPr>
        <w:t>Целеполагание</w:t>
      </w:r>
      <w:proofErr w:type="spellEnd"/>
      <w:r w:rsidRPr="008A1484">
        <w:rPr>
          <w:szCs w:val="28"/>
        </w:rPr>
        <w:t xml:space="preserve"> в планировании опирается на внутренние, происходящие в сознании с</w:t>
      </w:r>
      <w:r w:rsidRPr="008A1484">
        <w:rPr>
          <w:rFonts w:eastAsia="Calibri" w:cs="Times New Roman"/>
          <w:szCs w:val="28"/>
        </w:rPr>
        <w:t xml:space="preserve">убъектов управления процессы формирования образа цели – процессы </w:t>
      </w:r>
      <w:proofErr w:type="spellStart"/>
      <w:r w:rsidRPr="008A1484">
        <w:rPr>
          <w:rFonts w:eastAsia="Calibri" w:cs="Times New Roman"/>
          <w:szCs w:val="28"/>
        </w:rPr>
        <w:t>целеобразования</w:t>
      </w:r>
      <w:proofErr w:type="spellEnd"/>
      <w:r w:rsidRPr="008A1484">
        <w:rPr>
          <w:rFonts w:eastAsia="Calibri" w:cs="Times New Roman"/>
          <w:szCs w:val="28"/>
        </w:rPr>
        <w:t>;</w:t>
      </w:r>
    </w:p>
    <w:p w:rsidR="008A1484" w:rsidRPr="008A1484" w:rsidRDefault="008A1484" w:rsidP="00B7098F">
      <w:pPr>
        <w:pStyle w:val="a5"/>
        <w:numPr>
          <w:ilvl w:val="0"/>
          <w:numId w:val="9"/>
        </w:numPr>
        <w:rPr>
          <w:rFonts w:eastAsia="Calibri" w:cs="Times New Roman"/>
          <w:szCs w:val="28"/>
        </w:rPr>
      </w:pPr>
      <w:r w:rsidRPr="008A1484">
        <w:rPr>
          <w:szCs w:val="28"/>
        </w:rPr>
        <w:t>Планирование призвано определить средства достижения цели, их состав и логическую структуру, последовательность, необходимые ресурсы и условия, исполнителей и их взаимодейс</w:t>
      </w:r>
      <w:r w:rsidRPr="008A1484">
        <w:rPr>
          <w:rFonts w:eastAsia="Calibri" w:cs="Times New Roman"/>
          <w:szCs w:val="28"/>
        </w:rPr>
        <w:t>твие, сроки; определить содержание, методы, средства, формы предстоящей работы и её промежуточные результаты</w:t>
      </w:r>
    </w:p>
    <w:p w:rsidR="008A1484" w:rsidRPr="008A1484" w:rsidRDefault="008A1484" w:rsidP="00B7098F">
      <w:pPr>
        <w:pStyle w:val="a5"/>
        <w:numPr>
          <w:ilvl w:val="0"/>
          <w:numId w:val="9"/>
        </w:numPr>
        <w:rPr>
          <w:rFonts w:eastAsia="Calibri" w:cs="Times New Roman"/>
          <w:szCs w:val="28"/>
        </w:rPr>
      </w:pPr>
      <w:r w:rsidRPr="008A1484">
        <w:rPr>
          <w:szCs w:val="28"/>
        </w:rPr>
        <w:t>Планирование призвано определить стандарты деятельности, требования, критерии и показатели оценки;</w:t>
      </w:r>
    </w:p>
    <w:p w:rsidR="008A1484" w:rsidRPr="008A1484" w:rsidRDefault="008A1484" w:rsidP="00B7098F">
      <w:pPr>
        <w:pStyle w:val="a5"/>
        <w:numPr>
          <w:ilvl w:val="0"/>
          <w:numId w:val="9"/>
        </w:numPr>
        <w:rPr>
          <w:rFonts w:eastAsia="Calibri" w:cs="Times New Roman"/>
          <w:szCs w:val="28"/>
        </w:rPr>
      </w:pPr>
      <w:r w:rsidRPr="008A1484">
        <w:rPr>
          <w:szCs w:val="28"/>
        </w:rPr>
        <w:t>Планирование призвано создать условия для об</w:t>
      </w:r>
      <w:r w:rsidRPr="008A1484">
        <w:rPr>
          <w:rFonts w:eastAsia="Calibri" w:cs="Times New Roman"/>
          <w:szCs w:val="28"/>
        </w:rPr>
        <w:t xml:space="preserve">разовательной и управленческой деятельности. </w:t>
      </w:r>
    </w:p>
    <w:p w:rsidR="0002401A" w:rsidRDefault="0002401A" w:rsidP="0002401A">
      <w:pPr>
        <w:jc w:val="center"/>
        <w:rPr>
          <w:b/>
          <w:szCs w:val="28"/>
        </w:rPr>
      </w:pPr>
    </w:p>
    <w:p w:rsidR="0002401A" w:rsidRDefault="008A1484" w:rsidP="0002401A">
      <w:pPr>
        <w:jc w:val="center"/>
        <w:rPr>
          <w:b/>
          <w:szCs w:val="28"/>
        </w:rPr>
      </w:pPr>
      <w:r w:rsidRPr="0002401A">
        <w:rPr>
          <w:rFonts w:eastAsia="Calibri" w:cs="Times New Roman"/>
          <w:b/>
          <w:szCs w:val="28"/>
        </w:rPr>
        <w:t xml:space="preserve">Для успешной работы план должен обладать </w:t>
      </w:r>
    </w:p>
    <w:p w:rsidR="008A1484" w:rsidRPr="0002401A" w:rsidRDefault="008A1484" w:rsidP="0002401A">
      <w:pPr>
        <w:jc w:val="center"/>
        <w:rPr>
          <w:rFonts w:eastAsia="Calibri" w:cs="Times New Roman"/>
          <w:b/>
          <w:szCs w:val="28"/>
        </w:rPr>
      </w:pPr>
      <w:r w:rsidRPr="0002401A">
        <w:rPr>
          <w:rFonts w:eastAsia="Calibri" w:cs="Times New Roman"/>
          <w:b/>
          <w:szCs w:val="28"/>
        </w:rPr>
        <w:t>следующими характеристиками:</w:t>
      </w:r>
    </w:p>
    <w:p w:rsidR="008A1484" w:rsidRPr="0002401A" w:rsidRDefault="0002401A" w:rsidP="00B7098F">
      <w:pPr>
        <w:pStyle w:val="a5"/>
        <w:numPr>
          <w:ilvl w:val="0"/>
          <w:numId w:val="10"/>
        </w:numPr>
        <w:rPr>
          <w:rFonts w:eastAsia="Calibri" w:cs="Times New Roman"/>
          <w:szCs w:val="28"/>
        </w:rPr>
      </w:pPr>
      <w:r w:rsidRPr="0002401A">
        <w:rPr>
          <w:szCs w:val="28"/>
        </w:rPr>
        <w:t>Целенаправленностью (пригодным для достижения той цели, ради которой он создан);</w:t>
      </w:r>
    </w:p>
    <w:p w:rsidR="008A1484" w:rsidRPr="0002401A" w:rsidRDefault="0002401A" w:rsidP="00B7098F">
      <w:pPr>
        <w:pStyle w:val="a5"/>
        <w:numPr>
          <w:ilvl w:val="0"/>
          <w:numId w:val="10"/>
        </w:numPr>
        <w:rPr>
          <w:rFonts w:eastAsia="Calibri" w:cs="Times New Roman"/>
          <w:szCs w:val="28"/>
        </w:rPr>
      </w:pPr>
      <w:r w:rsidRPr="0002401A">
        <w:rPr>
          <w:szCs w:val="28"/>
        </w:rPr>
        <w:t xml:space="preserve">Единством (цели каждой подструктуры составляющей план </w:t>
      </w:r>
      <w:r w:rsidR="008A1484" w:rsidRPr="0002401A">
        <w:rPr>
          <w:rFonts w:eastAsia="Calibri" w:cs="Times New Roman"/>
          <w:szCs w:val="28"/>
        </w:rPr>
        <w:t>должны быть прочно спаяны вместе и отвечать целям всего образовательного учреждения);</w:t>
      </w:r>
    </w:p>
    <w:p w:rsidR="008A1484" w:rsidRPr="0002401A" w:rsidRDefault="0002401A" w:rsidP="00B7098F">
      <w:pPr>
        <w:pStyle w:val="a5"/>
        <w:numPr>
          <w:ilvl w:val="0"/>
          <w:numId w:val="10"/>
        </w:numPr>
        <w:rPr>
          <w:rFonts w:eastAsia="Calibri" w:cs="Times New Roman"/>
          <w:szCs w:val="28"/>
        </w:rPr>
      </w:pPr>
      <w:r w:rsidRPr="0002401A">
        <w:rPr>
          <w:szCs w:val="28"/>
        </w:rPr>
        <w:t>Непрерывностью (</w:t>
      </w:r>
      <w:proofErr w:type="gramStart"/>
      <w:r w:rsidRPr="0002401A">
        <w:rPr>
          <w:szCs w:val="28"/>
        </w:rPr>
        <w:t>опора</w:t>
      </w:r>
      <w:proofErr w:type="gramEnd"/>
      <w:r w:rsidRPr="0002401A">
        <w:rPr>
          <w:szCs w:val="28"/>
        </w:rPr>
        <w:t xml:space="preserve"> как на краткосрочное, так и долгосрочное предвидение</w:t>
      </w:r>
      <w:r w:rsidR="008A1484" w:rsidRPr="0002401A">
        <w:rPr>
          <w:rFonts w:eastAsia="Calibri" w:cs="Times New Roman"/>
          <w:szCs w:val="28"/>
        </w:rPr>
        <w:t>);</w:t>
      </w:r>
    </w:p>
    <w:p w:rsidR="008A1484" w:rsidRPr="0002401A" w:rsidRDefault="008A1484" w:rsidP="00B7098F">
      <w:pPr>
        <w:pStyle w:val="a5"/>
        <w:numPr>
          <w:ilvl w:val="0"/>
          <w:numId w:val="10"/>
        </w:numPr>
        <w:rPr>
          <w:rFonts w:eastAsia="Calibri" w:cs="Times New Roman"/>
          <w:szCs w:val="28"/>
        </w:rPr>
      </w:pPr>
      <w:r w:rsidRPr="0002401A">
        <w:rPr>
          <w:rFonts w:eastAsia="Calibri" w:cs="Times New Roman"/>
          <w:szCs w:val="28"/>
        </w:rPr>
        <w:t>гибкостью (возможностью адаптироваться в случае изменения условий);</w:t>
      </w:r>
    </w:p>
    <w:p w:rsidR="008A1484" w:rsidRPr="0002401A" w:rsidRDefault="0002401A" w:rsidP="00B7098F">
      <w:pPr>
        <w:pStyle w:val="a5"/>
        <w:numPr>
          <w:ilvl w:val="0"/>
          <w:numId w:val="10"/>
        </w:numPr>
        <w:rPr>
          <w:rFonts w:eastAsia="Calibri" w:cs="Times New Roman"/>
          <w:szCs w:val="28"/>
        </w:rPr>
      </w:pPr>
      <w:r w:rsidRPr="0002401A">
        <w:rPr>
          <w:szCs w:val="28"/>
        </w:rPr>
        <w:t>Точностью (достато</w:t>
      </w:r>
      <w:r w:rsidR="008A1484" w:rsidRPr="0002401A">
        <w:rPr>
          <w:rFonts w:eastAsia="Calibri" w:cs="Times New Roman"/>
          <w:szCs w:val="28"/>
        </w:rPr>
        <w:t>чная детализация);</w:t>
      </w:r>
    </w:p>
    <w:p w:rsidR="008A1484" w:rsidRPr="0002401A" w:rsidRDefault="0002401A" w:rsidP="00B7098F">
      <w:pPr>
        <w:pStyle w:val="a5"/>
        <w:numPr>
          <w:ilvl w:val="0"/>
          <w:numId w:val="10"/>
        </w:numPr>
        <w:rPr>
          <w:rFonts w:eastAsia="Calibri" w:cs="Times New Roman"/>
          <w:szCs w:val="28"/>
        </w:rPr>
      </w:pPr>
      <w:proofErr w:type="spellStart"/>
      <w:r w:rsidRPr="0002401A">
        <w:rPr>
          <w:szCs w:val="28"/>
        </w:rPr>
        <w:t>Прогностичностью</w:t>
      </w:r>
      <w:proofErr w:type="spellEnd"/>
      <w:r w:rsidRPr="0002401A">
        <w:rPr>
          <w:szCs w:val="28"/>
        </w:rPr>
        <w:t xml:space="preserve"> (возможность прогнозировать конечный и промежуточный результаты);</w:t>
      </w:r>
    </w:p>
    <w:p w:rsidR="008A1484" w:rsidRPr="0002401A" w:rsidRDefault="0002401A" w:rsidP="00B7098F">
      <w:pPr>
        <w:pStyle w:val="a5"/>
        <w:numPr>
          <w:ilvl w:val="0"/>
          <w:numId w:val="10"/>
        </w:numPr>
        <w:rPr>
          <w:rFonts w:eastAsia="Calibri" w:cs="Times New Roman"/>
          <w:szCs w:val="28"/>
        </w:rPr>
      </w:pPr>
      <w:r w:rsidRPr="0002401A">
        <w:rPr>
          <w:szCs w:val="28"/>
        </w:rPr>
        <w:lastRenderedPageBreak/>
        <w:t>Экономичностью (его составление, использование должно облегчать, а не затруднять достижение целей, задач).</w:t>
      </w:r>
    </w:p>
    <w:p w:rsidR="0002401A" w:rsidRDefault="0002401A" w:rsidP="0002401A">
      <w:pPr>
        <w:jc w:val="center"/>
        <w:rPr>
          <w:b/>
          <w:szCs w:val="28"/>
        </w:rPr>
      </w:pPr>
    </w:p>
    <w:p w:rsidR="008A1484" w:rsidRPr="0002401A" w:rsidRDefault="008A1484" w:rsidP="0002401A">
      <w:pPr>
        <w:jc w:val="center"/>
        <w:rPr>
          <w:rFonts w:eastAsia="Calibri" w:cs="Times New Roman"/>
          <w:b/>
          <w:szCs w:val="28"/>
        </w:rPr>
      </w:pPr>
      <w:r w:rsidRPr="0002401A">
        <w:rPr>
          <w:rFonts w:eastAsia="Calibri" w:cs="Times New Roman"/>
          <w:b/>
          <w:szCs w:val="28"/>
        </w:rPr>
        <w:t>В основе любого планирования лежат следующие принципы:</w:t>
      </w:r>
    </w:p>
    <w:p w:rsidR="008A1484" w:rsidRPr="0002401A" w:rsidRDefault="0002401A" w:rsidP="00B7098F">
      <w:pPr>
        <w:pStyle w:val="a5"/>
        <w:numPr>
          <w:ilvl w:val="0"/>
          <w:numId w:val="11"/>
        </w:numPr>
        <w:rPr>
          <w:rFonts w:eastAsia="Calibri" w:cs="Times New Roman"/>
          <w:szCs w:val="24"/>
        </w:rPr>
      </w:pPr>
      <w:r w:rsidRPr="0002401A">
        <w:rPr>
          <w:i/>
          <w:szCs w:val="24"/>
        </w:rPr>
        <w:t>Учёт конкретных педагогических условий</w:t>
      </w:r>
      <w:r w:rsidRPr="0002401A">
        <w:rPr>
          <w:szCs w:val="24"/>
        </w:rPr>
        <w:t>, возрастного состава детей, воспитанников, обучающихся и уровня их развития;</w:t>
      </w:r>
    </w:p>
    <w:p w:rsidR="008A1484" w:rsidRPr="0002401A" w:rsidRDefault="0002401A" w:rsidP="00B7098F">
      <w:pPr>
        <w:pStyle w:val="a5"/>
        <w:numPr>
          <w:ilvl w:val="0"/>
          <w:numId w:val="11"/>
        </w:numPr>
        <w:rPr>
          <w:rFonts w:eastAsia="Calibri" w:cs="Times New Roman"/>
          <w:szCs w:val="24"/>
        </w:rPr>
      </w:pPr>
      <w:r w:rsidRPr="0002401A">
        <w:rPr>
          <w:i/>
          <w:szCs w:val="24"/>
        </w:rPr>
        <w:t>Взаимосвязь процесса воспитания и обучения</w:t>
      </w:r>
      <w:r w:rsidRPr="0002401A">
        <w:rPr>
          <w:szCs w:val="24"/>
        </w:rPr>
        <w:t>;</w:t>
      </w:r>
    </w:p>
    <w:p w:rsidR="008A1484" w:rsidRPr="0002401A" w:rsidRDefault="0002401A" w:rsidP="00B7098F">
      <w:pPr>
        <w:pStyle w:val="a5"/>
        <w:numPr>
          <w:ilvl w:val="0"/>
          <w:numId w:val="11"/>
        </w:numPr>
        <w:rPr>
          <w:szCs w:val="24"/>
        </w:rPr>
      </w:pPr>
      <w:r w:rsidRPr="0002401A">
        <w:rPr>
          <w:i/>
          <w:szCs w:val="24"/>
        </w:rPr>
        <w:t>Регулярность, последовательность</w:t>
      </w:r>
      <w:r w:rsidRPr="0002401A">
        <w:rPr>
          <w:szCs w:val="24"/>
        </w:rPr>
        <w:t xml:space="preserve"> </w:t>
      </w:r>
      <w:r w:rsidR="008A1484" w:rsidRPr="0002401A">
        <w:rPr>
          <w:rFonts w:eastAsia="Calibri" w:cs="Times New Roman"/>
          <w:szCs w:val="24"/>
        </w:rPr>
        <w:t>и цикличность воспитательных воздействий.</w:t>
      </w:r>
    </w:p>
    <w:p w:rsidR="0002401A" w:rsidRPr="0002401A" w:rsidRDefault="0002401A" w:rsidP="00B7098F">
      <w:pPr>
        <w:pStyle w:val="a5"/>
        <w:numPr>
          <w:ilvl w:val="0"/>
          <w:numId w:val="11"/>
        </w:numPr>
        <w:rPr>
          <w:color w:val="000000"/>
          <w:szCs w:val="24"/>
        </w:rPr>
      </w:pPr>
      <w:r w:rsidRPr="0002401A">
        <w:rPr>
          <w:i/>
          <w:color w:val="000000"/>
          <w:szCs w:val="24"/>
        </w:rPr>
        <w:t xml:space="preserve">Участие максимального числа сотрудников </w:t>
      </w:r>
      <w:r w:rsidRPr="0002401A">
        <w:rPr>
          <w:color w:val="000000"/>
          <w:szCs w:val="24"/>
        </w:rPr>
        <w:t>организации в работе над планом уже на самых ранних этапах его составления. Как правило, люди скорее и охотнее выполняют те задачи, которые сами себе поставили, чем «спущенные сверху», поскольку они им ближе и понятнее.</w:t>
      </w:r>
    </w:p>
    <w:p w:rsidR="0002401A" w:rsidRPr="0002401A" w:rsidRDefault="0002401A" w:rsidP="00B7098F">
      <w:pPr>
        <w:pStyle w:val="a5"/>
        <w:numPr>
          <w:ilvl w:val="0"/>
          <w:numId w:val="11"/>
        </w:numPr>
        <w:rPr>
          <w:color w:val="000000"/>
          <w:szCs w:val="24"/>
        </w:rPr>
      </w:pPr>
      <w:r w:rsidRPr="0002401A">
        <w:rPr>
          <w:i/>
          <w:color w:val="000000"/>
          <w:szCs w:val="24"/>
        </w:rPr>
        <w:t>Непрерывност</w:t>
      </w:r>
      <w:proofErr w:type="gramStart"/>
      <w:r w:rsidRPr="0002401A">
        <w:rPr>
          <w:i/>
          <w:color w:val="000000"/>
          <w:szCs w:val="24"/>
        </w:rPr>
        <w:t>ь-</w:t>
      </w:r>
      <w:proofErr w:type="gramEnd"/>
      <w:r w:rsidRPr="0002401A">
        <w:rPr>
          <w:i/>
          <w:color w:val="000000"/>
          <w:szCs w:val="24"/>
        </w:rPr>
        <w:t xml:space="preserve"> </w:t>
      </w:r>
      <w:r w:rsidRPr="0002401A">
        <w:rPr>
          <w:color w:val="000000"/>
          <w:szCs w:val="24"/>
        </w:rPr>
        <w:t>в соответствии с ним планирование рассматривается не как единичный акт, а как постоянно повторяющийся процесс, в рамках которого все текущие планы разрабатываются с учетом выполнения прошлых и того, что они послужат основой составления планов в будущем.</w:t>
      </w:r>
    </w:p>
    <w:p w:rsidR="0002401A" w:rsidRPr="0002401A" w:rsidRDefault="0002401A" w:rsidP="00B7098F">
      <w:pPr>
        <w:pStyle w:val="a5"/>
        <w:numPr>
          <w:ilvl w:val="0"/>
          <w:numId w:val="11"/>
        </w:numPr>
        <w:rPr>
          <w:color w:val="000000"/>
          <w:szCs w:val="24"/>
        </w:rPr>
      </w:pPr>
      <w:r w:rsidRPr="0002401A">
        <w:rPr>
          <w:i/>
          <w:color w:val="000000"/>
          <w:szCs w:val="24"/>
        </w:rPr>
        <w:t xml:space="preserve">Гибкость, </w:t>
      </w:r>
      <w:r w:rsidRPr="0002401A">
        <w:rPr>
          <w:color w:val="000000"/>
          <w:szCs w:val="24"/>
        </w:rPr>
        <w:t xml:space="preserve">предполагающая возможность корректировки или пересмотра в любой момент ранее принятых решений в соответствии с изменяющимися обстоятельствами. </w:t>
      </w:r>
    </w:p>
    <w:p w:rsidR="0002401A" w:rsidRPr="0002401A" w:rsidRDefault="0002401A" w:rsidP="00B7098F">
      <w:pPr>
        <w:pStyle w:val="a5"/>
        <w:numPr>
          <w:ilvl w:val="0"/>
          <w:numId w:val="11"/>
        </w:numPr>
        <w:rPr>
          <w:color w:val="000000"/>
          <w:szCs w:val="24"/>
        </w:rPr>
      </w:pPr>
      <w:r w:rsidRPr="0002401A">
        <w:rPr>
          <w:color w:val="000000"/>
          <w:szCs w:val="24"/>
        </w:rPr>
        <w:t xml:space="preserve">Единство и взаимосвязанность отдельных частей организации требует соблюдения такого принципа как </w:t>
      </w:r>
      <w:r w:rsidRPr="0002401A">
        <w:rPr>
          <w:i/>
          <w:color w:val="000000"/>
          <w:szCs w:val="24"/>
        </w:rPr>
        <w:t>согласование планов.</w:t>
      </w:r>
      <w:r w:rsidRPr="0002401A">
        <w:rPr>
          <w:color w:val="000000"/>
          <w:szCs w:val="24"/>
        </w:rPr>
        <w:t xml:space="preserve"> Он реализуется путем их координации и интеграции. </w:t>
      </w:r>
      <w:r w:rsidRPr="0002401A">
        <w:rPr>
          <w:i/>
          <w:color w:val="000000"/>
          <w:szCs w:val="24"/>
        </w:rPr>
        <w:t xml:space="preserve">Координация </w:t>
      </w:r>
      <w:r w:rsidRPr="0002401A">
        <w:rPr>
          <w:color w:val="000000"/>
          <w:szCs w:val="24"/>
        </w:rPr>
        <w:t>осуществляется «по горизонтали», то есть между подразделениями одного уровня, а</w:t>
      </w:r>
      <w:r w:rsidRPr="0002401A">
        <w:rPr>
          <w:i/>
          <w:color w:val="000000"/>
          <w:szCs w:val="24"/>
        </w:rPr>
        <w:t xml:space="preserve"> интеграция</w:t>
      </w:r>
      <w:r w:rsidRPr="0002401A">
        <w:rPr>
          <w:color w:val="000000"/>
          <w:szCs w:val="24"/>
        </w:rPr>
        <w:t xml:space="preserve"> – «по вертикали», </w:t>
      </w:r>
      <w:proofErr w:type="gramStart"/>
      <w:r w:rsidRPr="0002401A">
        <w:rPr>
          <w:color w:val="000000"/>
          <w:szCs w:val="24"/>
        </w:rPr>
        <w:t>между</w:t>
      </w:r>
      <w:proofErr w:type="gramEnd"/>
      <w:r w:rsidRPr="0002401A">
        <w:rPr>
          <w:color w:val="000000"/>
          <w:szCs w:val="24"/>
        </w:rPr>
        <w:t xml:space="preserve"> выше- и нижестоящими.</w:t>
      </w:r>
    </w:p>
    <w:p w:rsidR="0002401A" w:rsidRPr="0002401A" w:rsidRDefault="0002401A" w:rsidP="00B7098F">
      <w:pPr>
        <w:pStyle w:val="a5"/>
        <w:numPr>
          <w:ilvl w:val="0"/>
          <w:numId w:val="11"/>
        </w:numPr>
        <w:rPr>
          <w:color w:val="000000"/>
          <w:szCs w:val="24"/>
        </w:rPr>
      </w:pPr>
      <w:r w:rsidRPr="0002401A">
        <w:rPr>
          <w:color w:val="000000"/>
          <w:szCs w:val="24"/>
        </w:rPr>
        <w:t xml:space="preserve">Важным принципом планирования является </w:t>
      </w:r>
      <w:r w:rsidRPr="0002401A">
        <w:rPr>
          <w:i/>
          <w:color w:val="000000"/>
          <w:szCs w:val="24"/>
        </w:rPr>
        <w:t>экономичность,</w:t>
      </w:r>
      <w:r w:rsidRPr="0002401A">
        <w:rPr>
          <w:color w:val="000000"/>
          <w:szCs w:val="24"/>
        </w:rPr>
        <w:t xml:space="preserve"> предполагающая, что затраты на составление плана должны быть меньше эффекта, приносимого его выполнением.</w:t>
      </w:r>
    </w:p>
    <w:p w:rsidR="0002401A" w:rsidRPr="0002401A" w:rsidRDefault="0002401A" w:rsidP="00B7098F">
      <w:pPr>
        <w:pStyle w:val="a5"/>
        <w:numPr>
          <w:ilvl w:val="0"/>
          <w:numId w:val="11"/>
        </w:numPr>
        <w:rPr>
          <w:color w:val="000000"/>
          <w:szCs w:val="24"/>
        </w:rPr>
      </w:pPr>
      <w:r w:rsidRPr="0002401A">
        <w:rPr>
          <w:i/>
          <w:color w:val="000000"/>
          <w:szCs w:val="24"/>
        </w:rPr>
        <w:t>Создание необходимых условий для выполнения плана</w:t>
      </w:r>
      <w:r w:rsidRPr="0002401A">
        <w:rPr>
          <w:color w:val="000000"/>
          <w:szCs w:val="24"/>
        </w:rPr>
        <w:t xml:space="preserve"> – организационных, ресурсных, идеологических и т.п.</w:t>
      </w:r>
    </w:p>
    <w:p w:rsidR="0002401A" w:rsidRPr="0002401A" w:rsidRDefault="0002401A" w:rsidP="00B7098F">
      <w:pPr>
        <w:pStyle w:val="a5"/>
        <w:numPr>
          <w:ilvl w:val="0"/>
          <w:numId w:val="11"/>
        </w:numPr>
        <w:rPr>
          <w:color w:val="000000"/>
          <w:szCs w:val="24"/>
        </w:rPr>
      </w:pPr>
      <w:r w:rsidRPr="0002401A">
        <w:rPr>
          <w:i/>
          <w:color w:val="000000"/>
          <w:szCs w:val="24"/>
        </w:rPr>
        <w:t>Полнота планирования,</w:t>
      </w:r>
      <w:r w:rsidRPr="0002401A">
        <w:rPr>
          <w:color w:val="000000"/>
          <w:szCs w:val="24"/>
        </w:rPr>
        <w:t xml:space="preserve"> – т.е. при осуществлении планирования должны учитываться все ситуации и события.</w:t>
      </w:r>
    </w:p>
    <w:p w:rsidR="0002401A" w:rsidRPr="0002401A" w:rsidRDefault="0002401A" w:rsidP="00B7098F">
      <w:pPr>
        <w:pStyle w:val="a5"/>
        <w:numPr>
          <w:ilvl w:val="0"/>
          <w:numId w:val="11"/>
        </w:numPr>
        <w:rPr>
          <w:color w:val="000000"/>
          <w:szCs w:val="24"/>
        </w:rPr>
      </w:pPr>
      <w:r w:rsidRPr="0002401A">
        <w:rPr>
          <w:i/>
          <w:color w:val="000000"/>
          <w:szCs w:val="24"/>
        </w:rPr>
        <w:t xml:space="preserve">Точность планирования – </w:t>
      </w:r>
      <w:r w:rsidRPr="0002401A">
        <w:rPr>
          <w:color w:val="000000"/>
          <w:szCs w:val="24"/>
        </w:rPr>
        <w:t>для ее достижения используются все современные методы, средства и процедуры прогнозирования.</w:t>
      </w:r>
    </w:p>
    <w:p w:rsidR="0002401A" w:rsidRPr="0002401A" w:rsidRDefault="0002401A" w:rsidP="00B7098F">
      <w:pPr>
        <w:pStyle w:val="a5"/>
        <w:numPr>
          <w:ilvl w:val="0"/>
          <w:numId w:val="11"/>
        </w:numPr>
        <w:rPr>
          <w:color w:val="000000"/>
          <w:szCs w:val="24"/>
        </w:rPr>
      </w:pPr>
      <w:r w:rsidRPr="0002401A">
        <w:rPr>
          <w:i/>
          <w:color w:val="000000"/>
          <w:szCs w:val="24"/>
        </w:rPr>
        <w:t xml:space="preserve">Ясность планирования, – </w:t>
      </w:r>
      <w:r w:rsidRPr="0002401A">
        <w:rPr>
          <w:color w:val="000000"/>
          <w:szCs w:val="24"/>
        </w:rPr>
        <w:t>т.е. поставленные цели должны быть простыми, легкими, доступными всем членам организации.</w:t>
      </w:r>
    </w:p>
    <w:p w:rsidR="0002401A" w:rsidRPr="0002401A" w:rsidRDefault="0002401A" w:rsidP="0002401A">
      <w:pPr>
        <w:ind w:left="360"/>
        <w:rPr>
          <w:rFonts w:eastAsia="Calibri" w:cs="Times New Roman"/>
          <w:sz w:val="28"/>
          <w:szCs w:val="28"/>
        </w:rPr>
      </w:pPr>
    </w:p>
    <w:p w:rsidR="008A1484" w:rsidRPr="0002401A" w:rsidRDefault="008A1484" w:rsidP="0002401A">
      <w:pPr>
        <w:jc w:val="center"/>
        <w:rPr>
          <w:rFonts w:eastAsia="Calibri" w:cs="Times New Roman"/>
          <w:szCs w:val="28"/>
        </w:rPr>
      </w:pPr>
      <w:r w:rsidRPr="0002401A">
        <w:rPr>
          <w:rFonts w:eastAsia="Calibri" w:cs="Times New Roman"/>
          <w:b/>
          <w:szCs w:val="28"/>
        </w:rPr>
        <w:t>Задачи планирования</w:t>
      </w:r>
      <w:r w:rsidRPr="0002401A">
        <w:rPr>
          <w:rFonts w:eastAsia="Calibri" w:cs="Times New Roman"/>
          <w:szCs w:val="28"/>
        </w:rPr>
        <w:t>:</w:t>
      </w:r>
    </w:p>
    <w:p w:rsidR="008A1484" w:rsidRPr="0002401A" w:rsidRDefault="0002401A" w:rsidP="00B7098F">
      <w:pPr>
        <w:pStyle w:val="a5"/>
        <w:numPr>
          <w:ilvl w:val="0"/>
          <w:numId w:val="12"/>
        </w:numPr>
        <w:rPr>
          <w:rFonts w:eastAsia="Calibri" w:cs="Times New Roman"/>
          <w:szCs w:val="28"/>
        </w:rPr>
      </w:pPr>
      <w:r w:rsidRPr="0002401A">
        <w:rPr>
          <w:szCs w:val="28"/>
        </w:rPr>
        <w:t>Обеспечить выполнение решения государственных органов по вопросам воспитания и обучения;</w:t>
      </w:r>
    </w:p>
    <w:p w:rsidR="008A1484" w:rsidRPr="0002401A" w:rsidRDefault="0002401A" w:rsidP="00B7098F">
      <w:pPr>
        <w:pStyle w:val="a5"/>
        <w:numPr>
          <w:ilvl w:val="0"/>
          <w:numId w:val="12"/>
        </w:numPr>
        <w:rPr>
          <w:rFonts w:eastAsia="Calibri" w:cs="Times New Roman"/>
          <w:szCs w:val="28"/>
        </w:rPr>
      </w:pPr>
      <w:r w:rsidRPr="0002401A">
        <w:rPr>
          <w:szCs w:val="28"/>
        </w:rPr>
        <w:t>Обеспечить реализацию государственных образовательных стандартов;</w:t>
      </w:r>
    </w:p>
    <w:p w:rsidR="008A1484" w:rsidRPr="0002401A" w:rsidRDefault="0002401A" w:rsidP="00B7098F">
      <w:pPr>
        <w:pStyle w:val="a5"/>
        <w:numPr>
          <w:ilvl w:val="0"/>
          <w:numId w:val="12"/>
        </w:numPr>
        <w:rPr>
          <w:rFonts w:eastAsia="Calibri" w:cs="Times New Roman"/>
          <w:szCs w:val="28"/>
        </w:rPr>
      </w:pPr>
      <w:r w:rsidRPr="0002401A">
        <w:rPr>
          <w:szCs w:val="28"/>
        </w:rPr>
        <w:t>Вычленение главных узловых вопросов в деятельности педагогического коллектива</w:t>
      </w:r>
      <w:r w:rsidR="008A1484" w:rsidRPr="0002401A">
        <w:rPr>
          <w:rFonts w:eastAsia="Calibri" w:cs="Times New Roman"/>
          <w:szCs w:val="28"/>
        </w:rPr>
        <w:t>;</w:t>
      </w:r>
    </w:p>
    <w:p w:rsidR="008A1484" w:rsidRPr="0002401A" w:rsidRDefault="0002401A" w:rsidP="00B7098F">
      <w:pPr>
        <w:pStyle w:val="a5"/>
        <w:numPr>
          <w:ilvl w:val="0"/>
          <w:numId w:val="12"/>
        </w:numPr>
        <w:rPr>
          <w:rFonts w:eastAsia="Calibri" w:cs="Times New Roman"/>
          <w:szCs w:val="28"/>
        </w:rPr>
      </w:pPr>
      <w:r w:rsidRPr="0002401A">
        <w:rPr>
          <w:szCs w:val="28"/>
        </w:rPr>
        <w:t>Определение конкретных методических, образовательных, воспитательных мероприятий, сроков их исполнения, ответственных исполнителей;</w:t>
      </w:r>
    </w:p>
    <w:p w:rsidR="008A1484" w:rsidRPr="0002401A" w:rsidRDefault="0002401A" w:rsidP="00B7098F">
      <w:pPr>
        <w:pStyle w:val="a5"/>
        <w:numPr>
          <w:ilvl w:val="0"/>
          <w:numId w:val="12"/>
        </w:numPr>
        <w:rPr>
          <w:rFonts w:eastAsia="Calibri" w:cs="Times New Roman"/>
          <w:szCs w:val="28"/>
        </w:rPr>
      </w:pPr>
      <w:r w:rsidRPr="0002401A">
        <w:rPr>
          <w:szCs w:val="28"/>
        </w:rPr>
        <w:t xml:space="preserve">Воспитание ответственности каждого члена коллектива. </w:t>
      </w:r>
    </w:p>
    <w:p w:rsidR="00455F90" w:rsidRDefault="00455F90" w:rsidP="00455F90">
      <w:pPr>
        <w:ind w:left="360"/>
        <w:jc w:val="center"/>
        <w:rPr>
          <w:rFonts w:cs="Times New Roman"/>
          <w:b/>
          <w:szCs w:val="24"/>
        </w:rPr>
      </w:pPr>
    </w:p>
    <w:p w:rsidR="00455F90" w:rsidRPr="009E75ED" w:rsidRDefault="00455F90" w:rsidP="00455F90">
      <w:pPr>
        <w:ind w:left="360"/>
        <w:jc w:val="center"/>
        <w:rPr>
          <w:rFonts w:cs="Times New Roman"/>
          <w:szCs w:val="24"/>
        </w:rPr>
      </w:pPr>
      <w:r w:rsidRPr="00455F90">
        <w:rPr>
          <w:rFonts w:cs="Times New Roman"/>
          <w:b/>
          <w:szCs w:val="24"/>
        </w:rPr>
        <w:t>В процессе планирования необходимо решить следующие задачи</w:t>
      </w:r>
      <w:r w:rsidRPr="009E75ED">
        <w:rPr>
          <w:rFonts w:cs="Times New Roman"/>
          <w:szCs w:val="24"/>
        </w:rPr>
        <w:t>:</w:t>
      </w:r>
    </w:p>
    <w:p w:rsidR="00455F90" w:rsidRPr="00455F90" w:rsidRDefault="00455F90" w:rsidP="00B7098F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ind w:left="709" w:hanging="283"/>
        <w:rPr>
          <w:rFonts w:cs="Times New Roman"/>
          <w:szCs w:val="24"/>
        </w:rPr>
      </w:pPr>
      <w:r w:rsidRPr="00455F90">
        <w:rPr>
          <w:rFonts w:cs="Times New Roman"/>
          <w:szCs w:val="24"/>
        </w:rPr>
        <w:t>Определить, какие результаты вы хотели бы получить в будущем;</w:t>
      </w:r>
    </w:p>
    <w:p w:rsidR="00455F90" w:rsidRPr="00455F90" w:rsidRDefault="00455F90" w:rsidP="00B7098F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ind w:left="709" w:hanging="283"/>
        <w:rPr>
          <w:rFonts w:cs="Times New Roman"/>
          <w:szCs w:val="24"/>
        </w:rPr>
      </w:pPr>
      <w:r w:rsidRPr="00455F90">
        <w:rPr>
          <w:rFonts w:cs="Times New Roman"/>
          <w:szCs w:val="24"/>
        </w:rPr>
        <w:t>Необходимо проанализировать, какие возможности существуют для достижения желаемых результатов;</w:t>
      </w:r>
    </w:p>
    <w:p w:rsidR="00455F90" w:rsidRPr="00455F90" w:rsidRDefault="00455F90" w:rsidP="00B7098F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ind w:left="709" w:hanging="283"/>
        <w:rPr>
          <w:rFonts w:cs="Times New Roman"/>
          <w:szCs w:val="24"/>
        </w:rPr>
      </w:pPr>
      <w:r w:rsidRPr="00455F90">
        <w:rPr>
          <w:rFonts w:cs="Times New Roman"/>
          <w:szCs w:val="24"/>
        </w:rPr>
        <w:t>Необходимо определить состав и структуру будущих действий;</w:t>
      </w:r>
    </w:p>
    <w:p w:rsidR="00FB2125" w:rsidRPr="00FB2125" w:rsidRDefault="00455F90" w:rsidP="00B7098F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ind w:left="709" w:hanging="283"/>
        <w:rPr>
          <w:rFonts w:cs="Times New Roman"/>
          <w:szCs w:val="24"/>
        </w:rPr>
      </w:pPr>
      <w:r w:rsidRPr="00455F90">
        <w:rPr>
          <w:rFonts w:cs="Times New Roman"/>
          <w:szCs w:val="24"/>
        </w:rPr>
        <w:t>Необходимо уметь предвидеть и оценить  последствия запланированных совместных действий.</w:t>
      </w:r>
    </w:p>
    <w:p w:rsidR="0002401A" w:rsidRDefault="0002401A" w:rsidP="0002401A">
      <w:pPr>
        <w:ind w:firstLine="709"/>
        <w:rPr>
          <w:color w:val="000000"/>
        </w:rPr>
      </w:pPr>
    </w:p>
    <w:p w:rsidR="0002401A" w:rsidRPr="0002401A" w:rsidRDefault="0002401A" w:rsidP="0002401A">
      <w:pPr>
        <w:ind w:firstLine="709"/>
        <w:jc w:val="center"/>
        <w:rPr>
          <w:b/>
          <w:color w:val="000000"/>
        </w:rPr>
      </w:pPr>
      <w:r w:rsidRPr="0002401A">
        <w:rPr>
          <w:b/>
          <w:color w:val="000000"/>
        </w:rPr>
        <w:t>Виды планирования.</w:t>
      </w:r>
    </w:p>
    <w:p w:rsidR="0002401A" w:rsidRPr="003009C9" w:rsidRDefault="0002401A" w:rsidP="0002401A">
      <w:pPr>
        <w:ind w:firstLine="709"/>
        <w:rPr>
          <w:color w:val="000000"/>
        </w:rPr>
      </w:pPr>
      <w:r w:rsidRPr="003009C9">
        <w:rPr>
          <w:color w:val="000000"/>
        </w:rPr>
        <w:lastRenderedPageBreak/>
        <w:t xml:space="preserve">В зависимости </w:t>
      </w:r>
      <w:r w:rsidRPr="003009C9">
        <w:rPr>
          <w:i/>
          <w:color w:val="000000"/>
        </w:rPr>
        <w:t xml:space="preserve">от уровня управления </w:t>
      </w:r>
      <w:r w:rsidRPr="003009C9">
        <w:rPr>
          <w:color w:val="000000"/>
        </w:rPr>
        <w:t>различается:</w:t>
      </w:r>
    </w:p>
    <w:p w:rsidR="0002401A" w:rsidRPr="0002401A" w:rsidRDefault="0002401A" w:rsidP="00B7098F">
      <w:pPr>
        <w:pStyle w:val="a5"/>
        <w:numPr>
          <w:ilvl w:val="0"/>
          <w:numId w:val="14"/>
        </w:numPr>
        <w:rPr>
          <w:color w:val="000000"/>
        </w:rPr>
      </w:pPr>
      <w:r w:rsidRPr="0002401A">
        <w:rPr>
          <w:color w:val="000000"/>
        </w:rPr>
        <w:t>Стратегическое и перспективное планирование – это высший уровень</w:t>
      </w:r>
      <w:r>
        <w:rPr>
          <w:color w:val="000000"/>
        </w:rPr>
        <w:t xml:space="preserve"> – на 3-5 лет и отвечает на вопрос </w:t>
      </w:r>
      <w:r w:rsidRPr="0002401A">
        <w:rPr>
          <w:color w:val="000000"/>
        </w:rPr>
        <w:t xml:space="preserve">– </w:t>
      </w:r>
      <w:r w:rsidRPr="0002401A">
        <w:rPr>
          <w:i/>
          <w:iCs/>
          <w:color w:val="000000"/>
          <w:u w:val="single"/>
        </w:rPr>
        <w:t>что является нашими целями?</w:t>
      </w:r>
      <w:r w:rsidRPr="0002401A">
        <w:rPr>
          <w:color w:val="000000"/>
        </w:rPr>
        <w:t>;</w:t>
      </w:r>
    </w:p>
    <w:p w:rsidR="0002401A" w:rsidRDefault="0002401A" w:rsidP="00B7098F">
      <w:pPr>
        <w:pStyle w:val="a5"/>
        <w:numPr>
          <w:ilvl w:val="0"/>
          <w:numId w:val="14"/>
        </w:numPr>
        <w:rPr>
          <w:color w:val="000000"/>
        </w:rPr>
      </w:pPr>
      <w:r w:rsidRPr="0002401A">
        <w:rPr>
          <w:color w:val="000000"/>
        </w:rPr>
        <w:t>Тактическое (или текущее) планирование – это средний уровень</w:t>
      </w:r>
      <w:r>
        <w:rPr>
          <w:color w:val="000000"/>
        </w:rPr>
        <w:t xml:space="preserve"> – 1-3 года и отвечает на вопрос </w:t>
      </w:r>
      <w:r w:rsidRPr="0002401A">
        <w:rPr>
          <w:color w:val="000000"/>
        </w:rPr>
        <w:t>–</w:t>
      </w:r>
      <w:r>
        <w:rPr>
          <w:color w:val="000000"/>
        </w:rPr>
        <w:t xml:space="preserve"> </w:t>
      </w:r>
      <w:r w:rsidRPr="0002401A">
        <w:rPr>
          <w:i/>
          <w:iCs/>
          <w:color w:val="000000"/>
          <w:u w:val="single"/>
        </w:rPr>
        <w:t>как достичь наших целей?</w:t>
      </w:r>
      <w:r w:rsidRPr="0002401A">
        <w:rPr>
          <w:color w:val="000000"/>
        </w:rPr>
        <w:t>;</w:t>
      </w:r>
    </w:p>
    <w:p w:rsidR="008A1484" w:rsidRPr="0002401A" w:rsidRDefault="0002401A" w:rsidP="00B7098F">
      <w:pPr>
        <w:pStyle w:val="a5"/>
        <w:numPr>
          <w:ilvl w:val="0"/>
          <w:numId w:val="14"/>
        </w:numPr>
        <w:rPr>
          <w:color w:val="000000"/>
        </w:rPr>
      </w:pPr>
      <w:r w:rsidRPr="0002401A">
        <w:rPr>
          <w:color w:val="000000"/>
        </w:rPr>
        <w:t xml:space="preserve">Оперативное планирование – это нижний уровень – до нескольких месяцев. </w:t>
      </w:r>
    </w:p>
    <w:p w:rsidR="00FB2125" w:rsidRDefault="00FB2125" w:rsidP="00FB2125">
      <w:pPr>
        <w:ind w:firstLine="567"/>
      </w:pPr>
      <w:r w:rsidRPr="00FB2125">
        <w:t>Тактическое планирование в ДОУ осуществляется в рамках подготовки годового плана работы. Годовой план - это обязательный документ ДОУ. Он должен быть направлен на решение конкретных задач, способствующих совершенствованию деятельности всего педагогического коллектива в учебном году, а также включает мероприятия по работе с педагогическим, медицинским, обслуживающим персоналом, педагогическому просвещению родителей и совместной работе со школой.</w:t>
      </w:r>
    </w:p>
    <w:p w:rsidR="00E614A3" w:rsidRDefault="00E614A3" w:rsidP="0002401A">
      <w:pPr>
        <w:jc w:val="center"/>
        <w:rPr>
          <w:b/>
          <w:color w:val="000000"/>
        </w:rPr>
      </w:pPr>
    </w:p>
    <w:p w:rsidR="0002401A" w:rsidRDefault="0002401A" w:rsidP="0002401A">
      <w:pPr>
        <w:jc w:val="center"/>
        <w:rPr>
          <w:b/>
          <w:color w:val="000000"/>
        </w:rPr>
      </w:pPr>
      <w:r>
        <w:rPr>
          <w:b/>
          <w:color w:val="000000"/>
        </w:rPr>
        <w:t>Формы планирования.</w:t>
      </w:r>
    </w:p>
    <w:p w:rsidR="0002401A" w:rsidRPr="00E614A3" w:rsidRDefault="0002401A" w:rsidP="00B7098F">
      <w:pPr>
        <w:pStyle w:val="a5"/>
        <w:numPr>
          <w:ilvl w:val="0"/>
          <w:numId w:val="15"/>
        </w:numPr>
        <w:rPr>
          <w:color w:val="000000"/>
        </w:rPr>
      </w:pPr>
      <w:r w:rsidRPr="00E614A3">
        <w:rPr>
          <w:bCs/>
          <w:color w:val="000000"/>
          <w:u w:val="single"/>
        </w:rPr>
        <w:t>Текстовая форма планирования:</w:t>
      </w:r>
    </w:p>
    <w:p w:rsidR="007E1CFF" w:rsidRPr="00E614A3" w:rsidRDefault="004567CA" w:rsidP="00B7098F">
      <w:pPr>
        <w:pStyle w:val="a5"/>
        <w:numPr>
          <w:ilvl w:val="0"/>
          <w:numId w:val="16"/>
        </w:numPr>
        <w:rPr>
          <w:color w:val="000000"/>
        </w:rPr>
      </w:pPr>
      <w:r w:rsidRPr="00E614A3">
        <w:rPr>
          <w:color w:val="000000"/>
        </w:rPr>
        <w:t>Описание результатов анализа работы О. за предыдущий период</w:t>
      </w:r>
    </w:p>
    <w:p w:rsidR="007E1CFF" w:rsidRPr="00E614A3" w:rsidRDefault="004567CA" w:rsidP="00B7098F">
      <w:pPr>
        <w:pStyle w:val="a5"/>
        <w:numPr>
          <w:ilvl w:val="0"/>
          <w:numId w:val="16"/>
        </w:numPr>
        <w:rPr>
          <w:color w:val="000000"/>
        </w:rPr>
      </w:pPr>
      <w:r w:rsidRPr="00E614A3">
        <w:rPr>
          <w:color w:val="000000"/>
        </w:rPr>
        <w:t>Установление причинно-следственных связей, обусловивших + и –</w:t>
      </w:r>
    </w:p>
    <w:p w:rsidR="007E1CFF" w:rsidRPr="00E614A3" w:rsidRDefault="004567CA" w:rsidP="00B7098F">
      <w:pPr>
        <w:pStyle w:val="a5"/>
        <w:numPr>
          <w:ilvl w:val="0"/>
          <w:numId w:val="16"/>
        </w:numPr>
        <w:rPr>
          <w:color w:val="000000"/>
        </w:rPr>
      </w:pPr>
      <w:r w:rsidRPr="00E614A3">
        <w:rPr>
          <w:color w:val="000000"/>
        </w:rPr>
        <w:t>Характеристика сложившейся ситуации в О. на момент планирования</w:t>
      </w:r>
    </w:p>
    <w:p w:rsidR="00E614A3" w:rsidRPr="00E614A3" w:rsidRDefault="00E614A3" w:rsidP="00B7098F">
      <w:pPr>
        <w:pStyle w:val="a5"/>
        <w:numPr>
          <w:ilvl w:val="0"/>
          <w:numId w:val="15"/>
        </w:numPr>
        <w:rPr>
          <w:color w:val="000000"/>
        </w:rPr>
      </w:pPr>
      <w:r w:rsidRPr="00E614A3">
        <w:rPr>
          <w:bCs/>
          <w:color w:val="000000"/>
          <w:u w:val="single"/>
        </w:rPr>
        <w:t>Сетевая форма планирования</w:t>
      </w:r>
      <w:r w:rsidRPr="00E614A3">
        <w:rPr>
          <w:color w:val="000000"/>
        </w:rPr>
        <w:t xml:space="preserve"> (сетки, таблицы, циклограммы)</w:t>
      </w:r>
      <w:r w:rsidRPr="00E614A3">
        <w:rPr>
          <w:bCs/>
          <w:color w:val="000000"/>
        </w:rPr>
        <w:t>:</w:t>
      </w:r>
    </w:p>
    <w:p w:rsidR="007E1CFF" w:rsidRPr="00E614A3" w:rsidRDefault="004567CA" w:rsidP="00B7098F">
      <w:pPr>
        <w:pStyle w:val="a5"/>
        <w:numPr>
          <w:ilvl w:val="0"/>
          <w:numId w:val="17"/>
        </w:numPr>
        <w:rPr>
          <w:color w:val="000000"/>
        </w:rPr>
      </w:pPr>
      <w:r w:rsidRPr="00E614A3">
        <w:rPr>
          <w:color w:val="000000"/>
        </w:rPr>
        <w:t>Четко отображает объем и структуру решаемой задачи</w:t>
      </w:r>
    </w:p>
    <w:p w:rsidR="007E1CFF" w:rsidRPr="00E614A3" w:rsidRDefault="004567CA" w:rsidP="00B7098F">
      <w:pPr>
        <w:pStyle w:val="a5"/>
        <w:numPr>
          <w:ilvl w:val="0"/>
          <w:numId w:val="17"/>
        </w:numPr>
        <w:rPr>
          <w:color w:val="000000"/>
        </w:rPr>
      </w:pPr>
      <w:r w:rsidRPr="00E614A3">
        <w:rPr>
          <w:color w:val="000000"/>
        </w:rPr>
        <w:t>Хорошо прослеживаются взаимосвязи между мероприятиями</w:t>
      </w:r>
    </w:p>
    <w:p w:rsidR="007E1CFF" w:rsidRPr="00E614A3" w:rsidRDefault="004567CA" w:rsidP="00B7098F">
      <w:pPr>
        <w:pStyle w:val="a5"/>
        <w:numPr>
          <w:ilvl w:val="0"/>
          <w:numId w:val="17"/>
        </w:numPr>
        <w:rPr>
          <w:color w:val="000000"/>
        </w:rPr>
      </w:pPr>
      <w:r w:rsidRPr="00E614A3">
        <w:rPr>
          <w:color w:val="000000"/>
        </w:rPr>
        <w:t>Эффективно определяет механизм использования ресурсов</w:t>
      </w:r>
    </w:p>
    <w:p w:rsidR="007E1CFF" w:rsidRPr="00E614A3" w:rsidRDefault="004567CA" w:rsidP="00B7098F">
      <w:pPr>
        <w:pStyle w:val="a5"/>
        <w:numPr>
          <w:ilvl w:val="0"/>
          <w:numId w:val="17"/>
        </w:numPr>
        <w:rPr>
          <w:color w:val="000000"/>
        </w:rPr>
      </w:pPr>
      <w:r w:rsidRPr="00E614A3">
        <w:rPr>
          <w:color w:val="000000"/>
        </w:rPr>
        <w:t>Позволяет избежать перенасыщенности планов</w:t>
      </w:r>
    </w:p>
    <w:p w:rsidR="00E614A3" w:rsidRPr="00E614A3" w:rsidRDefault="00E614A3" w:rsidP="00B7098F">
      <w:pPr>
        <w:pStyle w:val="a5"/>
        <w:numPr>
          <w:ilvl w:val="0"/>
          <w:numId w:val="15"/>
        </w:numPr>
        <w:rPr>
          <w:color w:val="000000"/>
        </w:rPr>
      </w:pPr>
      <w:r w:rsidRPr="00E614A3">
        <w:rPr>
          <w:bCs/>
          <w:color w:val="000000"/>
          <w:u w:val="single"/>
        </w:rPr>
        <w:t xml:space="preserve">Графическая форма планирования </w:t>
      </w:r>
      <w:r w:rsidRPr="00E614A3">
        <w:rPr>
          <w:color w:val="000000"/>
        </w:rPr>
        <w:t>(графики, диаграммы, гистограммы)</w:t>
      </w:r>
    </w:p>
    <w:p w:rsidR="00E614A3" w:rsidRPr="00E614A3" w:rsidRDefault="00E614A3" w:rsidP="00E614A3">
      <w:pPr>
        <w:rPr>
          <w:color w:val="000000"/>
        </w:rPr>
      </w:pPr>
    </w:p>
    <w:p w:rsidR="00455F90" w:rsidRDefault="0002401A" w:rsidP="00455F90">
      <w:pPr>
        <w:jc w:val="center"/>
        <w:rPr>
          <w:rFonts w:eastAsia="Calibri" w:cs="Times New Roman"/>
          <w:b/>
          <w:szCs w:val="28"/>
        </w:rPr>
      </w:pPr>
      <w:r w:rsidRPr="00E614A3">
        <w:rPr>
          <w:rFonts w:eastAsia="Calibri" w:cs="Times New Roman"/>
          <w:b/>
          <w:szCs w:val="28"/>
        </w:rPr>
        <w:t xml:space="preserve">Планирование любого вида плана, как правило, осуществляется </w:t>
      </w:r>
    </w:p>
    <w:p w:rsidR="0002401A" w:rsidRPr="00E614A3" w:rsidRDefault="0002401A" w:rsidP="00455F90">
      <w:pPr>
        <w:jc w:val="center"/>
        <w:rPr>
          <w:rFonts w:eastAsia="Calibri" w:cs="Times New Roman"/>
          <w:b/>
          <w:szCs w:val="28"/>
        </w:rPr>
      </w:pPr>
      <w:r w:rsidRPr="00E614A3">
        <w:rPr>
          <w:rFonts w:eastAsia="Calibri" w:cs="Times New Roman"/>
          <w:b/>
          <w:szCs w:val="28"/>
        </w:rPr>
        <w:t>в несколько этапов:</w:t>
      </w:r>
    </w:p>
    <w:p w:rsidR="0002401A" w:rsidRPr="00E614A3" w:rsidRDefault="0002401A" w:rsidP="00B7098F">
      <w:pPr>
        <w:numPr>
          <w:ilvl w:val="0"/>
          <w:numId w:val="13"/>
        </w:numPr>
        <w:rPr>
          <w:rFonts w:eastAsia="Calibri" w:cs="Times New Roman"/>
          <w:szCs w:val="28"/>
        </w:rPr>
      </w:pPr>
      <w:r w:rsidRPr="00E614A3">
        <w:rPr>
          <w:rFonts w:eastAsia="Calibri" w:cs="Times New Roman"/>
          <w:szCs w:val="28"/>
        </w:rPr>
        <w:t>Изучение (диагностика) и анализ предмета планирования (состояние работы учреждения, уровня сформированности ЗУН, особенности развития детей, обучающихся).</w:t>
      </w:r>
    </w:p>
    <w:p w:rsidR="0002401A" w:rsidRPr="00E614A3" w:rsidRDefault="0002401A" w:rsidP="00B7098F">
      <w:pPr>
        <w:numPr>
          <w:ilvl w:val="0"/>
          <w:numId w:val="13"/>
        </w:numPr>
        <w:rPr>
          <w:rFonts w:eastAsia="Calibri" w:cs="Times New Roman"/>
          <w:szCs w:val="28"/>
        </w:rPr>
      </w:pPr>
      <w:r w:rsidRPr="00E614A3">
        <w:rPr>
          <w:rFonts w:eastAsia="Calibri" w:cs="Times New Roman"/>
          <w:szCs w:val="28"/>
        </w:rPr>
        <w:t>Формулирование целей, задач, предполагаемой деятельности.</w:t>
      </w:r>
    </w:p>
    <w:p w:rsidR="0002401A" w:rsidRPr="00E614A3" w:rsidRDefault="0002401A" w:rsidP="00B7098F">
      <w:pPr>
        <w:numPr>
          <w:ilvl w:val="0"/>
          <w:numId w:val="13"/>
        </w:numPr>
        <w:rPr>
          <w:rFonts w:eastAsia="Calibri" w:cs="Times New Roman"/>
          <w:szCs w:val="28"/>
        </w:rPr>
      </w:pPr>
      <w:r w:rsidRPr="00E614A3">
        <w:rPr>
          <w:rFonts w:eastAsia="Calibri" w:cs="Times New Roman"/>
          <w:szCs w:val="28"/>
        </w:rPr>
        <w:t>Определение путей и средств решения поставленных целей и задач (сбор и анализ предложений к проекту плана всех заинтересованных подструктур)</w:t>
      </w:r>
    </w:p>
    <w:p w:rsidR="0002401A" w:rsidRPr="00E614A3" w:rsidRDefault="0002401A" w:rsidP="00B7098F">
      <w:pPr>
        <w:numPr>
          <w:ilvl w:val="0"/>
          <w:numId w:val="13"/>
        </w:numPr>
        <w:rPr>
          <w:rFonts w:eastAsia="Calibri" w:cs="Times New Roman"/>
          <w:szCs w:val="28"/>
        </w:rPr>
      </w:pPr>
      <w:r w:rsidRPr="00E614A3">
        <w:rPr>
          <w:rFonts w:eastAsia="Calibri" w:cs="Times New Roman"/>
          <w:szCs w:val="28"/>
        </w:rPr>
        <w:t>Составление («сборка») всех частей плана в единое целое.</w:t>
      </w:r>
    </w:p>
    <w:p w:rsidR="0002401A" w:rsidRPr="00E614A3" w:rsidRDefault="0002401A" w:rsidP="00B7098F">
      <w:pPr>
        <w:numPr>
          <w:ilvl w:val="0"/>
          <w:numId w:val="13"/>
        </w:numPr>
        <w:rPr>
          <w:rFonts w:eastAsia="Calibri" w:cs="Times New Roman"/>
          <w:szCs w:val="28"/>
        </w:rPr>
      </w:pPr>
      <w:r w:rsidRPr="00E614A3">
        <w:rPr>
          <w:rFonts w:eastAsia="Calibri" w:cs="Times New Roman"/>
          <w:szCs w:val="28"/>
        </w:rPr>
        <w:t>Обсуждение  и коррекция проекта.</w:t>
      </w:r>
    </w:p>
    <w:p w:rsidR="0002401A" w:rsidRPr="00E614A3" w:rsidRDefault="0002401A" w:rsidP="00B7098F">
      <w:pPr>
        <w:numPr>
          <w:ilvl w:val="0"/>
          <w:numId w:val="13"/>
        </w:numPr>
        <w:rPr>
          <w:rFonts w:eastAsia="Calibri" w:cs="Times New Roman"/>
          <w:szCs w:val="28"/>
        </w:rPr>
      </w:pPr>
      <w:r w:rsidRPr="00E614A3">
        <w:rPr>
          <w:rFonts w:eastAsia="Calibri" w:cs="Times New Roman"/>
          <w:szCs w:val="28"/>
        </w:rPr>
        <w:t>Принятие и утверждение плана.</w:t>
      </w:r>
    </w:p>
    <w:p w:rsidR="0002401A" w:rsidRPr="00E614A3" w:rsidRDefault="0002401A" w:rsidP="00B7098F">
      <w:pPr>
        <w:numPr>
          <w:ilvl w:val="0"/>
          <w:numId w:val="13"/>
        </w:numPr>
        <w:rPr>
          <w:rFonts w:eastAsia="Calibri" w:cs="Times New Roman"/>
          <w:szCs w:val="28"/>
        </w:rPr>
      </w:pPr>
      <w:r w:rsidRPr="00E614A3">
        <w:rPr>
          <w:rFonts w:eastAsia="Calibri" w:cs="Times New Roman"/>
          <w:szCs w:val="28"/>
        </w:rPr>
        <w:t xml:space="preserve">Реализация и контроль его выполнения. </w:t>
      </w:r>
    </w:p>
    <w:p w:rsidR="00455F90" w:rsidRDefault="00455F90" w:rsidP="00455F90">
      <w:pPr>
        <w:ind w:firstLine="567"/>
        <w:rPr>
          <w:rFonts w:cs="Times New Roman"/>
          <w:szCs w:val="24"/>
        </w:rPr>
      </w:pPr>
    </w:p>
    <w:p w:rsidR="00455F90" w:rsidRPr="00455F90" w:rsidRDefault="00455F90" w:rsidP="00455F90">
      <w:pPr>
        <w:ind w:firstLine="567"/>
        <w:rPr>
          <w:rFonts w:cs="Times New Roman"/>
          <w:szCs w:val="24"/>
        </w:rPr>
      </w:pPr>
      <w:r w:rsidRPr="00455F90">
        <w:rPr>
          <w:rFonts w:cs="Times New Roman"/>
          <w:szCs w:val="24"/>
        </w:rPr>
        <w:t xml:space="preserve">Начинать планирование целесообразно с </w:t>
      </w:r>
      <w:r w:rsidRPr="00455F90">
        <w:rPr>
          <w:rFonts w:cs="Times New Roman"/>
          <w:szCs w:val="24"/>
          <w:u w:val="single"/>
        </w:rPr>
        <w:t>педагогического анализа</w:t>
      </w:r>
      <w:r w:rsidRPr="00455F90">
        <w:rPr>
          <w:rFonts w:cs="Times New Roman"/>
          <w:szCs w:val="24"/>
        </w:rPr>
        <w:t xml:space="preserve">. Он поможет выявить сильные и слабые стороны в работе воспитателя, оптимальные из используемых методов и приемов по решению поставленных задач. </w:t>
      </w:r>
    </w:p>
    <w:p w:rsidR="00455F90" w:rsidRPr="00455F90" w:rsidRDefault="00455F90" w:rsidP="00455F90">
      <w:pPr>
        <w:ind w:firstLine="567"/>
        <w:rPr>
          <w:rFonts w:cs="Times New Roman"/>
          <w:szCs w:val="24"/>
        </w:rPr>
      </w:pPr>
      <w:r w:rsidRPr="00455F90">
        <w:rPr>
          <w:rFonts w:cs="Times New Roman"/>
          <w:szCs w:val="24"/>
        </w:rPr>
        <w:tab/>
      </w:r>
      <w:r w:rsidRPr="00455F90">
        <w:rPr>
          <w:rFonts w:cs="Times New Roman"/>
          <w:b/>
          <w:szCs w:val="24"/>
        </w:rPr>
        <w:t>Педагогический анализ</w:t>
      </w:r>
      <w:r w:rsidRPr="00455F90">
        <w:rPr>
          <w:rFonts w:cs="Times New Roman"/>
          <w:szCs w:val="24"/>
        </w:rPr>
        <w:t xml:space="preserve"> направлен на целенаправленное изучение воспитательно-образовательного процесса, его объективную оценку, выделение причин, определивших его уровень, результат и выработку на этой основе рекомендаций по совершенствованию работы. </w:t>
      </w:r>
    </w:p>
    <w:p w:rsidR="00455F90" w:rsidRPr="00455F90" w:rsidRDefault="00455F90" w:rsidP="00455F90">
      <w:pPr>
        <w:ind w:firstLine="567"/>
        <w:rPr>
          <w:rFonts w:cs="Times New Roman"/>
          <w:szCs w:val="24"/>
        </w:rPr>
      </w:pPr>
      <w:r w:rsidRPr="00455F90">
        <w:rPr>
          <w:rFonts w:cs="Times New Roman"/>
          <w:szCs w:val="24"/>
        </w:rPr>
        <w:tab/>
        <w:t>Без педагогического анализа невозможно на научной основе определить задачи годового плана учреждения. По мнению Л.М. Волобуевой педагогический анализ является действенным орудием воспитания педагогического коллектива, методической подготовки педагога и оказывает сильное и непосредственное воздействие на конечный результат деятельности педагогического коллектива.</w:t>
      </w:r>
    </w:p>
    <w:p w:rsidR="00455F90" w:rsidRPr="00455F90" w:rsidRDefault="00455F90" w:rsidP="00455F90">
      <w:pPr>
        <w:ind w:firstLine="567"/>
        <w:rPr>
          <w:rFonts w:cs="Times New Roman"/>
          <w:szCs w:val="24"/>
        </w:rPr>
      </w:pPr>
      <w:r w:rsidRPr="00455F90">
        <w:rPr>
          <w:rFonts w:cs="Times New Roman"/>
          <w:szCs w:val="24"/>
        </w:rPr>
        <w:tab/>
        <w:t>Педагогический анализ складывается из трех взаимосвязанных и взаимодействующих его видов: оперативного, тематического и итогового.</w:t>
      </w:r>
    </w:p>
    <w:p w:rsidR="00455F90" w:rsidRPr="00455F90" w:rsidRDefault="00455F90" w:rsidP="00455F90">
      <w:pPr>
        <w:ind w:firstLine="567"/>
        <w:rPr>
          <w:rFonts w:cs="Times New Roman"/>
          <w:szCs w:val="24"/>
        </w:rPr>
      </w:pPr>
      <w:r w:rsidRPr="00455F90">
        <w:rPr>
          <w:rFonts w:cs="Times New Roman"/>
          <w:szCs w:val="24"/>
        </w:rPr>
        <w:lastRenderedPageBreak/>
        <w:tab/>
      </w:r>
      <w:r w:rsidRPr="00455F90">
        <w:rPr>
          <w:rFonts w:cs="Times New Roman"/>
          <w:i/>
          <w:szCs w:val="24"/>
        </w:rPr>
        <w:t>Оперативный</w:t>
      </w:r>
      <w:r>
        <w:rPr>
          <w:rFonts w:cs="Times New Roman"/>
          <w:i/>
          <w:szCs w:val="24"/>
        </w:rPr>
        <w:t xml:space="preserve"> анализ</w:t>
      </w:r>
      <w:r w:rsidRPr="00455F90">
        <w:rPr>
          <w:rFonts w:cs="Times New Roman"/>
          <w:szCs w:val="24"/>
        </w:rPr>
        <w:t xml:space="preserve"> – направлен на ежедневное выявление основных показателей, характеризующих воспитательно-образовательный процесс, на вскрытие причин его нарушения, а также одновременную выработку рекомендаций по устранению этих причин.</w:t>
      </w:r>
    </w:p>
    <w:p w:rsidR="00455F90" w:rsidRPr="00455F90" w:rsidRDefault="00455F90" w:rsidP="00455F90">
      <w:pPr>
        <w:ind w:firstLine="567"/>
        <w:rPr>
          <w:rFonts w:cs="Times New Roman"/>
          <w:szCs w:val="24"/>
        </w:rPr>
      </w:pPr>
      <w:r w:rsidRPr="00455F90">
        <w:rPr>
          <w:rFonts w:cs="Times New Roman"/>
          <w:szCs w:val="24"/>
        </w:rPr>
        <w:tab/>
      </w:r>
      <w:r w:rsidRPr="00455F90">
        <w:rPr>
          <w:rFonts w:cs="Times New Roman"/>
          <w:i/>
          <w:szCs w:val="24"/>
        </w:rPr>
        <w:t>Тематический</w:t>
      </w:r>
      <w:r w:rsidRPr="00455F90">
        <w:rPr>
          <w:rFonts w:cs="Times New Roman"/>
          <w:szCs w:val="24"/>
        </w:rPr>
        <w:t xml:space="preserve"> </w:t>
      </w:r>
      <w:r w:rsidRPr="00455F90">
        <w:rPr>
          <w:rFonts w:cs="Times New Roman"/>
          <w:i/>
          <w:szCs w:val="24"/>
        </w:rPr>
        <w:t>анализ</w:t>
      </w:r>
      <w:r w:rsidRPr="00455F90">
        <w:rPr>
          <w:rFonts w:cs="Times New Roman"/>
          <w:szCs w:val="24"/>
        </w:rPr>
        <w:t xml:space="preserve"> – направлен на глубокое изучение тех или иных наиболее значимых сторон педагогического процесса и выработку рекомендаций. </w:t>
      </w:r>
    </w:p>
    <w:p w:rsidR="00455F90" w:rsidRPr="00455F90" w:rsidRDefault="00455F90" w:rsidP="00455F90">
      <w:pPr>
        <w:ind w:firstLine="567"/>
        <w:rPr>
          <w:rFonts w:cs="Times New Roman"/>
          <w:szCs w:val="24"/>
        </w:rPr>
      </w:pPr>
      <w:r w:rsidRPr="00455F90">
        <w:rPr>
          <w:rFonts w:cs="Times New Roman"/>
          <w:szCs w:val="24"/>
        </w:rPr>
        <w:tab/>
      </w:r>
      <w:r w:rsidRPr="00455F90">
        <w:rPr>
          <w:rFonts w:cs="Times New Roman"/>
          <w:i/>
          <w:szCs w:val="24"/>
        </w:rPr>
        <w:t>Итоговый</w:t>
      </w:r>
      <w:r w:rsidRPr="00455F90">
        <w:rPr>
          <w:rFonts w:cs="Times New Roman"/>
          <w:szCs w:val="24"/>
        </w:rPr>
        <w:t xml:space="preserve"> </w:t>
      </w:r>
      <w:r w:rsidRPr="00455F90">
        <w:rPr>
          <w:rFonts w:cs="Times New Roman"/>
          <w:i/>
          <w:szCs w:val="24"/>
        </w:rPr>
        <w:t>анализ</w:t>
      </w:r>
      <w:r w:rsidRPr="00455F90">
        <w:rPr>
          <w:rFonts w:cs="Times New Roman"/>
          <w:szCs w:val="24"/>
        </w:rPr>
        <w:t xml:space="preserve"> проводится после завершения какого-либо отчетного периода – полугодия, года, летнего периода – и направлен на изучение комплекса основных факторов, повлиявших на результаты деятельности дошкольного учреждения за отчетный период, а так же причин, их породивших.</w:t>
      </w:r>
    </w:p>
    <w:p w:rsidR="00455F90" w:rsidRDefault="00455F90" w:rsidP="00455F90">
      <w:pPr>
        <w:ind w:firstLine="567"/>
        <w:rPr>
          <w:rFonts w:cs="Times New Roman"/>
          <w:szCs w:val="24"/>
        </w:rPr>
      </w:pPr>
      <w:r w:rsidRPr="00455F90">
        <w:rPr>
          <w:rFonts w:cs="Times New Roman"/>
          <w:szCs w:val="24"/>
        </w:rPr>
        <w:tab/>
        <w:t>В основе анализа лежат динамика развития детей, наблюдение педагогического процесса (уровень педагогической компетентности педагогов, созданные условия).</w:t>
      </w:r>
    </w:p>
    <w:p w:rsidR="00455F90" w:rsidRDefault="00455F90" w:rsidP="00455F90">
      <w:pPr>
        <w:autoSpaceDE w:val="0"/>
        <w:autoSpaceDN w:val="0"/>
        <w:ind w:firstLine="567"/>
        <w:rPr>
          <w:rFonts w:cs="Times New Roman"/>
          <w:szCs w:val="24"/>
        </w:rPr>
      </w:pPr>
      <w:r w:rsidRPr="009E75ED">
        <w:rPr>
          <w:rFonts w:cs="Times New Roman"/>
          <w:szCs w:val="24"/>
        </w:rPr>
        <w:t>Когда этот этап закончится, необходимо привлечь всех субъектов, весь коллектив к его экспертизе, обсуждению, корректировке в целом.</w:t>
      </w:r>
    </w:p>
    <w:p w:rsidR="00455F90" w:rsidRDefault="00455F90" w:rsidP="00455F90">
      <w:pPr>
        <w:autoSpaceDE w:val="0"/>
        <w:autoSpaceDN w:val="0"/>
        <w:ind w:firstLine="567"/>
        <w:rPr>
          <w:rFonts w:cs="Times New Roman"/>
          <w:szCs w:val="24"/>
        </w:rPr>
      </w:pPr>
      <w:r w:rsidRPr="009E75ED">
        <w:rPr>
          <w:rFonts w:cs="Times New Roman"/>
          <w:szCs w:val="24"/>
        </w:rPr>
        <w:t>Именно в этом случае можно снять многие противоречия, дублирование, другие недочеты, происходит мотивация участников планирования на его дальнейшее выполнение.</w:t>
      </w:r>
    </w:p>
    <w:p w:rsidR="00455F90" w:rsidRPr="009E75ED" w:rsidRDefault="00455F90" w:rsidP="00455F90">
      <w:pPr>
        <w:autoSpaceDE w:val="0"/>
        <w:autoSpaceDN w:val="0"/>
        <w:ind w:firstLine="567"/>
        <w:rPr>
          <w:rFonts w:cs="Times New Roman"/>
          <w:szCs w:val="24"/>
        </w:rPr>
      </w:pPr>
      <w:r w:rsidRPr="009E75ED">
        <w:rPr>
          <w:rFonts w:cs="Times New Roman"/>
          <w:szCs w:val="24"/>
        </w:rPr>
        <w:t>Важно, чтобы каждый определил свою роль и степень ответственности за выполнение годового плана. Лучше на этом этапе высказать свои сомнения, замечания, а не тогда, когда приступят к его выполнению.</w:t>
      </w:r>
    </w:p>
    <w:p w:rsidR="00455F90" w:rsidRPr="00455F90" w:rsidRDefault="00455F90" w:rsidP="00455F90">
      <w:pPr>
        <w:ind w:firstLine="567"/>
        <w:rPr>
          <w:rFonts w:cs="Times New Roman"/>
          <w:szCs w:val="24"/>
        </w:rPr>
      </w:pPr>
    </w:p>
    <w:p w:rsidR="00455F90" w:rsidRDefault="00455F90" w:rsidP="00455F90">
      <w:pPr>
        <w:pStyle w:val="a6"/>
        <w:ind w:left="0" w:right="0" w:firstLine="360"/>
        <w:jc w:val="center"/>
        <w:rPr>
          <w:b/>
          <w:sz w:val="24"/>
          <w:szCs w:val="24"/>
        </w:rPr>
      </w:pPr>
      <w:r w:rsidRPr="00455F90">
        <w:rPr>
          <w:b/>
          <w:sz w:val="24"/>
          <w:szCs w:val="24"/>
        </w:rPr>
        <w:t xml:space="preserve">Эффективность планирования достигается при соблюдении </w:t>
      </w:r>
    </w:p>
    <w:p w:rsidR="00455F90" w:rsidRPr="00455F90" w:rsidRDefault="00E928DA" w:rsidP="00455F90">
      <w:pPr>
        <w:pStyle w:val="a6"/>
        <w:ind w:left="0" w:right="0"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следующих</w:t>
      </w:r>
      <w:r w:rsidR="00455F90" w:rsidRPr="00455F90">
        <w:rPr>
          <w:b/>
          <w:sz w:val="24"/>
          <w:szCs w:val="24"/>
        </w:rPr>
        <w:t xml:space="preserve"> условий:</w:t>
      </w:r>
    </w:p>
    <w:p w:rsidR="00455F90" w:rsidRPr="009E75ED" w:rsidRDefault="00455F90" w:rsidP="00B7098F">
      <w:pPr>
        <w:pStyle w:val="a6"/>
        <w:numPr>
          <w:ilvl w:val="0"/>
          <w:numId w:val="19"/>
        </w:numPr>
        <w:ind w:right="0"/>
        <w:rPr>
          <w:sz w:val="24"/>
          <w:szCs w:val="24"/>
        </w:rPr>
      </w:pPr>
      <w:r w:rsidRPr="009E75ED">
        <w:rPr>
          <w:sz w:val="24"/>
          <w:szCs w:val="24"/>
        </w:rPr>
        <w:t>Знание уровня, на котором находится работа на момент планирования.</w:t>
      </w:r>
    </w:p>
    <w:p w:rsidR="00455F90" w:rsidRPr="009E75ED" w:rsidRDefault="00455F90" w:rsidP="00B7098F">
      <w:pPr>
        <w:pStyle w:val="a6"/>
        <w:numPr>
          <w:ilvl w:val="0"/>
          <w:numId w:val="19"/>
        </w:numPr>
        <w:ind w:right="0"/>
        <w:rPr>
          <w:sz w:val="24"/>
          <w:szCs w:val="24"/>
        </w:rPr>
      </w:pPr>
      <w:r w:rsidRPr="009E75ED">
        <w:rPr>
          <w:sz w:val="24"/>
          <w:szCs w:val="24"/>
        </w:rPr>
        <w:t>Четкое представление об уровне, на который работа должна быть поднята к концу планируемого периода.</w:t>
      </w:r>
    </w:p>
    <w:p w:rsidR="00455F90" w:rsidRPr="009E75ED" w:rsidRDefault="00455F90" w:rsidP="00B7098F">
      <w:pPr>
        <w:pStyle w:val="a6"/>
        <w:numPr>
          <w:ilvl w:val="0"/>
          <w:numId w:val="19"/>
        </w:numPr>
        <w:ind w:right="0"/>
        <w:rPr>
          <w:sz w:val="24"/>
          <w:szCs w:val="24"/>
        </w:rPr>
      </w:pPr>
      <w:r w:rsidRPr="009E75ED">
        <w:rPr>
          <w:sz w:val="24"/>
          <w:szCs w:val="24"/>
        </w:rPr>
        <w:t>Выбор оптимальных путей и средств, которые позволяют перевести работу ДОУ на новый уровень.</w:t>
      </w:r>
    </w:p>
    <w:p w:rsidR="008A1484" w:rsidRPr="00410C39" w:rsidRDefault="008A1484" w:rsidP="00410C39">
      <w:pPr>
        <w:ind w:firstLine="567"/>
        <w:jc w:val="left"/>
      </w:pPr>
    </w:p>
    <w:p w:rsidR="00410C39" w:rsidRDefault="00410C39" w:rsidP="00410C39">
      <w:pPr>
        <w:ind w:firstLine="567"/>
        <w:jc w:val="left"/>
      </w:pPr>
    </w:p>
    <w:p w:rsidR="00541C7F" w:rsidRDefault="00E0034D" w:rsidP="00541C7F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В</w:t>
      </w:r>
      <w:r w:rsidR="00541C7F" w:rsidRPr="00266B2D">
        <w:rPr>
          <w:rFonts w:ascii="Monotype Corsiva" w:hAnsi="Monotype Corsiva"/>
          <w:sz w:val="32"/>
          <w:szCs w:val="32"/>
        </w:rPr>
        <w:t>озможности использова</w:t>
      </w:r>
      <w:r>
        <w:rPr>
          <w:rFonts w:ascii="Monotype Corsiva" w:hAnsi="Monotype Corsiva"/>
          <w:sz w:val="32"/>
          <w:szCs w:val="32"/>
        </w:rPr>
        <w:t>ния различных форм планирования.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51"/>
        <w:gridCol w:w="3827"/>
        <w:gridCol w:w="3828"/>
      </w:tblGrid>
      <w:tr w:rsidR="00541C7F" w:rsidRPr="0029497D" w:rsidTr="004B0172">
        <w:trPr>
          <w:trHeight w:val="1417"/>
        </w:trPr>
        <w:tc>
          <w:tcPr>
            <w:tcW w:w="1951" w:type="dxa"/>
            <w:vAlign w:val="center"/>
          </w:tcPr>
          <w:p w:rsidR="00541C7F" w:rsidRPr="00541C7F" w:rsidRDefault="00541C7F" w:rsidP="00541C7F">
            <w:pPr>
              <w:jc w:val="center"/>
              <w:rPr>
                <w:rFonts w:ascii="Times New Roman CYR" w:hAnsi="Times New Roman CYR"/>
                <w:b/>
                <w:i/>
                <w:sz w:val="26"/>
              </w:rPr>
            </w:pPr>
            <w:r w:rsidRPr="00541C7F">
              <w:rPr>
                <w:rFonts w:ascii="Times New Roman CYR" w:hAnsi="Times New Roman CYR"/>
                <w:b/>
                <w:i/>
                <w:sz w:val="26"/>
              </w:rPr>
              <w:t>Форма планирования,</w:t>
            </w:r>
          </w:p>
          <w:p w:rsidR="00541C7F" w:rsidRPr="00541C7F" w:rsidRDefault="00541C7F" w:rsidP="00541C7F">
            <w:pPr>
              <w:jc w:val="center"/>
              <w:rPr>
                <w:rFonts w:ascii="Times New Roman CYR" w:hAnsi="Times New Roman CYR"/>
                <w:b/>
                <w:i/>
                <w:sz w:val="26"/>
              </w:rPr>
            </w:pPr>
            <w:r w:rsidRPr="00541C7F">
              <w:rPr>
                <w:rFonts w:ascii="Times New Roman CYR" w:hAnsi="Times New Roman CYR"/>
                <w:b/>
                <w:i/>
                <w:sz w:val="26"/>
              </w:rPr>
              <w:t xml:space="preserve">ее </w:t>
            </w:r>
            <w:proofErr w:type="spellStart"/>
            <w:proofErr w:type="gramStart"/>
            <w:r w:rsidRPr="00541C7F">
              <w:rPr>
                <w:rFonts w:ascii="Times New Roman CYR" w:hAnsi="Times New Roman CYR"/>
                <w:b/>
                <w:i/>
                <w:sz w:val="26"/>
              </w:rPr>
              <w:t>характерис</w:t>
            </w:r>
            <w:r w:rsidR="004B0172">
              <w:rPr>
                <w:rFonts w:ascii="Times New Roman CYR" w:hAnsi="Times New Roman CYR"/>
                <w:b/>
                <w:i/>
                <w:sz w:val="26"/>
              </w:rPr>
              <w:t>-</w:t>
            </w:r>
            <w:r w:rsidRPr="00541C7F">
              <w:rPr>
                <w:rFonts w:ascii="Times New Roman CYR" w:hAnsi="Times New Roman CYR"/>
                <w:b/>
                <w:i/>
                <w:sz w:val="26"/>
              </w:rPr>
              <w:t>тика</w:t>
            </w:r>
            <w:proofErr w:type="spellEnd"/>
            <w:proofErr w:type="gramEnd"/>
          </w:p>
        </w:tc>
        <w:tc>
          <w:tcPr>
            <w:tcW w:w="3827" w:type="dxa"/>
            <w:vAlign w:val="center"/>
          </w:tcPr>
          <w:p w:rsidR="00541C7F" w:rsidRPr="00541C7F" w:rsidRDefault="00541C7F" w:rsidP="00541C7F">
            <w:pPr>
              <w:jc w:val="center"/>
              <w:rPr>
                <w:rFonts w:ascii="Times New Roman CYR" w:hAnsi="Times New Roman CYR"/>
                <w:b/>
                <w:i/>
                <w:sz w:val="26"/>
              </w:rPr>
            </w:pPr>
            <w:r w:rsidRPr="00541C7F">
              <w:rPr>
                <w:rFonts w:ascii="Times New Roman CYR" w:hAnsi="Times New Roman CYR"/>
                <w:b/>
                <w:i/>
                <w:sz w:val="26"/>
              </w:rPr>
              <w:t>Преимущества ее использования</w:t>
            </w:r>
          </w:p>
        </w:tc>
        <w:tc>
          <w:tcPr>
            <w:tcW w:w="3828" w:type="dxa"/>
            <w:vAlign w:val="center"/>
          </w:tcPr>
          <w:p w:rsidR="00541C7F" w:rsidRPr="00541C7F" w:rsidRDefault="00541C7F" w:rsidP="00541C7F">
            <w:pPr>
              <w:jc w:val="center"/>
              <w:rPr>
                <w:rFonts w:ascii="Times New Roman CYR" w:hAnsi="Times New Roman CYR"/>
                <w:b/>
                <w:i/>
                <w:sz w:val="26"/>
              </w:rPr>
            </w:pPr>
            <w:r w:rsidRPr="00541C7F">
              <w:rPr>
                <w:rFonts w:ascii="Times New Roman CYR" w:hAnsi="Times New Roman CYR"/>
                <w:b/>
                <w:i/>
                <w:sz w:val="26"/>
              </w:rPr>
              <w:t>Трудности ее использования</w:t>
            </w:r>
          </w:p>
        </w:tc>
      </w:tr>
      <w:tr w:rsidR="004B0172" w:rsidRPr="0029497D" w:rsidTr="004B0172">
        <w:tc>
          <w:tcPr>
            <w:tcW w:w="1951" w:type="dxa"/>
          </w:tcPr>
          <w:p w:rsidR="004B0172" w:rsidRPr="00541C7F" w:rsidRDefault="004B0172" w:rsidP="0019486C">
            <w:pPr>
              <w:jc w:val="center"/>
              <w:rPr>
                <w:rFonts w:ascii="Times New Roman CYR" w:hAnsi="Times New Roman CYR"/>
                <w:b/>
                <w:i/>
              </w:rPr>
            </w:pPr>
            <w:r w:rsidRPr="00541C7F">
              <w:rPr>
                <w:rFonts w:ascii="Times New Roman CYR" w:hAnsi="Times New Roman CYR"/>
                <w:b/>
                <w:i/>
              </w:rPr>
              <w:t>Текстовая</w:t>
            </w:r>
          </w:p>
        </w:tc>
        <w:tc>
          <w:tcPr>
            <w:tcW w:w="3827" w:type="dxa"/>
          </w:tcPr>
          <w:p w:rsidR="004B0172" w:rsidRPr="00A96B3F" w:rsidRDefault="004B0172" w:rsidP="004944C6">
            <w:pPr>
              <w:ind w:firstLine="317"/>
              <w:jc w:val="left"/>
              <w:rPr>
                <w:rFonts w:cs="Times New Roman"/>
                <w:szCs w:val="24"/>
              </w:rPr>
            </w:pPr>
            <w:r w:rsidRPr="009E75ED">
              <w:rPr>
                <w:rFonts w:cs="Times New Roman"/>
                <w:szCs w:val="24"/>
              </w:rPr>
              <w:t>Без текстовой формы нельзя оценить полноту, целостность содержания, аналитическую основу</w:t>
            </w:r>
            <w:r>
              <w:rPr>
                <w:rFonts w:cs="Times New Roman"/>
                <w:szCs w:val="24"/>
              </w:rPr>
              <w:t>, такая форма планирования проста в составлении. Текстовую форму планирования хорошо использовать при краткосрочном планировании, для решения текущих задач на ближайшее время.</w:t>
            </w:r>
            <w:r w:rsidR="00FB2125">
              <w:t xml:space="preserve"> </w:t>
            </w:r>
            <w:r w:rsidR="00FB2125" w:rsidRPr="00FB2125">
              <w:rPr>
                <w:rFonts w:cs="Times New Roman"/>
                <w:szCs w:val="24"/>
              </w:rPr>
              <w:t>Чаще к ней прибегают при описании результатов анализа работы за предыдущий период; характеристике сложившейся ситуации в организации на момент планирования.</w:t>
            </w:r>
          </w:p>
        </w:tc>
        <w:tc>
          <w:tcPr>
            <w:tcW w:w="3828" w:type="dxa"/>
          </w:tcPr>
          <w:p w:rsidR="00A96B3F" w:rsidRDefault="00A96B3F" w:rsidP="004944C6">
            <w:pPr>
              <w:pStyle w:val="a7"/>
              <w:spacing w:before="0" w:beforeAutospacing="0" w:after="0" w:afterAutospacing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96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Она статична,  в текстовый план работы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проблематично </w:t>
            </w:r>
            <w:r w:rsidRPr="00A96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те бесчисленные изменения и дополнения, с которыми сталкивается руководитель в ходе его выполнения, т.к. каждый день что-то меняется, какие-то работы отменяются, какие-то заменяются.</w:t>
            </w:r>
          </w:p>
          <w:p w:rsidR="00A96B3F" w:rsidRPr="00A96B3F" w:rsidRDefault="00A96B3F" w:rsidP="004944C6">
            <w:pPr>
              <w:pStyle w:val="a7"/>
              <w:spacing w:before="0" w:beforeAutospacing="0" w:after="0" w:afterAutospacing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96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Текстовая форма не дает нам возможности представить одновременно и объемно всю работу, которую должен проделать </w:t>
            </w:r>
            <w:proofErr w:type="spellStart"/>
            <w:r w:rsidRPr="00A96B3F">
              <w:rPr>
                <w:rFonts w:ascii="Times New Roman" w:hAnsi="Times New Roman" w:cs="Times New Roman"/>
                <w:bCs/>
                <w:sz w:val="24"/>
                <w:szCs w:val="24"/>
              </w:rPr>
              <w:t>педколлектив</w:t>
            </w:r>
            <w:proofErr w:type="spellEnd"/>
            <w:r w:rsidRPr="00A96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Она лишает руководителя возможности видеть последовательность и целенаправленность всей </w:t>
            </w:r>
            <w:r w:rsidRPr="00A96B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спланированной работы.</w:t>
            </w:r>
          </w:p>
          <w:p w:rsidR="004B0172" w:rsidRPr="004B0172" w:rsidRDefault="00A96B3F" w:rsidP="004944C6">
            <w:pPr>
              <w:pStyle w:val="a7"/>
              <w:spacing w:before="0" w:beforeAutospacing="0" w:after="0" w:afterAutospacing="0"/>
              <w:ind w:firstLine="31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172" w:rsidRPr="00D213B8">
              <w:rPr>
                <w:rFonts w:ascii="Times New Roman" w:hAnsi="Times New Roman" w:cs="Times New Roman"/>
                <w:sz w:val="24"/>
                <w:szCs w:val="24"/>
              </w:rPr>
              <w:t>При использовании такого вида планирования, например, при разработке годового плана, он получается нечитаемым, большим по объему</w:t>
            </w:r>
            <w:r w:rsidR="00D213B8" w:rsidRPr="00D21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0172" w:rsidRPr="0029497D" w:rsidTr="004B0172">
        <w:tc>
          <w:tcPr>
            <w:tcW w:w="1951" w:type="dxa"/>
          </w:tcPr>
          <w:p w:rsidR="004B0172" w:rsidRPr="00541C7F" w:rsidRDefault="004B0172" w:rsidP="0019486C">
            <w:pPr>
              <w:jc w:val="center"/>
              <w:rPr>
                <w:rFonts w:ascii="Times New Roman CYR" w:hAnsi="Times New Roman CYR"/>
                <w:b/>
                <w:i/>
              </w:rPr>
            </w:pPr>
            <w:r w:rsidRPr="00541C7F">
              <w:rPr>
                <w:rFonts w:ascii="Times New Roman CYR" w:hAnsi="Times New Roman CYR"/>
                <w:b/>
                <w:i/>
              </w:rPr>
              <w:lastRenderedPageBreak/>
              <w:t>Сетевая</w:t>
            </w:r>
          </w:p>
        </w:tc>
        <w:tc>
          <w:tcPr>
            <w:tcW w:w="3827" w:type="dxa"/>
          </w:tcPr>
          <w:p w:rsidR="004B0172" w:rsidRPr="00D213B8" w:rsidRDefault="00FB2125" w:rsidP="004944C6">
            <w:pPr>
              <w:ind w:firstLine="317"/>
              <w:jc w:val="left"/>
              <w:rPr>
                <w:rFonts w:ascii="Times New Roman CYR" w:hAnsi="Times New Roman CYR"/>
                <w:highlight w:val="yellow"/>
              </w:rPr>
            </w:pPr>
            <w:r w:rsidRPr="00FB2125">
              <w:rPr>
                <w:rFonts w:ascii="Times New Roman CYR" w:hAnsi="Times New Roman CYR"/>
              </w:rPr>
              <w:t>Сетевая форма планирования предполагает использование сеток, таблиц, циклограмм. Она применяется для детального планирования конкретной задачи, выявить и проанализировать взаимосвязь между различными мероприятиями, избежать перегрузки плана, эффективно определить механизм использования ресурсов.</w:t>
            </w:r>
            <w:r>
              <w:rPr>
                <w:rFonts w:ascii="Times New Roman CYR" w:hAnsi="Times New Roman CYR"/>
              </w:rPr>
              <w:t xml:space="preserve"> </w:t>
            </w:r>
            <w:r w:rsidR="00D213B8">
              <w:rPr>
                <w:rFonts w:ascii="Times New Roman CYR" w:hAnsi="Times New Roman CYR"/>
              </w:rPr>
              <w:t xml:space="preserve">Сетевая форма планирования </w:t>
            </w:r>
            <w:r>
              <w:rPr>
                <w:rFonts w:ascii="Times New Roman CYR" w:hAnsi="Times New Roman CYR"/>
              </w:rPr>
              <w:t xml:space="preserve">также </w:t>
            </w:r>
            <w:r w:rsidR="00D213B8">
              <w:rPr>
                <w:rFonts w:ascii="Times New Roman CYR" w:hAnsi="Times New Roman CYR"/>
              </w:rPr>
              <w:t xml:space="preserve">позволяет </w:t>
            </w:r>
            <w:r w:rsidR="00D213B8" w:rsidRPr="00D213B8">
              <w:rPr>
                <w:rFonts w:ascii="Times New Roman CYR" w:hAnsi="Times New Roman CYR"/>
              </w:rPr>
              <w:t>отра</w:t>
            </w:r>
            <w:r w:rsidR="00D213B8">
              <w:rPr>
                <w:rFonts w:ascii="Times New Roman CYR" w:hAnsi="Times New Roman CYR"/>
              </w:rPr>
              <w:t>зить</w:t>
            </w:r>
            <w:r w:rsidR="00D213B8" w:rsidRPr="00D213B8">
              <w:rPr>
                <w:rFonts w:ascii="Times New Roman CYR" w:hAnsi="Times New Roman CYR"/>
              </w:rPr>
              <w:t xml:space="preserve"> регулярно повторяющиеся мероприятия</w:t>
            </w:r>
            <w:r w:rsidR="00D213B8">
              <w:rPr>
                <w:rFonts w:ascii="Times New Roman CYR" w:hAnsi="Times New Roman CYR"/>
              </w:rPr>
              <w:t>, их объем и решаемую задачу</w:t>
            </w:r>
            <w:r>
              <w:rPr>
                <w:rFonts w:ascii="Times New Roman CYR" w:hAnsi="Times New Roman CYR"/>
              </w:rPr>
              <w:t xml:space="preserve">. </w:t>
            </w:r>
          </w:p>
        </w:tc>
        <w:tc>
          <w:tcPr>
            <w:tcW w:w="3828" w:type="dxa"/>
          </w:tcPr>
          <w:p w:rsidR="004B0172" w:rsidRPr="004B0172" w:rsidRDefault="004B0172" w:rsidP="004944C6">
            <w:pPr>
              <w:pStyle w:val="a7"/>
              <w:ind w:firstLine="31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B3F">
              <w:rPr>
                <w:rFonts w:ascii="Times New Roman" w:hAnsi="Times New Roman" w:cs="Times New Roman"/>
                <w:sz w:val="24"/>
                <w:szCs w:val="24"/>
              </w:rPr>
              <w:t>Сетевые графики просты в составлении и эксплуатации, но только для тех, кто глубоко знает процесс, который нужно спланировать, и кто приобрел устойчивые навыки в их составлении и чтении. Эффективность применения этого метода зависит от умения составителей плана видеть в перспективе весь комплекс необходимых работ, логическую последовательность и взаимосвязь проводимых мероприятий.</w:t>
            </w:r>
          </w:p>
        </w:tc>
      </w:tr>
      <w:tr w:rsidR="004B0172" w:rsidRPr="0029497D" w:rsidTr="004B0172">
        <w:tc>
          <w:tcPr>
            <w:tcW w:w="1951" w:type="dxa"/>
          </w:tcPr>
          <w:p w:rsidR="004B0172" w:rsidRPr="00541C7F" w:rsidRDefault="004B0172" w:rsidP="0019486C">
            <w:pPr>
              <w:jc w:val="center"/>
              <w:rPr>
                <w:rFonts w:ascii="Times New Roman CYR" w:hAnsi="Times New Roman CYR"/>
                <w:b/>
                <w:i/>
              </w:rPr>
            </w:pPr>
            <w:r w:rsidRPr="00541C7F">
              <w:rPr>
                <w:rFonts w:ascii="Times New Roman CYR" w:hAnsi="Times New Roman CYR"/>
                <w:b/>
                <w:i/>
              </w:rPr>
              <w:t xml:space="preserve">Графическая </w:t>
            </w:r>
          </w:p>
        </w:tc>
        <w:tc>
          <w:tcPr>
            <w:tcW w:w="3827" w:type="dxa"/>
          </w:tcPr>
          <w:p w:rsidR="00FB2125" w:rsidRDefault="00FB2125" w:rsidP="004944C6">
            <w:pPr>
              <w:ind w:firstLine="317"/>
              <w:jc w:val="left"/>
              <w:rPr>
                <w:rFonts w:cs="Times New Roman"/>
                <w:szCs w:val="24"/>
              </w:rPr>
            </w:pPr>
            <w:r w:rsidRPr="00FB2125">
              <w:rPr>
                <w:rFonts w:cs="Times New Roman"/>
                <w:szCs w:val="24"/>
              </w:rPr>
              <w:t xml:space="preserve">Графическая форма планирования отражает содержание работы в виде </w:t>
            </w:r>
            <w:proofErr w:type="spellStart"/>
            <w:r w:rsidRPr="00FB2125">
              <w:rPr>
                <w:rFonts w:cs="Times New Roman"/>
                <w:szCs w:val="24"/>
              </w:rPr>
              <w:t>двухкоординатных</w:t>
            </w:r>
            <w:proofErr w:type="spellEnd"/>
            <w:r w:rsidRPr="00FB2125">
              <w:rPr>
                <w:rFonts w:cs="Times New Roman"/>
                <w:szCs w:val="24"/>
              </w:rPr>
              <w:t xml:space="preserve"> графиков. Чаще данная форма используется для демонстрации количественных показателей. Ее применение позволяет наглядно представить весь объем работы на год, месяц, день.</w:t>
            </w:r>
          </w:p>
          <w:p w:rsidR="004B0172" w:rsidRPr="00FB2125" w:rsidRDefault="00FB2125" w:rsidP="004944C6">
            <w:pPr>
              <w:ind w:firstLine="317"/>
              <w:jc w:val="left"/>
              <w:rPr>
                <w:rFonts w:cs="Times New Roman"/>
                <w:szCs w:val="24"/>
              </w:rPr>
            </w:pPr>
            <w:r w:rsidRPr="009E75ED">
              <w:rPr>
                <w:rFonts w:cs="Times New Roman"/>
                <w:szCs w:val="24"/>
              </w:rPr>
              <w:t>При графическом планировании можно проанализировать систематичность деятельности, последовательность, преемственность, плотность мероприятий, нагрузку педагогов, конкретизацию этапов выполнения той или иной задачи</w:t>
            </w:r>
          </w:p>
        </w:tc>
        <w:tc>
          <w:tcPr>
            <w:tcW w:w="3828" w:type="dxa"/>
          </w:tcPr>
          <w:p w:rsidR="00FB2125" w:rsidRDefault="00A96B3F" w:rsidP="004944C6">
            <w:pPr>
              <w:ind w:firstLine="317"/>
              <w:jc w:val="left"/>
              <w:rPr>
                <w:rFonts w:cs="Times New Roman"/>
                <w:szCs w:val="24"/>
              </w:rPr>
            </w:pPr>
            <w:r w:rsidRPr="009E75ED">
              <w:rPr>
                <w:rFonts w:cs="Times New Roman"/>
                <w:szCs w:val="24"/>
              </w:rPr>
              <w:t xml:space="preserve">Невозможно </w:t>
            </w:r>
            <w:r w:rsidR="00FB2125" w:rsidRPr="009E75ED">
              <w:rPr>
                <w:rFonts w:cs="Times New Roman"/>
                <w:szCs w:val="24"/>
              </w:rPr>
              <w:t xml:space="preserve">оптимально скоординировать мероприятия в пространстве и времени, чтобы избежать перегрузок, "столкновения" мероприятий. </w:t>
            </w:r>
          </w:p>
          <w:p w:rsidR="004944C6" w:rsidRDefault="004944C6" w:rsidP="004944C6">
            <w:pPr>
              <w:ind w:firstLine="317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Такая форма планирования более сложна и требует больше времени для ее оформления</w:t>
            </w:r>
          </w:p>
          <w:p w:rsidR="004944C6" w:rsidRDefault="004944C6" w:rsidP="004944C6">
            <w:pPr>
              <w:ind w:firstLine="317"/>
              <w:jc w:val="left"/>
              <w:rPr>
                <w:rFonts w:cs="Times New Roman"/>
                <w:szCs w:val="24"/>
              </w:rPr>
            </w:pPr>
          </w:p>
          <w:p w:rsidR="004B0172" w:rsidRPr="0029497D" w:rsidRDefault="004B0172" w:rsidP="004944C6">
            <w:pPr>
              <w:ind w:firstLine="317"/>
              <w:jc w:val="left"/>
              <w:rPr>
                <w:rFonts w:ascii="Times New Roman CYR" w:hAnsi="Times New Roman CYR"/>
              </w:rPr>
            </w:pPr>
          </w:p>
        </w:tc>
      </w:tr>
    </w:tbl>
    <w:p w:rsidR="00541C7F" w:rsidRPr="00266B2D" w:rsidRDefault="00541C7F" w:rsidP="00541C7F"/>
    <w:p w:rsidR="004944C6" w:rsidRDefault="004944C6">
      <w:pPr>
        <w:spacing w:after="200" w:line="276" w:lineRule="auto"/>
        <w:jc w:val="left"/>
        <w:rPr>
          <w:rStyle w:val="20"/>
        </w:rPr>
      </w:pPr>
      <w:r>
        <w:rPr>
          <w:rStyle w:val="20"/>
        </w:rPr>
        <w:br w:type="page"/>
      </w:r>
    </w:p>
    <w:sectPr w:rsidR="004944C6" w:rsidSect="00266B2D">
      <w:pgSz w:w="11906" w:h="16838"/>
      <w:pgMar w:top="993" w:right="850" w:bottom="993" w:left="1276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872"/>
    <w:multiLevelType w:val="hybridMultilevel"/>
    <w:tmpl w:val="5040071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500800"/>
    <w:multiLevelType w:val="hybridMultilevel"/>
    <w:tmpl w:val="414084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1B751A"/>
    <w:multiLevelType w:val="hybridMultilevel"/>
    <w:tmpl w:val="605AEB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4A0E78"/>
    <w:multiLevelType w:val="hybridMultilevel"/>
    <w:tmpl w:val="904A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47D0"/>
    <w:multiLevelType w:val="hybridMultilevel"/>
    <w:tmpl w:val="1FA4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16C74"/>
    <w:multiLevelType w:val="hybridMultilevel"/>
    <w:tmpl w:val="C450A4C6"/>
    <w:lvl w:ilvl="0" w:tplc="35160D5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44DE3"/>
    <w:multiLevelType w:val="hybridMultilevel"/>
    <w:tmpl w:val="876CD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D74EB"/>
    <w:multiLevelType w:val="hybridMultilevel"/>
    <w:tmpl w:val="52E6CC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013E09"/>
    <w:multiLevelType w:val="hybridMultilevel"/>
    <w:tmpl w:val="2416B288"/>
    <w:lvl w:ilvl="0" w:tplc="9266D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36A11"/>
    <w:multiLevelType w:val="hybridMultilevel"/>
    <w:tmpl w:val="97CAB3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C6387"/>
    <w:multiLevelType w:val="hybridMultilevel"/>
    <w:tmpl w:val="F79004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70654B3"/>
    <w:multiLevelType w:val="hybridMultilevel"/>
    <w:tmpl w:val="51DAA16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27D5576F"/>
    <w:multiLevelType w:val="hybridMultilevel"/>
    <w:tmpl w:val="FEFA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10FF0"/>
    <w:multiLevelType w:val="hybridMultilevel"/>
    <w:tmpl w:val="E2100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F3061"/>
    <w:multiLevelType w:val="singleLevel"/>
    <w:tmpl w:val="5212D91A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</w:abstractNum>
  <w:abstractNum w:abstractNumId="15">
    <w:nsid w:val="2EC56D07"/>
    <w:multiLevelType w:val="hybridMultilevel"/>
    <w:tmpl w:val="FA366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E0561"/>
    <w:multiLevelType w:val="hybridMultilevel"/>
    <w:tmpl w:val="272A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75B6F"/>
    <w:multiLevelType w:val="hybridMultilevel"/>
    <w:tmpl w:val="B2866698"/>
    <w:lvl w:ilvl="0" w:tplc="61BA789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96D3F"/>
    <w:multiLevelType w:val="hybridMultilevel"/>
    <w:tmpl w:val="8F4A73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4F7D40"/>
    <w:multiLevelType w:val="hybridMultilevel"/>
    <w:tmpl w:val="CA8836BE"/>
    <w:lvl w:ilvl="0" w:tplc="9AEE4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88C7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5AA5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B032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877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50F9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C8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CCBB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802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125EBE"/>
    <w:multiLevelType w:val="hybridMultilevel"/>
    <w:tmpl w:val="E0EC61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521703"/>
    <w:multiLevelType w:val="hybridMultilevel"/>
    <w:tmpl w:val="FF5E70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C83FC9"/>
    <w:multiLevelType w:val="hybridMultilevel"/>
    <w:tmpl w:val="8A46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F4A17"/>
    <w:multiLevelType w:val="hybridMultilevel"/>
    <w:tmpl w:val="B7D85778"/>
    <w:lvl w:ilvl="0" w:tplc="02FCDE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E8B5E1E"/>
    <w:multiLevelType w:val="hybridMultilevel"/>
    <w:tmpl w:val="02966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33DE7"/>
    <w:multiLevelType w:val="hybridMultilevel"/>
    <w:tmpl w:val="2C0042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84F90"/>
    <w:multiLevelType w:val="hybridMultilevel"/>
    <w:tmpl w:val="5BC61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C0B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6CE1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88D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829E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F041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DEB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5246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4E5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D14094"/>
    <w:multiLevelType w:val="hybridMultilevel"/>
    <w:tmpl w:val="4644F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433C1"/>
    <w:multiLevelType w:val="hybridMultilevel"/>
    <w:tmpl w:val="57FE3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5C5B9B"/>
    <w:multiLevelType w:val="hybridMultilevel"/>
    <w:tmpl w:val="28AC9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144D47"/>
    <w:multiLevelType w:val="hybridMultilevel"/>
    <w:tmpl w:val="B4B61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B39EF"/>
    <w:multiLevelType w:val="hybridMultilevel"/>
    <w:tmpl w:val="66A67B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0417586"/>
    <w:multiLevelType w:val="hybridMultilevel"/>
    <w:tmpl w:val="858CC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0D6ED7"/>
    <w:multiLevelType w:val="hybridMultilevel"/>
    <w:tmpl w:val="D3E8283C"/>
    <w:lvl w:ilvl="0" w:tplc="F858E5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97458"/>
    <w:multiLevelType w:val="hybridMultilevel"/>
    <w:tmpl w:val="5A9EB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BF5051"/>
    <w:multiLevelType w:val="hybridMultilevel"/>
    <w:tmpl w:val="0E728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720E8"/>
    <w:multiLevelType w:val="hybridMultilevel"/>
    <w:tmpl w:val="4CA842E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7">
    <w:nsid w:val="78D261A8"/>
    <w:multiLevelType w:val="hybridMultilevel"/>
    <w:tmpl w:val="069E1F36"/>
    <w:lvl w:ilvl="0" w:tplc="43BCDB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A4339CB"/>
    <w:multiLevelType w:val="hybridMultilevel"/>
    <w:tmpl w:val="E2100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640E1C"/>
    <w:multiLevelType w:val="hybridMultilevel"/>
    <w:tmpl w:val="D88066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D741EB1"/>
    <w:multiLevelType w:val="hybridMultilevel"/>
    <w:tmpl w:val="4762F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8"/>
  </w:num>
  <w:num w:numId="3">
    <w:abstractNumId w:val="13"/>
  </w:num>
  <w:num w:numId="4">
    <w:abstractNumId w:val="19"/>
  </w:num>
  <w:num w:numId="5">
    <w:abstractNumId w:val="23"/>
  </w:num>
  <w:num w:numId="6">
    <w:abstractNumId w:val="32"/>
  </w:num>
  <w:num w:numId="7">
    <w:abstractNumId w:val="37"/>
  </w:num>
  <w:num w:numId="8">
    <w:abstractNumId w:val="35"/>
  </w:num>
  <w:num w:numId="9">
    <w:abstractNumId w:val="16"/>
  </w:num>
  <w:num w:numId="10">
    <w:abstractNumId w:val="34"/>
  </w:num>
  <w:num w:numId="11">
    <w:abstractNumId w:val="24"/>
  </w:num>
  <w:num w:numId="12">
    <w:abstractNumId w:val="22"/>
  </w:num>
  <w:num w:numId="13">
    <w:abstractNumId w:val="28"/>
  </w:num>
  <w:num w:numId="14">
    <w:abstractNumId w:val="27"/>
  </w:num>
  <w:num w:numId="15">
    <w:abstractNumId w:val="17"/>
  </w:num>
  <w:num w:numId="16">
    <w:abstractNumId w:val="7"/>
  </w:num>
  <w:num w:numId="17">
    <w:abstractNumId w:val="0"/>
  </w:num>
  <w:num w:numId="18">
    <w:abstractNumId w:val="20"/>
  </w:num>
  <w:num w:numId="19">
    <w:abstractNumId w:val="14"/>
  </w:num>
  <w:num w:numId="20">
    <w:abstractNumId w:val="26"/>
  </w:num>
  <w:num w:numId="21">
    <w:abstractNumId w:val="11"/>
  </w:num>
  <w:num w:numId="22">
    <w:abstractNumId w:val="10"/>
  </w:num>
  <w:num w:numId="23">
    <w:abstractNumId w:val="15"/>
  </w:num>
  <w:num w:numId="24">
    <w:abstractNumId w:val="1"/>
  </w:num>
  <w:num w:numId="25">
    <w:abstractNumId w:val="39"/>
  </w:num>
  <w:num w:numId="26">
    <w:abstractNumId w:val="4"/>
  </w:num>
  <w:num w:numId="27">
    <w:abstractNumId w:val="3"/>
  </w:num>
  <w:num w:numId="28">
    <w:abstractNumId w:val="30"/>
  </w:num>
  <w:num w:numId="29">
    <w:abstractNumId w:val="36"/>
  </w:num>
  <w:num w:numId="30">
    <w:abstractNumId w:val="33"/>
  </w:num>
  <w:num w:numId="31">
    <w:abstractNumId w:val="31"/>
  </w:num>
  <w:num w:numId="32">
    <w:abstractNumId w:val="18"/>
  </w:num>
  <w:num w:numId="33">
    <w:abstractNumId w:val="6"/>
  </w:num>
  <w:num w:numId="34">
    <w:abstractNumId w:val="40"/>
  </w:num>
  <w:num w:numId="35">
    <w:abstractNumId w:val="25"/>
  </w:num>
  <w:num w:numId="36">
    <w:abstractNumId w:val="9"/>
  </w:num>
  <w:num w:numId="37">
    <w:abstractNumId w:val="29"/>
  </w:num>
  <w:num w:numId="38">
    <w:abstractNumId w:val="2"/>
  </w:num>
  <w:num w:numId="39">
    <w:abstractNumId w:val="21"/>
  </w:num>
  <w:num w:numId="40">
    <w:abstractNumId w:val="12"/>
  </w:num>
  <w:num w:numId="41">
    <w:abstractNumId w:val="5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B2D"/>
    <w:rsid w:val="0002401A"/>
    <w:rsid w:val="00031D97"/>
    <w:rsid w:val="000962B0"/>
    <w:rsid w:val="00133378"/>
    <w:rsid w:val="0019486C"/>
    <w:rsid w:val="00266B2D"/>
    <w:rsid w:val="00275615"/>
    <w:rsid w:val="003A7679"/>
    <w:rsid w:val="003E2C50"/>
    <w:rsid w:val="003F3518"/>
    <w:rsid w:val="00410C39"/>
    <w:rsid w:val="00455F90"/>
    <w:rsid w:val="004567CA"/>
    <w:rsid w:val="004944C6"/>
    <w:rsid w:val="004B0172"/>
    <w:rsid w:val="00537809"/>
    <w:rsid w:val="00541C7F"/>
    <w:rsid w:val="00666ED0"/>
    <w:rsid w:val="006A3B3F"/>
    <w:rsid w:val="006D563E"/>
    <w:rsid w:val="007128DE"/>
    <w:rsid w:val="00776C55"/>
    <w:rsid w:val="00777DDA"/>
    <w:rsid w:val="007B7F86"/>
    <w:rsid w:val="007D0246"/>
    <w:rsid w:val="007D5127"/>
    <w:rsid w:val="007E1CFF"/>
    <w:rsid w:val="008A1484"/>
    <w:rsid w:val="008B18F0"/>
    <w:rsid w:val="008B63B9"/>
    <w:rsid w:val="00957620"/>
    <w:rsid w:val="00976148"/>
    <w:rsid w:val="009772E3"/>
    <w:rsid w:val="009B614D"/>
    <w:rsid w:val="009D7EB2"/>
    <w:rsid w:val="00A86447"/>
    <w:rsid w:val="00A96B3F"/>
    <w:rsid w:val="00B05C52"/>
    <w:rsid w:val="00B7098F"/>
    <w:rsid w:val="00C4137C"/>
    <w:rsid w:val="00CA5A92"/>
    <w:rsid w:val="00CB62B0"/>
    <w:rsid w:val="00CD0466"/>
    <w:rsid w:val="00CE06C4"/>
    <w:rsid w:val="00D213B8"/>
    <w:rsid w:val="00E0034D"/>
    <w:rsid w:val="00E4694C"/>
    <w:rsid w:val="00E614A3"/>
    <w:rsid w:val="00E928DA"/>
    <w:rsid w:val="00FB13DF"/>
    <w:rsid w:val="00FB2125"/>
    <w:rsid w:val="00FF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2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41C7F"/>
    <w:pPr>
      <w:keepNext/>
      <w:keepLines/>
      <w:jc w:val="center"/>
      <w:outlineLvl w:val="0"/>
    </w:pPr>
    <w:rPr>
      <w:rFonts w:ascii="Monotype Corsiva" w:eastAsiaTheme="majorEastAsia" w:hAnsi="Monotype Corsiva" w:cstheme="majorBidi"/>
      <w:b/>
      <w:bCs/>
      <w:i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1C7F"/>
    <w:pPr>
      <w:keepNext/>
      <w:keepLines/>
      <w:jc w:val="center"/>
      <w:outlineLvl w:val="1"/>
    </w:pPr>
    <w:rPr>
      <w:rFonts w:ascii="Monotype Corsiva" w:eastAsiaTheme="majorEastAsia" w:hAnsi="Monotype Corsiva" w:cstheme="majorBidi"/>
      <w:b/>
      <w:bCs/>
      <w:sz w:val="28"/>
      <w:szCs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9D7EB2"/>
    <w:pPr>
      <w:keepNext/>
      <w:keepLines/>
      <w:jc w:val="center"/>
      <w:outlineLvl w:val="2"/>
    </w:pPr>
    <w:rPr>
      <w:rFonts w:eastAsiaTheme="majorEastAsia" w:cstheme="majorBidi"/>
      <w:b/>
      <w:bCs/>
      <w:color w:val="00B0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C7F"/>
    <w:rPr>
      <w:rFonts w:ascii="Monotype Corsiva" w:eastAsiaTheme="majorEastAsia" w:hAnsi="Monotype Corsiva" w:cstheme="majorBidi"/>
      <w:b/>
      <w:bCs/>
      <w:i/>
      <w:sz w:val="36"/>
      <w:szCs w:val="28"/>
    </w:rPr>
  </w:style>
  <w:style w:type="paragraph" w:styleId="a3">
    <w:name w:val="No Spacing"/>
    <w:uiPriority w:val="1"/>
    <w:qFormat/>
    <w:rsid w:val="009D7EB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541C7F"/>
    <w:rPr>
      <w:rFonts w:ascii="Monotype Corsiva" w:eastAsiaTheme="majorEastAsia" w:hAnsi="Monotype Corsiva" w:cstheme="majorBidi"/>
      <w:b/>
      <w:bCs/>
      <w:sz w:val="28"/>
      <w:szCs w:val="26"/>
      <w:u w:val="single"/>
    </w:rPr>
  </w:style>
  <w:style w:type="character" w:customStyle="1" w:styleId="30">
    <w:name w:val="Заголовок 3 Знак"/>
    <w:basedOn w:val="a0"/>
    <w:link w:val="3"/>
    <w:uiPriority w:val="9"/>
    <w:rsid w:val="009D7EB2"/>
    <w:rPr>
      <w:rFonts w:ascii="Times New Roman" w:eastAsiaTheme="majorEastAsia" w:hAnsi="Times New Roman" w:cstheme="majorBidi"/>
      <w:b/>
      <w:bCs/>
      <w:color w:val="00B050"/>
      <w:sz w:val="24"/>
    </w:rPr>
  </w:style>
  <w:style w:type="table" w:styleId="a4">
    <w:name w:val="Table Grid"/>
    <w:basedOn w:val="a1"/>
    <w:uiPriority w:val="59"/>
    <w:rsid w:val="00266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6447"/>
    <w:pPr>
      <w:ind w:left="720"/>
      <w:contextualSpacing/>
    </w:pPr>
  </w:style>
  <w:style w:type="paragraph" w:styleId="a6">
    <w:name w:val="Block Text"/>
    <w:basedOn w:val="a"/>
    <w:rsid w:val="00455F90"/>
    <w:pPr>
      <w:autoSpaceDE w:val="0"/>
      <w:autoSpaceDN w:val="0"/>
      <w:ind w:left="-1560" w:right="-1475" w:firstLine="284"/>
    </w:pPr>
    <w:rPr>
      <w:rFonts w:eastAsia="Times New Roman" w:cs="Times New Roman"/>
      <w:sz w:val="40"/>
      <w:szCs w:val="40"/>
      <w:lang w:eastAsia="ru-RU"/>
    </w:rPr>
  </w:style>
  <w:style w:type="paragraph" w:styleId="a7">
    <w:name w:val="Normal (Web)"/>
    <w:basedOn w:val="a"/>
    <w:uiPriority w:val="99"/>
    <w:unhideWhenUsed/>
    <w:rsid w:val="004B0172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94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49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09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9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67EE4-D32B-4508-9584-55C3749B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2013-05-16T20:36:00Z</dcterms:created>
  <dcterms:modified xsi:type="dcterms:W3CDTF">2013-05-16T20:36:00Z</dcterms:modified>
</cp:coreProperties>
</file>