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7E" w:rsidRDefault="00A05D7E" w:rsidP="00A05D7E">
      <w:pPr>
        <w:jc w:val="center"/>
      </w:pPr>
      <w:r>
        <w:t xml:space="preserve">Государственное учреждение социального обслуживания населения Социально-реабилитационный центр </w:t>
      </w:r>
      <w:proofErr w:type="gramStart"/>
      <w:r>
        <w:t>для несовершеннолетних города</w:t>
      </w:r>
      <w:proofErr w:type="gramEnd"/>
      <w:r>
        <w:t xml:space="preserve"> Тулы</w:t>
      </w:r>
    </w:p>
    <w:tbl>
      <w:tblPr>
        <w:tblW w:w="5554" w:type="pct"/>
        <w:tblCellSpacing w:w="15" w:type="dxa"/>
        <w:tblInd w:w="-1089" w:type="dxa"/>
        <w:tblLayout w:type="fixed"/>
        <w:tblCellMar>
          <w:top w:w="15" w:type="dxa"/>
          <w:left w:w="15" w:type="dxa"/>
          <w:bottom w:w="15" w:type="dxa"/>
          <w:right w:w="15" w:type="dxa"/>
        </w:tblCellMar>
        <w:tblLook w:val="04A0" w:firstRow="1" w:lastRow="0" w:firstColumn="1" w:lastColumn="0" w:noHBand="0" w:noVBand="1"/>
      </w:tblPr>
      <w:tblGrid>
        <w:gridCol w:w="8789"/>
        <w:gridCol w:w="80"/>
        <w:gridCol w:w="80"/>
        <w:gridCol w:w="1543"/>
      </w:tblGrid>
      <w:tr w:rsidR="00A5079B" w:rsidRPr="00A5079B" w:rsidTr="00C74F59">
        <w:trPr>
          <w:tblCellSpacing w:w="15" w:type="dxa"/>
        </w:trPr>
        <w:tc>
          <w:tcPr>
            <w:tcW w:w="4167" w:type="pct"/>
            <w:vAlign w:val="center"/>
            <w:hideMark/>
          </w:tcPr>
          <w:p w:rsidR="00A05D7E" w:rsidRDefault="00A05D7E" w:rsidP="00A5079B">
            <w:pPr>
              <w:spacing w:after="0" w:line="240" w:lineRule="auto"/>
              <w:jc w:val="center"/>
              <w:rPr>
                <w:rFonts w:ascii="Times New Roman" w:eastAsia="Times New Roman" w:hAnsi="Times New Roman" w:cs="Times New Roman"/>
                <w:b/>
                <w:sz w:val="96"/>
                <w:szCs w:val="96"/>
                <w:lang w:eastAsia="ru-RU"/>
              </w:rPr>
            </w:pPr>
          </w:p>
          <w:p w:rsidR="00A05D7E" w:rsidRDefault="00A5079B" w:rsidP="00C74F59">
            <w:pPr>
              <w:spacing w:after="0" w:line="240" w:lineRule="auto"/>
              <w:ind w:right="-1733"/>
              <w:jc w:val="center"/>
              <w:rPr>
                <w:rFonts w:ascii="Times New Roman" w:eastAsia="Times New Roman" w:hAnsi="Times New Roman" w:cs="Times New Roman"/>
                <w:b/>
                <w:sz w:val="72"/>
                <w:szCs w:val="72"/>
                <w:lang w:eastAsia="ru-RU"/>
              </w:rPr>
            </w:pPr>
            <w:r w:rsidRPr="00A05D7E">
              <w:rPr>
                <w:rFonts w:ascii="Times New Roman" w:eastAsia="Times New Roman" w:hAnsi="Times New Roman" w:cs="Times New Roman"/>
                <w:b/>
                <w:sz w:val="72"/>
                <w:szCs w:val="72"/>
                <w:lang w:eastAsia="ru-RU"/>
              </w:rPr>
              <w:t>Сценарий</w:t>
            </w:r>
          </w:p>
          <w:p w:rsidR="00A05D7E" w:rsidRPr="00A05D7E" w:rsidRDefault="00A05D7E" w:rsidP="00C74F59">
            <w:pPr>
              <w:spacing w:after="0" w:line="240" w:lineRule="auto"/>
              <w:ind w:right="-2111"/>
              <w:jc w:val="center"/>
              <w:rPr>
                <w:rFonts w:ascii="Times New Roman" w:eastAsia="Times New Roman" w:hAnsi="Times New Roman" w:cs="Times New Roman"/>
                <w:b/>
                <w:sz w:val="72"/>
                <w:szCs w:val="72"/>
                <w:lang w:eastAsia="ru-RU"/>
              </w:rPr>
            </w:pPr>
          </w:p>
          <w:p w:rsidR="00A05D7E" w:rsidRPr="00A05D7E" w:rsidRDefault="00A5079B" w:rsidP="00C74F59">
            <w:pPr>
              <w:spacing w:after="0" w:line="240" w:lineRule="auto"/>
              <w:ind w:right="-2111"/>
              <w:jc w:val="center"/>
              <w:rPr>
                <w:rFonts w:ascii="Times New Roman" w:eastAsia="Times New Roman" w:hAnsi="Times New Roman" w:cs="Times New Roman"/>
                <w:b/>
                <w:sz w:val="52"/>
                <w:szCs w:val="52"/>
                <w:lang w:eastAsia="ru-RU"/>
              </w:rPr>
            </w:pPr>
            <w:r w:rsidRPr="00A05D7E">
              <w:rPr>
                <w:rFonts w:ascii="Times New Roman" w:eastAsia="Times New Roman" w:hAnsi="Times New Roman" w:cs="Times New Roman"/>
                <w:b/>
                <w:sz w:val="52"/>
                <w:szCs w:val="52"/>
                <w:lang w:eastAsia="ru-RU"/>
              </w:rPr>
              <w:t xml:space="preserve"> спортивного развлечения</w:t>
            </w:r>
          </w:p>
          <w:p w:rsidR="00A05D7E" w:rsidRDefault="00A5079B" w:rsidP="00C74F59">
            <w:pPr>
              <w:spacing w:after="0" w:line="240" w:lineRule="auto"/>
              <w:ind w:right="-2111"/>
              <w:jc w:val="center"/>
              <w:rPr>
                <w:rFonts w:ascii="Times New Roman" w:eastAsia="Times New Roman" w:hAnsi="Times New Roman" w:cs="Times New Roman"/>
                <w:b/>
                <w:sz w:val="56"/>
                <w:szCs w:val="56"/>
                <w:lang w:eastAsia="ru-RU"/>
              </w:rPr>
            </w:pPr>
            <w:r w:rsidRPr="00A5079B">
              <w:rPr>
                <w:rFonts w:ascii="Times New Roman" w:eastAsia="Times New Roman" w:hAnsi="Times New Roman" w:cs="Times New Roman"/>
                <w:b/>
                <w:sz w:val="32"/>
                <w:szCs w:val="32"/>
                <w:lang w:eastAsia="ru-RU"/>
              </w:rPr>
              <w:t xml:space="preserve"> </w:t>
            </w:r>
          </w:p>
          <w:p w:rsidR="00A05D7E" w:rsidRDefault="00A05D7E" w:rsidP="00C74F59">
            <w:pPr>
              <w:spacing w:after="0" w:line="240" w:lineRule="auto"/>
              <w:ind w:left="-45" w:right="536"/>
              <w:jc w:val="center"/>
              <w:rPr>
                <w:rFonts w:ascii="Times New Roman" w:eastAsia="Times New Roman" w:hAnsi="Times New Roman" w:cs="Times New Roman"/>
                <w:b/>
                <w:sz w:val="56"/>
                <w:szCs w:val="56"/>
                <w:lang w:eastAsia="ru-RU"/>
              </w:rPr>
            </w:pPr>
          </w:p>
          <w:p w:rsidR="00A5079B" w:rsidRPr="00C74F59" w:rsidRDefault="00A05D7E" w:rsidP="00C74F59">
            <w:pPr>
              <w:spacing w:after="0" w:line="240" w:lineRule="auto"/>
              <w:jc w:val="center"/>
              <w:rPr>
                <w:rFonts w:ascii="Times New Roman" w:eastAsia="Times New Roman" w:hAnsi="Times New Roman" w:cs="Times New Roman"/>
                <w:b/>
                <w:sz w:val="56"/>
                <w:szCs w:val="56"/>
                <w:lang w:eastAsia="ru-RU"/>
              </w:rPr>
            </w:pPr>
            <w:r w:rsidRPr="00A05D7E">
              <w:rPr>
                <w:rFonts w:ascii="Times New Roman" w:eastAsia="Times New Roman" w:hAnsi="Times New Roman" w:cs="Times New Roman"/>
                <w:b/>
                <w:sz w:val="72"/>
                <w:szCs w:val="72"/>
                <w:lang w:eastAsia="ru-RU"/>
              </w:rPr>
              <w:t>ТЕМА:</w:t>
            </w:r>
            <w:r w:rsidR="00A5079B" w:rsidRPr="00A05D7E">
              <w:rPr>
                <w:rFonts w:ascii="Times New Roman" w:eastAsia="Times New Roman" w:hAnsi="Times New Roman" w:cs="Times New Roman"/>
                <w:b/>
                <w:sz w:val="72"/>
                <w:szCs w:val="72"/>
                <w:lang w:eastAsia="ru-RU"/>
              </w:rPr>
              <w:t xml:space="preserve"> «Пожарные на учении»</w:t>
            </w:r>
          </w:p>
          <w:p w:rsidR="00A05D7E" w:rsidRDefault="00A05D7E" w:rsidP="00C74F59">
            <w:pPr>
              <w:spacing w:after="0" w:line="240" w:lineRule="auto"/>
              <w:ind w:left="-1134"/>
              <w:jc w:val="center"/>
              <w:rPr>
                <w:rFonts w:ascii="Times New Roman" w:eastAsia="Times New Roman" w:hAnsi="Times New Roman" w:cs="Times New Roman"/>
                <w:b/>
                <w:sz w:val="32"/>
                <w:szCs w:val="32"/>
                <w:lang w:eastAsia="ru-RU"/>
              </w:rPr>
            </w:pPr>
          </w:p>
          <w:p w:rsidR="00A05D7E" w:rsidRDefault="0020616B" w:rsidP="00A5079B">
            <w:pPr>
              <w:spacing w:after="0" w:line="240" w:lineRule="auto"/>
              <w:jc w:val="center"/>
              <w:rPr>
                <w:rFonts w:ascii="Times New Roman" w:eastAsia="Times New Roman" w:hAnsi="Times New Roman" w:cs="Times New Roman"/>
                <w:b/>
                <w:sz w:val="32"/>
                <w:szCs w:val="32"/>
                <w:lang w:eastAsia="ru-RU"/>
              </w:rPr>
            </w:pPr>
            <w:r w:rsidRPr="00C74F59">
              <w:rPr>
                <w:rFonts w:ascii="Times New Roman" w:eastAsia="Times New Roman" w:hAnsi="Times New Roman" w:cs="Times New Roman"/>
                <w:b/>
                <w:noProof/>
                <w:sz w:val="32"/>
                <w:szCs w:val="32"/>
                <w:lang w:eastAsia="ru-RU"/>
              </w:rPr>
              <w:drawing>
                <wp:anchor distT="0" distB="0" distL="114300" distR="114300" simplePos="0" relativeHeight="251687424" behindDoc="1" locked="0" layoutInCell="1" allowOverlap="1" wp14:anchorId="46BAB672" wp14:editId="03F60337">
                  <wp:simplePos x="0" y="0"/>
                  <wp:positionH relativeFrom="column">
                    <wp:posOffset>4206240</wp:posOffset>
                  </wp:positionH>
                  <wp:positionV relativeFrom="paragraph">
                    <wp:posOffset>78105</wp:posOffset>
                  </wp:positionV>
                  <wp:extent cx="1950085" cy="1799590"/>
                  <wp:effectExtent l="0" t="0" r="0" b="0"/>
                  <wp:wrapSquare wrapText="bothSides"/>
                  <wp:docPr id="5" name="Рисунок 5" descr="C:\Users\komp\Desktop\31-08-20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31-08-2012-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08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A05D7E" w:rsidRDefault="00A05D7E" w:rsidP="00A5079B">
            <w:pPr>
              <w:spacing w:after="0" w:line="240" w:lineRule="auto"/>
              <w:jc w:val="center"/>
              <w:rPr>
                <w:rFonts w:ascii="Times New Roman" w:eastAsia="Times New Roman" w:hAnsi="Times New Roman" w:cs="Times New Roman"/>
                <w:b/>
                <w:sz w:val="32"/>
                <w:szCs w:val="32"/>
                <w:lang w:eastAsia="ru-RU"/>
              </w:rPr>
            </w:pPr>
          </w:p>
          <w:p w:rsidR="0020616B" w:rsidRDefault="00C74F59" w:rsidP="00A05D7E">
            <w:pPr>
              <w:spacing w:after="0" w:line="240" w:lineRule="auto"/>
              <w:jc w:val="right"/>
              <w:rPr>
                <w:rFonts w:ascii="Times New Roman" w:eastAsia="Times New Roman" w:hAnsi="Times New Roman" w:cs="Times New Roman"/>
                <w:b/>
                <w:sz w:val="32"/>
                <w:szCs w:val="32"/>
                <w:lang w:eastAsia="ru-RU"/>
              </w:rPr>
            </w:pPr>
            <w:r w:rsidRPr="00C74F59">
              <w:rPr>
                <w:rFonts w:ascii="Times New Roman" w:eastAsia="Times New Roman" w:hAnsi="Times New Roman" w:cs="Times New Roman"/>
                <w:b/>
                <w:noProof/>
                <w:sz w:val="32"/>
                <w:szCs w:val="32"/>
                <w:lang w:eastAsia="ru-RU"/>
              </w:rPr>
              <w:drawing>
                <wp:anchor distT="0" distB="0" distL="114300" distR="114300" simplePos="0" relativeHeight="251637248" behindDoc="1" locked="0" layoutInCell="1" allowOverlap="1" wp14:anchorId="49243D89" wp14:editId="0E599F4B">
                  <wp:simplePos x="0" y="0"/>
                  <wp:positionH relativeFrom="column">
                    <wp:posOffset>-100965</wp:posOffset>
                  </wp:positionH>
                  <wp:positionV relativeFrom="paragraph">
                    <wp:posOffset>260350</wp:posOffset>
                  </wp:positionV>
                  <wp:extent cx="2686050" cy="1876425"/>
                  <wp:effectExtent l="0" t="0" r="0" b="0"/>
                  <wp:wrapTight wrapText="bothSides">
                    <wp:wrapPolygon edited="0">
                      <wp:start x="0" y="0"/>
                      <wp:lineTo x="0" y="21490"/>
                      <wp:lineTo x="21447" y="21490"/>
                      <wp:lineTo x="21447" y="0"/>
                      <wp:lineTo x="0" y="0"/>
                    </wp:wrapPolygon>
                  </wp:wrapTight>
                  <wp:docPr id="4" name="Рисунок 4" descr="C:\Users\komp\Desktop\38592_html_m26396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38592_html_m26396f3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16B">
              <w:rPr>
                <w:rFonts w:ascii="Times New Roman" w:eastAsia="Times New Roman" w:hAnsi="Times New Roman" w:cs="Times New Roman"/>
                <w:b/>
                <w:sz w:val="32"/>
                <w:szCs w:val="32"/>
                <w:lang w:eastAsia="ru-RU"/>
              </w:rPr>
              <w:t xml:space="preserve">   </w:t>
            </w:r>
          </w:p>
          <w:p w:rsidR="0020616B" w:rsidRDefault="0020616B" w:rsidP="00A05D7E">
            <w:pPr>
              <w:spacing w:after="0" w:line="240" w:lineRule="auto"/>
              <w:jc w:val="right"/>
              <w:rPr>
                <w:rFonts w:ascii="Times New Roman" w:eastAsia="Times New Roman" w:hAnsi="Times New Roman" w:cs="Times New Roman"/>
                <w:b/>
                <w:sz w:val="32"/>
                <w:szCs w:val="32"/>
                <w:lang w:eastAsia="ru-RU"/>
              </w:rPr>
            </w:pPr>
          </w:p>
          <w:p w:rsidR="0020616B" w:rsidRDefault="0020616B" w:rsidP="00A05D7E">
            <w:pPr>
              <w:spacing w:after="0" w:line="240" w:lineRule="auto"/>
              <w:jc w:val="right"/>
              <w:rPr>
                <w:rFonts w:ascii="Times New Roman" w:eastAsia="Times New Roman" w:hAnsi="Times New Roman" w:cs="Times New Roman"/>
                <w:b/>
                <w:sz w:val="32"/>
                <w:szCs w:val="32"/>
                <w:lang w:eastAsia="ru-RU"/>
              </w:rPr>
            </w:pPr>
          </w:p>
          <w:p w:rsidR="0020616B" w:rsidRDefault="0020616B" w:rsidP="00A05D7E">
            <w:pPr>
              <w:spacing w:after="0" w:line="240" w:lineRule="auto"/>
              <w:jc w:val="right"/>
              <w:rPr>
                <w:rFonts w:ascii="Times New Roman" w:eastAsia="Times New Roman" w:hAnsi="Times New Roman" w:cs="Times New Roman"/>
                <w:b/>
                <w:sz w:val="32"/>
                <w:szCs w:val="32"/>
                <w:lang w:eastAsia="ru-RU"/>
              </w:rPr>
            </w:pPr>
          </w:p>
          <w:p w:rsidR="0020616B" w:rsidRDefault="0020616B" w:rsidP="00A05D7E">
            <w:pPr>
              <w:spacing w:after="0" w:line="240" w:lineRule="auto"/>
              <w:jc w:val="right"/>
              <w:rPr>
                <w:rFonts w:ascii="Times New Roman" w:eastAsia="Times New Roman" w:hAnsi="Times New Roman" w:cs="Times New Roman"/>
                <w:b/>
                <w:sz w:val="32"/>
                <w:szCs w:val="32"/>
                <w:lang w:eastAsia="ru-RU"/>
              </w:rPr>
            </w:pPr>
          </w:p>
          <w:p w:rsidR="0020616B" w:rsidRDefault="0020616B" w:rsidP="00A05D7E">
            <w:pPr>
              <w:spacing w:after="0" w:line="240" w:lineRule="auto"/>
              <w:jc w:val="right"/>
              <w:rPr>
                <w:rFonts w:ascii="Times New Roman" w:eastAsia="Times New Roman" w:hAnsi="Times New Roman" w:cs="Times New Roman"/>
                <w:b/>
                <w:sz w:val="32"/>
                <w:szCs w:val="32"/>
                <w:lang w:eastAsia="ru-RU"/>
              </w:rPr>
            </w:pPr>
          </w:p>
          <w:p w:rsidR="00A05D7E" w:rsidRDefault="00A05D7E" w:rsidP="00A05D7E">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Разработала:</w:t>
            </w:r>
          </w:p>
          <w:p w:rsidR="00A05D7E" w:rsidRDefault="00A05D7E" w:rsidP="00A05D7E">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воспитатель Бакаева С.</w:t>
            </w:r>
          </w:p>
          <w:p w:rsidR="00A05D7E" w:rsidRPr="00A5079B" w:rsidRDefault="00A05D7E" w:rsidP="00A05D7E">
            <w:pPr>
              <w:spacing w:after="0" w:line="240" w:lineRule="auto"/>
              <w:jc w:val="right"/>
              <w:rPr>
                <w:rFonts w:ascii="Times New Roman" w:eastAsia="Times New Roman" w:hAnsi="Times New Roman" w:cs="Times New Roman"/>
                <w:b/>
                <w:sz w:val="32"/>
                <w:szCs w:val="32"/>
                <w:lang w:eastAsia="ru-RU"/>
              </w:rPr>
            </w:pPr>
          </w:p>
        </w:tc>
        <w:tc>
          <w:tcPr>
            <w:tcW w:w="24" w:type="pct"/>
            <w:vAlign w:val="center"/>
            <w:hideMark/>
          </w:tcPr>
          <w:p w:rsidR="00A5079B" w:rsidRPr="00A5079B" w:rsidRDefault="00A5079B" w:rsidP="00A507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59F7D0B8" wp14:editId="130F0C0C">
                  <wp:extent cx="151130" cy="151130"/>
                  <wp:effectExtent l="19050" t="0" r="1270" b="0"/>
                  <wp:docPr id="1" name="Рисунок 1"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24" w:type="pct"/>
            <w:vAlign w:val="center"/>
            <w:hideMark/>
          </w:tcPr>
          <w:p w:rsidR="00A5079B" w:rsidRPr="00A5079B" w:rsidRDefault="00A5079B" w:rsidP="00A507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7586A31F" wp14:editId="492CDE43">
                  <wp:extent cx="151130" cy="151130"/>
                  <wp:effectExtent l="0" t="0" r="1270" b="0"/>
                  <wp:docPr id="2" name="Рисунок 2"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8" tooltip="&quot;Печать&quot;"/>
                          </pic:cNvPr>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714" w:type="pct"/>
            <w:vAlign w:val="center"/>
            <w:hideMark/>
          </w:tcPr>
          <w:p w:rsidR="00A5079B" w:rsidRPr="00A5079B" w:rsidRDefault="00A5079B" w:rsidP="00A507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3" name="Рисунок 3"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0" tooltip="&quot;E-mail&quot;"/>
                          </pic:cNvPr>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r>
    </w:tbl>
    <w:p w:rsidR="00A5079B" w:rsidRPr="00A5079B" w:rsidRDefault="00A5079B" w:rsidP="00A5079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5079B" w:rsidRPr="00A5079B" w:rsidTr="00A5079B">
        <w:trPr>
          <w:tblCellSpacing w:w="15" w:type="dxa"/>
        </w:trPr>
        <w:tc>
          <w:tcPr>
            <w:tcW w:w="0" w:type="auto"/>
            <w:hideMark/>
          </w:tcPr>
          <w:p w:rsidR="0020616B" w:rsidRDefault="0020616B" w:rsidP="00C74F59">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05D7E"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b/>
                <w:bCs/>
                <w:sz w:val="24"/>
                <w:szCs w:val="24"/>
                <w:lang w:eastAsia="ru-RU"/>
              </w:rPr>
              <w:t>Цель:</w:t>
            </w:r>
            <w:r w:rsidR="00A05D7E">
              <w:rPr>
                <w:rFonts w:ascii="Times New Roman" w:eastAsia="Times New Roman" w:hAnsi="Times New Roman" w:cs="Times New Roman"/>
                <w:sz w:val="24"/>
                <w:szCs w:val="24"/>
                <w:lang w:eastAsia="ru-RU"/>
              </w:rPr>
              <w:t xml:space="preserve"> познакомить детей с профессией </w:t>
            </w:r>
            <w:r w:rsidR="0020616B">
              <w:rPr>
                <w:rFonts w:ascii="Times New Roman" w:eastAsia="Times New Roman" w:hAnsi="Times New Roman" w:cs="Times New Roman"/>
                <w:sz w:val="24"/>
                <w:szCs w:val="24"/>
                <w:lang w:eastAsia="ru-RU"/>
              </w:rPr>
              <w:t>пожарных, с правилами поведения в случае возникновения пожара.</w:t>
            </w:r>
          </w:p>
          <w:p w:rsidR="00A05D7E" w:rsidRDefault="00A05D7E" w:rsidP="00C74F59">
            <w:pPr>
              <w:spacing w:after="0" w:line="240" w:lineRule="auto"/>
              <w:jc w:val="both"/>
              <w:rPr>
                <w:rFonts w:ascii="Times New Roman" w:eastAsia="Times New Roman" w:hAnsi="Times New Roman" w:cs="Times New Roman"/>
                <w:sz w:val="24"/>
                <w:szCs w:val="24"/>
                <w:lang w:eastAsia="ru-RU"/>
              </w:rPr>
            </w:pPr>
            <w:r w:rsidRPr="00A05D7E">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w:t>
            </w:r>
          </w:p>
          <w:p w:rsidR="00A05D7E"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616B">
              <w:rPr>
                <w:rFonts w:ascii="Times New Roman" w:eastAsia="Times New Roman" w:hAnsi="Times New Roman" w:cs="Times New Roman"/>
                <w:sz w:val="24"/>
                <w:szCs w:val="24"/>
                <w:lang w:eastAsia="ru-RU"/>
              </w:rPr>
              <w:t>расширить</w:t>
            </w:r>
            <w:r w:rsidR="00A5079B" w:rsidRPr="00A5079B">
              <w:rPr>
                <w:rFonts w:ascii="Times New Roman" w:eastAsia="Times New Roman" w:hAnsi="Times New Roman" w:cs="Times New Roman"/>
                <w:sz w:val="24"/>
                <w:szCs w:val="24"/>
                <w:lang w:eastAsia="ru-RU"/>
              </w:rPr>
              <w:t xml:space="preserve"> знания о правилах пожарной безопасности, средствах пожаротушения; знать номер телефона пожарной части и уметь пользоваться;</w:t>
            </w:r>
          </w:p>
          <w:p w:rsidR="00A05D7E"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xml:space="preserve"> </w:t>
            </w:r>
            <w:r w:rsidR="00A05D7E">
              <w:rPr>
                <w:rFonts w:ascii="Times New Roman" w:eastAsia="Times New Roman" w:hAnsi="Times New Roman" w:cs="Times New Roman"/>
                <w:sz w:val="24"/>
                <w:szCs w:val="24"/>
                <w:lang w:eastAsia="ru-RU"/>
              </w:rPr>
              <w:t xml:space="preserve">- </w:t>
            </w:r>
            <w:r w:rsidRPr="00A5079B">
              <w:rPr>
                <w:rFonts w:ascii="Times New Roman" w:eastAsia="Times New Roman" w:hAnsi="Times New Roman" w:cs="Times New Roman"/>
                <w:sz w:val="24"/>
                <w:szCs w:val="24"/>
                <w:lang w:eastAsia="ru-RU"/>
              </w:rPr>
              <w:t xml:space="preserve">повышать личную ответственность за свои поступки, </w:t>
            </w:r>
          </w:p>
          <w:p w:rsidR="00A05D7E"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079B" w:rsidRPr="00A5079B">
              <w:rPr>
                <w:rFonts w:ascii="Times New Roman" w:eastAsia="Times New Roman" w:hAnsi="Times New Roman" w:cs="Times New Roman"/>
                <w:sz w:val="24"/>
                <w:szCs w:val="24"/>
                <w:lang w:eastAsia="ru-RU"/>
              </w:rPr>
              <w:t xml:space="preserve">формировать дисциплинированность, чувство долга; </w:t>
            </w:r>
          </w:p>
          <w:p w:rsidR="00A05D7E"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079B" w:rsidRPr="00A5079B">
              <w:rPr>
                <w:rFonts w:ascii="Times New Roman" w:eastAsia="Times New Roman" w:hAnsi="Times New Roman" w:cs="Times New Roman"/>
                <w:sz w:val="24"/>
                <w:szCs w:val="24"/>
                <w:lang w:eastAsia="ru-RU"/>
              </w:rPr>
              <w:t xml:space="preserve">развивать внимание, память, речь; совершенствовать физические качества: ловкость, быстроту, выносливость, силу, смелость; </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079B" w:rsidRPr="00A5079B">
              <w:rPr>
                <w:rFonts w:ascii="Times New Roman" w:eastAsia="Times New Roman" w:hAnsi="Times New Roman" w:cs="Times New Roman"/>
                <w:sz w:val="24"/>
                <w:szCs w:val="24"/>
                <w:lang w:eastAsia="ru-RU"/>
              </w:rPr>
              <w:t>воспитывать уважение к труду работников пожарной охраны.</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b/>
                <w:bCs/>
                <w:sz w:val="24"/>
                <w:szCs w:val="24"/>
                <w:lang w:eastAsia="ru-RU"/>
              </w:rPr>
              <w:t>Предварительная работа:</w:t>
            </w:r>
            <w:r w:rsidRPr="00A5079B">
              <w:rPr>
                <w:rFonts w:ascii="Times New Roman" w:eastAsia="Times New Roman" w:hAnsi="Times New Roman" w:cs="Times New Roman"/>
                <w:sz w:val="24"/>
                <w:szCs w:val="24"/>
                <w:lang w:eastAsia="ru-RU"/>
              </w:rPr>
              <w:t xml:space="preserve"> чтение художественных произведений: С. Михалков «Дядя Стёпа», К. Чуковский «Путаница», А. Толстой «Пожарные собаки», С. Я. Маршак «Кошкин дом»; рассматривание плакатов о правилах пожарной безопасности.</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b/>
                <w:bCs/>
                <w:sz w:val="24"/>
                <w:szCs w:val="24"/>
                <w:lang w:eastAsia="ru-RU"/>
              </w:rPr>
              <w:t>Наглядность:</w:t>
            </w:r>
            <w:r w:rsidRPr="00A5079B">
              <w:rPr>
                <w:rFonts w:ascii="Times New Roman" w:eastAsia="Times New Roman" w:hAnsi="Times New Roman" w:cs="Times New Roman"/>
                <w:sz w:val="24"/>
                <w:szCs w:val="24"/>
                <w:lang w:eastAsia="ru-RU"/>
              </w:rPr>
              <w:t xml:space="preserve"> Плакаты по правилам пожарной безопасности, эмблемы, 2 телефона, куклы, гимнастические скамейки, дуги, мешочки с песком, ленточки красного и синего цвета, пожарные рукава (длинные ленты на палочках), мячи, флажки, обручи, кубики.</w:t>
            </w:r>
          </w:p>
          <w:p w:rsidR="00A5079B" w:rsidRDefault="00F96097" w:rsidP="00C74F5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занятия</w:t>
            </w:r>
            <w:r w:rsidR="00A5079B" w:rsidRPr="00A5079B">
              <w:rPr>
                <w:rFonts w:ascii="Times New Roman" w:eastAsia="Times New Roman" w:hAnsi="Times New Roman" w:cs="Times New Roman"/>
                <w:b/>
                <w:bCs/>
                <w:sz w:val="24"/>
                <w:szCs w:val="24"/>
                <w:lang w:eastAsia="ru-RU"/>
              </w:rPr>
              <w:t>.</w:t>
            </w:r>
          </w:p>
          <w:p w:rsidR="00670D2D" w:rsidRDefault="00670D2D" w:rsidP="00C74F5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Звучит фонограмма</w:t>
            </w:r>
          </w:p>
          <w:p w:rsidR="00670D2D" w:rsidRDefault="00670D2D" w:rsidP="00C74F59">
            <w:pPr>
              <w:spacing w:after="0" w:line="240" w:lineRule="auto"/>
              <w:jc w:val="both"/>
              <w:rPr>
                <w:rFonts w:ascii="Times New Roman" w:eastAsia="Times New Roman" w:hAnsi="Times New Roman" w:cs="Times New Roman"/>
                <w:b/>
                <w:bCs/>
                <w:sz w:val="24"/>
                <w:szCs w:val="24"/>
                <w:lang w:eastAsia="ru-RU"/>
              </w:rPr>
            </w:pPr>
            <w:r w:rsidRPr="00670D2D">
              <w:rPr>
                <w:rFonts w:ascii="Times New Roman" w:eastAsia="Times New Roman" w:hAnsi="Times New Roman" w:cs="Times New Roman"/>
                <w:b/>
                <w:bCs/>
                <w:sz w:val="24"/>
                <w:szCs w:val="24"/>
                <w:lang w:eastAsia="ru-RU"/>
              </w:rPr>
              <w:t>Просмотр презентации</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A5079B">
              <w:rPr>
                <w:rFonts w:ascii="Times New Roman" w:eastAsia="Times New Roman" w:hAnsi="Times New Roman" w:cs="Times New Roman"/>
                <w:sz w:val="24"/>
                <w:szCs w:val="24"/>
                <w:lang w:eastAsia="ru-RU"/>
              </w:rPr>
              <w:t>: Ребята, сегодня мы с вами поговорим о правилах пожарной безопасности, о нелегком труде пожарных, о том, как бороться с огнем. Что нужно знать, чтобы не было пожара. И проведем не большие учения пожарных. А для начала, вспомним, из каких произведений эти строки: «Что за дым над головой? Что за гром на мостовой? Дом пылает за углом, сто зевак стоит кругом. Ставит лестницы команда, от огня спасает дом». (С. Михалков «Дядя Степа»).</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«Море пламенем горит, выбежал из моря кит. Эй, пожарные бегите, помогите, помогите!» (К. Чуковский «Путаница»).</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A5079B">
              <w:rPr>
                <w:rFonts w:ascii="Times New Roman" w:eastAsia="Times New Roman" w:hAnsi="Times New Roman" w:cs="Times New Roman"/>
                <w:sz w:val="24"/>
                <w:szCs w:val="24"/>
                <w:lang w:eastAsia="ru-RU"/>
              </w:rPr>
              <w:t>: «Когда народ рассмотрел, что Боб держал в зубах, то все стали громко смеяться, в зубах он держал большую куклу» (А. Толстой «Пожарные собаки»).</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«Бим–бом, </w:t>
            </w:r>
            <w:proofErr w:type="spellStart"/>
            <w:r w:rsidR="00A5079B" w:rsidRPr="00A5079B">
              <w:rPr>
                <w:rFonts w:ascii="Times New Roman" w:eastAsia="Times New Roman" w:hAnsi="Times New Roman" w:cs="Times New Roman"/>
                <w:sz w:val="24"/>
                <w:szCs w:val="24"/>
                <w:lang w:eastAsia="ru-RU"/>
              </w:rPr>
              <w:t>бим</w:t>
            </w:r>
            <w:proofErr w:type="spellEnd"/>
            <w:r w:rsidR="00A5079B" w:rsidRPr="00A5079B">
              <w:rPr>
                <w:rFonts w:ascii="Times New Roman" w:eastAsia="Times New Roman" w:hAnsi="Times New Roman" w:cs="Times New Roman"/>
                <w:sz w:val="24"/>
                <w:szCs w:val="24"/>
                <w:lang w:eastAsia="ru-RU"/>
              </w:rPr>
              <w:t>-бом! На дворе высокий дом, ставенки резные, окна расписные!» (С. Я. Маршак «Кошкин дом»).</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Молодцы ребята! Правильно назвали все произведения и даже авторов. А знаете ли вы, что нужно делать, а что нельзя, для того, чтобы не было огня? (Ответы детей).</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A5079B">
              <w:rPr>
                <w:rFonts w:ascii="Times New Roman" w:eastAsia="Times New Roman" w:hAnsi="Times New Roman" w:cs="Times New Roman"/>
                <w:sz w:val="24"/>
                <w:szCs w:val="24"/>
                <w:lang w:eastAsia="ru-RU"/>
              </w:rPr>
              <w:t>: Давайте это сейчас повторим, чего делать нельзя.</w:t>
            </w:r>
          </w:p>
          <w:p w:rsidR="00A5079B" w:rsidRPr="007F3B19" w:rsidRDefault="00A5079B" w:rsidP="00C74F59">
            <w:pPr>
              <w:spacing w:after="0" w:line="240" w:lineRule="auto"/>
              <w:jc w:val="both"/>
              <w:rPr>
                <w:rFonts w:ascii="Times New Roman" w:eastAsia="Times New Roman" w:hAnsi="Times New Roman" w:cs="Times New Roman"/>
                <w:b/>
                <w:sz w:val="24"/>
                <w:szCs w:val="24"/>
                <w:u w:val="single"/>
                <w:lang w:eastAsia="ru-RU"/>
              </w:rPr>
            </w:pPr>
            <w:r w:rsidRPr="007F3B19">
              <w:rPr>
                <w:rFonts w:ascii="Times New Roman" w:eastAsia="Times New Roman" w:hAnsi="Times New Roman" w:cs="Times New Roman"/>
                <w:b/>
                <w:sz w:val="24"/>
                <w:szCs w:val="24"/>
                <w:u w:val="single"/>
                <w:lang w:eastAsia="ru-RU"/>
              </w:rPr>
              <w:t>Запрещается.</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Бросать горячие спички, небрежно и беспечно обращаться с огнем;</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Оставлять открытыми двери печей, каминов;</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Использовать неисправную аппаратуру и приборы;</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Пользоваться неисправными розетками;</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Пользоваться электрическими утюгами, плитками, чайниками без подставок из несгораемых материалов;</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Оставлять без присмотра топящиеся печи, также поручать надзор за ними малолетним детям.</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А теперь давайте вспомним, что нужно делать, если возник пожар!</w:t>
            </w:r>
          </w:p>
          <w:p w:rsidR="00A5079B" w:rsidRPr="007F3B19" w:rsidRDefault="00A5079B" w:rsidP="00C74F59">
            <w:pPr>
              <w:spacing w:after="0" w:line="240" w:lineRule="auto"/>
              <w:jc w:val="both"/>
              <w:rPr>
                <w:rFonts w:ascii="Times New Roman" w:eastAsia="Times New Roman" w:hAnsi="Times New Roman" w:cs="Times New Roman"/>
                <w:b/>
                <w:sz w:val="24"/>
                <w:szCs w:val="24"/>
                <w:u w:val="single"/>
                <w:lang w:eastAsia="ru-RU"/>
              </w:rPr>
            </w:pPr>
            <w:r w:rsidRPr="007F3B19">
              <w:rPr>
                <w:rFonts w:ascii="Times New Roman" w:eastAsia="Times New Roman" w:hAnsi="Times New Roman" w:cs="Times New Roman"/>
                <w:b/>
                <w:sz w:val="24"/>
                <w:szCs w:val="24"/>
                <w:u w:val="single"/>
                <w:lang w:eastAsia="ru-RU"/>
              </w:rPr>
              <w:t>Разрешается.</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xml:space="preserve">- В случае возникновения пожара вызвать пожарную охрану по телефону: «01», сообщить </w:t>
            </w:r>
            <w:r w:rsidRPr="00A5079B">
              <w:rPr>
                <w:rFonts w:ascii="Times New Roman" w:eastAsia="Times New Roman" w:hAnsi="Times New Roman" w:cs="Times New Roman"/>
                <w:sz w:val="24"/>
                <w:szCs w:val="24"/>
                <w:lang w:eastAsia="ru-RU"/>
              </w:rPr>
              <w:lastRenderedPageBreak/>
              <w:t>адрес, где возник пожар, и назвать свою фамилию;</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Подавать сигнал тревоги, кричать и звать на помощь взрослых;</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Надеть противогаз для защиты от угарного газа, набросить на себя мокрое покрывало, плащ, пальто при нахождении в зоне пожара;</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Двигаться ползком или пригнувшись вдоль стены, если в помещении сильно задымлено;</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Вывести из горящего помещения людей, детей, закрыв им рот, нос мокрой повязкой;</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Отправить пострадавшего в больницу, вызвать скорую помощь по телефону «03».</w:t>
            </w:r>
          </w:p>
          <w:p w:rsidR="00670D2D"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 доме дыма много,</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кажется, горим,</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Вызывай скорей подмогу, </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Позвони по «01»</w:t>
            </w:r>
          </w:p>
          <w:p w:rsidR="00670D2D" w:rsidRDefault="00670D2D" w:rsidP="00C74F59">
            <w:pPr>
              <w:spacing w:after="0" w:line="240" w:lineRule="auto"/>
              <w:jc w:val="both"/>
              <w:rPr>
                <w:rFonts w:ascii="Times New Roman" w:eastAsia="Times New Roman" w:hAnsi="Times New Roman" w:cs="Times New Roman"/>
                <w:sz w:val="24"/>
                <w:szCs w:val="24"/>
                <w:lang w:eastAsia="ru-RU"/>
              </w:rPr>
            </w:pPr>
          </w:p>
          <w:p w:rsid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Я предлагаю заучить маленькое правило: «Пусть помнит каждый гражданин, пожарный номер «01». Давайте вместе его повторим. (Дети повторяют).</w:t>
            </w:r>
          </w:p>
          <w:p w:rsidR="00670D2D" w:rsidRDefault="00A05D7E" w:rsidP="00C74F5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w:t>
            </w:r>
            <w:r w:rsidR="00256C3B">
              <w:rPr>
                <w:rFonts w:ascii="Times New Roman" w:eastAsia="Times New Roman" w:hAnsi="Times New Roman" w:cs="Times New Roman"/>
                <w:b/>
                <w:sz w:val="24"/>
                <w:szCs w:val="24"/>
                <w:lang w:eastAsia="ru-RU"/>
              </w:rPr>
              <w:t>:</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70D2D">
              <w:rPr>
                <w:rFonts w:ascii="Times New Roman" w:eastAsia="Times New Roman" w:hAnsi="Times New Roman" w:cs="Times New Roman"/>
                <w:sz w:val="24"/>
                <w:szCs w:val="24"/>
                <w:lang w:eastAsia="ru-RU"/>
              </w:rPr>
              <w:t>Это что за колдовство?</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sidRPr="00670D2D">
              <w:rPr>
                <w:rFonts w:ascii="Times New Roman" w:eastAsia="Times New Roman" w:hAnsi="Times New Roman" w:cs="Times New Roman"/>
                <w:sz w:val="24"/>
                <w:szCs w:val="24"/>
                <w:lang w:eastAsia="ru-RU"/>
              </w:rPr>
              <w:t>Это что за волшебство?</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Тормоза визжат с разгона!</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дыбы встают вагоны!</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Ой, какие страсти</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проезжей части!</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Звучит сигнал: Внимание! Внимание! В городе чрезвычайная ситуация!</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приходит на помощь в чрезвычайной ситуации?</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 городе беда:</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проехать никуда,</w:t>
            </w:r>
          </w:p>
          <w:p w:rsidR="00670D2D" w:rsidRDefault="00670D2D"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рухнул где-то дом</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То</w:t>
            </w:r>
            <w:proofErr w:type="gramEnd"/>
            <w:r>
              <w:rPr>
                <w:rFonts w:ascii="Times New Roman" w:eastAsia="Times New Roman" w:hAnsi="Times New Roman" w:cs="Times New Roman"/>
                <w:sz w:val="24"/>
                <w:szCs w:val="24"/>
                <w:lang w:eastAsia="ru-RU"/>
              </w:rPr>
              <w:t xml:space="preserve"> кого мы позовём?</w:t>
            </w:r>
          </w:p>
          <w:p w:rsidR="00670D2D" w:rsidRPr="00670D2D" w:rsidRDefault="00670D2D" w:rsidP="00C74F59">
            <w:pPr>
              <w:spacing w:after="0" w:line="240" w:lineRule="auto"/>
              <w:jc w:val="both"/>
              <w:rPr>
                <w:rFonts w:ascii="Times New Roman" w:eastAsia="Times New Roman" w:hAnsi="Times New Roman" w:cs="Times New Roman"/>
                <w:sz w:val="24"/>
                <w:szCs w:val="24"/>
                <w:lang w:eastAsia="ru-RU"/>
              </w:rPr>
            </w:pPr>
            <w:r w:rsidRPr="00670D2D">
              <w:rPr>
                <w:rFonts w:ascii="Times New Roman" w:eastAsia="Times New Roman" w:hAnsi="Times New Roman" w:cs="Times New Roman"/>
                <w:b/>
                <w:sz w:val="24"/>
                <w:szCs w:val="24"/>
                <w:lang w:eastAsia="ru-RU"/>
              </w:rPr>
              <w:t>Дети:</w:t>
            </w:r>
            <w:r>
              <w:rPr>
                <w:rFonts w:ascii="Times New Roman" w:eastAsia="Times New Roman" w:hAnsi="Times New Roman" w:cs="Times New Roman"/>
                <w:sz w:val="24"/>
                <w:szCs w:val="24"/>
                <w:lang w:eastAsia="ru-RU"/>
              </w:rPr>
              <w:t xml:space="preserve"> МЧС, спасателе</w:t>
            </w:r>
            <w:r w:rsidR="000264E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службу спасателей.</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A5079B">
              <w:rPr>
                <w:rFonts w:ascii="Times New Roman" w:eastAsia="Times New Roman" w:hAnsi="Times New Roman" w:cs="Times New Roman"/>
                <w:sz w:val="24"/>
                <w:szCs w:val="24"/>
                <w:lang w:eastAsia="ru-RU"/>
              </w:rPr>
              <w:t>: Ребята, а вы видели пожарных? (Да). А в чем заключается их работа? (Ответы детей).</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w:t>
            </w:r>
            <w:proofErr w:type="gramStart"/>
            <w:r w:rsidR="00A5079B" w:rsidRPr="00A5079B">
              <w:rPr>
                <w:rFonts w:ascii="Times New Roman" w:eastAsia="Times New Roman" w:hAnsi="Times New Roman" w:cs="Times New Roman"/>
                <w:sz w:val="24"/>
                <w:szCs w:val="24"/>
                <w:lang w:eastAsia="ru-RU"/>
              </w:rPr>
              <w:t>А</w:t>
            </w:r>
            <w:proofErr w:type="gramEnd"/>
            <w:r w:rsidR="00A5079B" w:rsidRPr="00A5079B">
              <w:rPr>
                <w:rFonts w:ascii="Times New Roman" w:eastAsia="Times New Roman" w:hAnsi="Times New Roman" w:cs="Times New Roman"/>
                <w:sz w:val="24"/>
                <w:szCs w:val="24"/>
                <w:lang w:eastAsia="ru-RU"/>
              </w:rPr>
              <w:t xml:space="preserve"> какими должны быть люди, которые работают в пожарной охране? (Сильными, ловкими, смелыми, быстрыми, бесстрашными и т.д.)</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w:t>
            </w:r>
            <w:proofErr w:type="gramStart"/>
            <w:r w:rsidR="00A5079B" w:rsidRPr="00A5079B">
              <w:rPr>
                <w:rFonts w:ascii="Times New Roman" w:eastAsia="Times New Roman" w:hAnsi="Times New Roman" w:cs="Times New Roman"/>
                <w:sz w:val="24"/>
                <w:szCs w:val="24"/>
                <w:lang w:eastAsia="ru-RU"/>
              </w:rPr>
              <w:t>А</w:t>
            </w:r>
            <w:proofErr w:type="gramEnd"/>
            <w:r w:rsidR="00A5079B" w:rsidRPr="00A5079B">
              <w:rPr>
                <w:rFonts w:ascii="Times New Roman" w:eastAsia="Times New Roman" w:hAnsi="Times New Roman" w:cs="Times New Roman"/>
                <w:sz w:val="24"/>
                <w:szCs w:val="24"/>
                <w:lang w:eastAsia="ru-RU"/>
              </w:rPr>
              <w:t xml:space="preserve"> сейчас мы узнаем, кто из наших ребят самый смелый, сильный, ловкий и находчивый и может быть настоящим пожарным. Для этого проведем учение пожарных. В наших учениях будут участвовать 2 команды:</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Команда «Ракета». Поприветствуем их! </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Команда «Кораблик». Поприветствуем их!</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Прежде чем начать наши соревнования разрешите представить членов жюри:</w:t>
            </w:r>
            <w:r w:rsidR="007F3B19">
              <w:rPr>
                <w:rFonts w:ascii="Times New Roman" w:eastAsia="Times New Roman" w:hAnsi="Times New Roman" w:cs="Times New Roman"/>
                <w:sz w:val="24"/>
                <w:szCs w:val="24"/>
                <w:lang w:eastAsia="ru-RU"/>
              </w:rPr>
              <w:t>…</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Пусть оно решит, какая команда окажется сильнейшей. Мы верим в справедливое решение. А болеть за нас будут наши дорогие болельщики!</w:t>
            </w:r>
          </w:p>
          <w:p w:rsidR="00A5079B" w:rsidRPr="00A5079B" w:rsidRDefault="00A05D7E"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B76AA">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При обнаружении начавшегося пожара очень важно сообщить об этом как можно скорее в пожарную охрану, ведь чем быстрее приедут пожарные, тем легче и с меньшим ущербом будет прекращен пожар.</w:t>
            </w:r>
          </w:p>
          <w:p w:rsidR="00A5079B" w:rsidRPr="00F96097" w:rsidRDefault="00A5079B" w:rsidP="00C74F5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6097">
              <w:rPr>
                <w:rFonts w:ascii="Times New Roman" w:eastAsia="Times New Roman" w:hAnsi="Times New Roman" w:cs="Times New Roman"/>
                <w:b/>
                <w:sz w:val="24"/>
                <w:szCs w:val="24"/>
                <w:lang w:eastAsia="ru-RU"/>
              </w:rPr>
              <w:t>1-ая эстафета «Кто быстрее сообщит о пожаре».</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Нужно добежать по гимнастической скамейке до телефона набрать номер пожарной охраны и сообщить о пожаре, называя свой домашний адрес. «Возник пожар по адресу…». </w:t>
            </w:r>
          </w:p>
          <w:p w:rsidR="00A5079B" w:rsidRPr="00F96097" w:rsidRDefault="00A5079B" w:rsidP="00C74F5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6097">
              <w:rPr>
                <w:rFonts w:ascii="Times New Roman" w:eastAsia="Times New Roman" w:hAnsi="Times New Roman" w:cs="Times New Roman"/>
                <w:b/>
                <w:sz w:val="24"/>
                <w:szCs w:val="24"/>
                <w:lang w:eastAsia="ru-RU"/>
              </w:rPr>
              <w:lastRenderedPageBreak/>
              <w:t>2-ая эстафета «Кто быстрее оденется».</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Пожарные должны очень быстро уметь одеваться, если вдруг где-то произойдет пожар. Быстро выехать на место бедствия и потушить огонь. Нужно быстро добежать до гимнастической скамейки и одеть спортивную форму (штаны, кофту и шлем) и вернуться на место. </w:t>
            </w:r>
          </w:p>
          <w:p w:rsidR="00A5079B" w:rsidRPr="00F96097" w:rsidRDefault="00A5079B" w:rsidP="00C74F5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6097">
              <w:rPr>
                <w:rFonts w:ascii="Times New Roman" w:eastAsia="Times New Roman" w:hAnsi="Times New Roman" w:cs="Times New Roman"/>
                <w:b/>
                <w:sz w:val="24"/>
                <w:szCs w:val="24"/>
                <w:lang w:eastAsia="ru-RU"/>
              </w:rPr>
              <w:t>3-я эстафета «Чья команда быстрее спасет от огня игрушку».</w:t>
            </w:r>
          </w:p>
          <w:p w:rsid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Очень часто, когда пожарные приезжают на пожар, прежде чем тушить огонь они ведут спасательные работы. Выносят из огня детей, животных, стариков, инвалидов. Надо преодолевая препятствия (подтянутся на гимнастической скамейке, проползти под другую, перелезть через обруч) добраться до «места пожара», взять в руки куклу и вынести из огня. Добежать до своей команды и встать в конец колонны.</w:t>
            </w:r>
          </w:p>
          <w:p w:rsidR="00300F65" w:rsidRPr="00300F65" w:rsidRDefault="00300F65" w:rsidP="00C74F59">
            <w:pPr>
              <w:pStyle w:val="a3"/>
              <w:jc w:val="both"/>
              <w:rPr>
                <w:b/>
                <w:i/>
                <w:sz w:val="28"/>
                <w:szCs w:val="28"/>
              </w:rPr>
            </w:pPr>
            <w:r>
              <w:rPr>
                <w:rStyle w:val="a7"/>
                <w:b/>
                <w:i w:val="0"/>
                <w:sz w:val="28"/>
                <w:szCs w:val="28"/>
              </w:rPr>
              <w:t xml:space="preserve">4-я </w:t>
            </w:r>
            <w:r w:rsidRPr="00300F65">
              <w:rPr>
                <w:rStyle w:val="a7"/>
                <w:b/>
                <w:i w:val="0"/>
              </w:rPr>
              <w:t>эстафета с ведрами</w:t>
            </w:r>
            <w:r w:rsidRPr="00300F65">
              <w:rPr>
                <w:b/>
                <w:i/>
                <w:sz w:val="28"/>
                <w:szCs w:val="28"/>
              </w:rPr>
              <w:t xml:space="preserve">. </w:t>
            </w:r>
          </w:p>
          <w:p w:rsidR="00300F65" w:rsidRDefault="00300F65" w:rsidP="00C74F59">
            <w:pPr>
              <w:pStyle w:val="a3"/>
              <w:jc w:val="both"/>
            </w:pPr>
            <w:r>
              <w:t xml:space="preserve">Каждый ребенок из команды должен с 2 ведрами добежать до куба, обежать его, а потом вернуться к своей команде и передать ведра следующему игроку. </w:t>
            </w:r>
          </w:p>
          <w:p w:rsidR="00300F65" w:rsidRPr="00A5079B" w:rsidRDefault="00300F65"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5079B" w:rsidRPr="00F96097" w:rsidRDefault="00300F65" w:rsidP="00C74F59">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5079B" w:rsidRPr="00F96097">
              <w:rPr>
                <w:rFonts w:ascii="Times New Roman" w:eastAsia="Times New Roman" w:hAnsi="Times New Roman" w:cs="Times New Roman"/>
                <w:b/>
                <w:sz w:val="24"/>
                <w:szCs w:val="24"/>
                <w:lang w:eastAsia="ru-RU"/>
              </w:rPr>
              <w:t>-я эстафета «Кто быстрее скатает и раскатает пожарный рукав».</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xml:space="preserve">Пожарный рукав- это не рукав, который пришит к рубашке, а </w:t>
            </w:r>
            <w:proofErr w:type="gramStart"/>
            <w:r w:rsidRPr="00A5079B">
              <w:rPr>
                <w:rFonts w:ascii="Times New Roman" w:eastAsia="Times New Roman" w:hAnsi="Times New Roman" w:cs="Times New Roman"/>
                <w:sz w:val="24"/>
                <w:szCs w:val="24"/>
                <w:lang w:eastAsia="ru-RU"/>
              </w:rPr>
              <w:t>длинный шланг</w:t>
            </w:r>
            <w:proofErr w:type="gramEnd"/>
            <w:r w:rsidRPr="00A5079B">
              <w:rPr>
                <w:rFonts w:ascii="Times New Roman" w:eastAsia="Times New Roman" w:hAnsi="Times New Roman" w:cs="Times New Roman"/>
                <w:sz w:val="24"/>
                <w:szCs w:val="24"/>
                <w:lang w:eastAsia="ru-RU"/>
              </w:rPr>
              <w:t xml:space="preserve"> по которому передается вода из пожарной машины. Вместо рукава у нас будет использоваться лента на палочке.</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Пожарные рукава.</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В отсеках на машине мы рукава везем –</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Не те, что вам пришиты к рубашке и пальто.</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Рукав у нас пожарный – непромокаем весь,</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Хоть он из нитей тканый, но в них резина есть.</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Металла есть немного - в начале и в конце,</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Чтоб закрепиться мог он, и направляться в цель.</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А чтоб как нам удобно поток воды пошел-</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Когда он не в работе - рукав наш со стволом.</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Лежит себе, как котик, свернувшийся клубком.</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1-ый ребенок бежит по скамейке, скатывает ленту и возвращается к своей команде, 2-ой ребенок бежит по скамейке раскатывает и возвращается в конец колонны, 3-ий скатывает и т. д.</w:t>
            </w:r>
          </w:p>
          <w:p w:rsidR="00A5079B" w:rsidRPr="00F96097" w:rsidRDefault="00A5079B" w:rsidP="00C74F5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6097">
              <w:rPr>
                <w:rFonts w:ascii="Times New Roman" w:eastAsia="Times New Roman" w:hAnsi="Times New Roman" w:cs="Times New Roman"/>
                <w:b/>
                <w:sz w:val="24"/>
                <w:szCs w:val="24"/>
                <w:lang w:eastAsia="ru-RU"/>
              </w:rPr>
              <w:t>5-ая эстафета «Сбей мяч».</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А сейчас мы узнаем, какие средства пожара тушения знают дети. Надо назвать средство огнетушения и сбить мяч. Сначала игрок из команды «Кораблик» называет средство и сбивает мешочком мяч. Потом игрок из команды «Ракета». И посмотрим, чья команда лучше метает и больше знает средств огнетушения.</w:t>
            </w:r>
          </w:p>
          <w:p w:rsidR="00A5079B" w:rsidRPr="00A5079B" w:rsidRDefault="00A05D7E"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A5079B" w:rsidRPr="007F3B19">
              <w:rPr>
                <w:rFonts w:ascii="Times New Roman" w:eastAsia="Times New Roman" w:hAnsi="Times New Roman" w:cs="Times New Roman"/>
                <w:b/>
                <w:sz w:val="24"/>
                <w:szCs w:val="24"/>
                <w:lang w:eastAsia="ru-RU"/>
              </w:rPr>
              <w:t>:</w:t>
            </w:r>
            <w:r w:rsidR="00A5079B" w:rsidRPr="00A5079B">
              <w:rPr>
                <w:rFonts w:ascii="Times New Roman" w:eastAsia="Times New Roman" w:hAnsi="Times New Roman" w:cs="Times New Roman"/>
                <w:sz w:val="24"/>
                <w:szCs w:val="24"/>
                <w:lang w:eastAsia="ru-RU"/>
              </w:rPr>
              <w:t xml:space="preserve"> Вот и закончились наши учения. Все ребята были ловкими, быстрыми, смелыми и сильными. А пока наше жюри подводит итоги и подсчитывает очки, какая </w:t>
            </w:r>
            <w:r w:rsidR="00A5079B" w:rsidRPr="00A5079B">
              <w:rPr>
                <w:rFonts w:ascii="Times New Roman" w:eastAsia="Times New Roman" w:hAnsi="Times New Roman" w:cs="Times New Roman"/>
                <w:sz w:val="24"/>
                <w:szCs w:val="24"/>
                <w:lang w:eastAsia="ru-RU"/>
              </w:rPr>
              <w:lastRenderedPageBreak/>
              <w:t>команда все же оказалась более подготовленной и быстрой, я проведу игру со зрителями.</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Сейчас я буду задавать вам вопросы, а вы будите хором мне отвечать: «это я, это я, это все мои друзья», но будьте очень внимательны.</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Кто, почуяв запах гари, извещает о пожаре?</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Кто, из вас заметив дым, говорит « - Пожар! Горим»?</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Кто из вас шалит с огнем: утром, вечером, и днем?</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Кто, почуяв газ в квартире, позвонит по «04»?</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Кто костров не разжигает и другим не разрешает?</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Кто от маленькой сестрички прячет, дети, дома спички?</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Признавайтесь мне о том, кто шалит из вас с огнем?</w:t>
            </w:r>
          </w:p>
          <w:p w:rsidR="00A5079B" w:rsidRPr="00F96097" w:rsidRDefault="00A5079B" w:rsidP="00C74F5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6097">
              <w:rPr>
                <w:rFonts w:ascii="Times New Roman" w:eastAsia="Times New Roman" w:hAnsi="Times New Roman" w:cs="Times New Roman"/>
                <w:b/>
                <w:sz w:val="24"/>
                <w:szCs w:val="24"/>
                <w:lang w:eastAsia="ru-RU"/>
              </w:rPr>
              <w:t>Игра «Огонь и вода».</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Всем детям раздаются красные ленты их надо закрепить в шорты (как хвостики) – это «огонь», а двум детям привязываются синие ленты - это «вода». По сигналу дети с синими ленточками должны собрать все красные «хвостики» с убегающих детей, то есть «потушить огонь».</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Дети «огонь» встают в кружок. А дети «вода» в середину круга.</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Разгорайся огонь</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Пламя выше, пламя круче</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Достает до самой тучи.</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Но появится вода, и огню тогда беда!</w:t>
            </w:r>
          </w:p>
          <w:p w:rsidR="00A5079B" w:rsidRPr="00A5079B" w:rsidRDefault="00A5079B" w:rsidP="00C74F59">
            <w:pPr>
              <w:spacing w:after="0"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Раз-два-три: вода огонь туши!</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w:t>
            </w:r>
          </w:p>
          <w:p w:rsidR="00300F65" w:rsidRDefault="00A05D7E" w:rsidP="00C74F59">
            <w:pPr>
              <w:pStyle w:val="a3"/>
              <w:jc w:val="both"/>
            </w:pPr>
            <w:r>
              <w:rPr>
                <w:b/>
              </w:rPr>
              <w:t>Воспитатель</w:t>
            </w:r>
            <w:r w:rsidR="00300F65">
              <w:t xml:space="preserve">: Пока жюри подводит итоги, а команды отдыхают, болельщики будут отгадывать загадки. </w:t>
            </w:r>
          </w:p>
          <w:p w:rsidR="00300F65" w:rsidRDefault="00300F65" w:rsidP="00C74F59">
            <w:pPr>
              <w:pStyle w:val="a3"/>
              <w:spacing w:before="0" w:beforeAutospacing="0" w:after="0" w:afterAutospacing="0"/>
            </w:pPr>
            <w:r>
              <w:t xml:space="preserve"> 1. </w:t>
            </w:r>
          </w:p>
          <w:p w:rsidR="00300F65" w:rsidRDefault="00300F65" w:rsidP="00C74F59">
            <w:pPr>
              <w:pStyle w:val="a3"/>
              <w:spacing w:before="0" w:beforeAutospacing="0" w:after="0" w:afterAutospacing="0"/>
            </w:pPr>
            <w:r>
              <w:t xml:space="preserve">Чтобы не было огня, </w:t>
            </w:r>
            <w:r>
              <w:br/>
              <w:t xml:space="preserve">Не играйте вы в меня. </w:t>
            </w:r>
            <w:r>
              <w:br/>
              <w:t xml:space="preserve">Я огня сестричка, </w:t>
            </w:r>
            <w:r>
              <w:br/>
              <w:t xml:space="preserve">Маленькая… (Спичка). </w:t>
            </w:r>
          </w:p>
          <w:p w:rsidR="00300F65" w:rsidRDefault="00300F65" w:rsidP="00C74F59">
            <w:pPr>
              <w:pStyle w:val="a3"/>
              <w:spacing w:before="0" w:beforeAutospacing="0" w:after="0" w:afterAutospacing="0"/>
            </w:pPr>
            <w:r>
              <w:t xml:space="preserve">2.   </w:t>
            </w:r>
          </w:p>
          <w:p w:rsidR="00300F65" w:rsidRDefault="00300F65" w:rsidP="00C74F59">
            <w:pPr>
              <w:pStyle w:val="a3"/>
              <w:spacing w:before="0" w:beforeAutospacing="0" w:after="0" w:afterAutospacing="0"/>
            </w:pPr>
            <w:r>
              <w:t xml:space="preserve">Дым увидел – не зевай, </w:t>
            </w:r>
            <w:r>
              <w:br/>
              <w:t xml:space="preserve">Нас скорее вызывай. (Пожарные). </w:t>
            </w:r>
          </w:p>
          <w:p w:rsidR="00300F65" w:rsidRDefault="00300F65" w:rsidP="00C74F59">
            <w:pPr>
              <w:pStyle w:val="a3"/>
              <w:spacing w:before="0" w:beforeAutospacing="0" w:after="0" w:afterAutospacing="0"/>
            </w:pPr>
            <w:r>
              <w:t xml:space="preserve">3.   </w:t>
            </w:r>
          </w:p>
          <w:p w:rsidR="00300F65" w:rsidRDefault="00300F65" w:rsidP="00C74F59">
            <w:pPr>
              <w:pStyle w:val="a3"/>
              <w:spacing w:before="0" w:beforeAutospacing="0" w:after="0" w:afterAutospacing="0"/>
            </w:pPr>
            <w:r>
              <w:t xml:space="preserve">Где с огнем беспечны люди, </w:t>
            </w:r>
            <w:r>
              <w:br/>
              <w:t xml:space="preserve">Обязательно он будет. (Пожар). </w:t>
            </w:r>
          </w:p>
          <w:p w:rsidR="00300F65" w:rsidRDefault="00300F65" w:rsidP="00C74F59">
            <w:pPr>
              <w:pStyle w:val="a3"/>
              <w:spacing w:before="0" w:beforeAutospacing="0" w:after="0" w:afterAutospacing="0"/>
            </w:pPr>
            <w:r>
              <w:t xml:space="preserve">4. </w:t>
            </w:r>
          </w:p>
          <w:p w:rsidR="00300F65" w:rsidRDefault="00300F65" w:rsidP="00C74F59">
            <w:pPr>
              <w:pStyle w:val="a3"/>
              <w:spacing w:before="0" w:beforeAutospacing="0" w:after="0" w:afterAutospacing="0"/>
            </w:pPr>
            <w:r>
              <w:t xml:space="preserve">От маленькой меня </w:t>
            </w:r>
            <w:r>
              <w:br/>
            </w:r>
            <w:proofErr w:type="gramStart"/>
            <w:r>
              <w:t>Не</w:t>
            </w:r>
            <w:proofErr w:type="gramEnd"/>
            <w:r>
              <w:t xml:space="preserve"> оберешься ты огня. (Искра). </w:t>
            </w:r>
          </w:p>
          <w:p w:rsidR="00300F65" w:rsidRDefault="00300F65" w:rsidP="00C74F59">
            <w:pPr>
              <w:pStyle w:val="a3"/>
              <w:spacing w:before="0" w:beforeAutospacing="0" w:after="0" w:afterAutospacing="0"/>
            </w:pPr>
            <w:r>
              <w:t xml:space="preserve"> 5. </w:t>
            </w:r>
          </w:p>
          <w:p w:rsidR="00300F65" w:rsidRDefault="00300F65" w:rsidP="00C74F59">
            <w:pPr>
              <w:pStyle w:val="a3"/>
              <w:spacing w:before="0" w:beforeAutospacing="0" w:after="0" w:afterAutospacing="0"/>
            </w:pPr>
            <w:r>
              <w:t xml:space="preserve">Кто меня не бережется, </w:t>
            </w:r>
            <w:r>
              <w:br/>
              <w:t xml:space="preserve">Тот скоро обожжется. (Огонь). </w:t>
            </w:r>
          </w:p>
          <w:p w:rsidR="00300F65" w:rsidRDefault="00300F65" w:rsidP="00C74F59">
            <w:pPr>
              <w:pStyle w:val="a3"/>
              <w:spacing w:before="0" w:beforeAutospacing="0" w:after="0" w:afterAutospacing="0"/>
            </w:pPr>
            <w:r>
              <w:t xml:space="preserve">6. </w:t>
            </w:r>
          </w:p>
          <w:p w:rsidR="00300F65" w:rsidRDefault="00300F65" w:rsidP="00C74F59">
            <w:pPr>
              <w:pStyle w:val="a3"/>
              <w:spacing w:before="0" w:beforeAutospacing="0" w:after="0" w:afterAutospacing="0"/>
            </w:pPr>
            <w:r>
              <w:lastRenderedPageBreak/>
              <w:t xml:space="preserve">На столе, в колпаке, </w:t>
            </w:r>
            <w:r>
              <w:br/>
            </w:r>
            <w:proofErr w:type="gramStart"/>
            <w:r>
              <w:t>Да</w:t>
            </w:r>
            <w:proofErr w:type="gramEnd"/>
            <w:r>
              <w:t xml:space="preserve"> в стеклянном пузырьке </w:t>
            </w:r>
            <w:r>
              <w:br/>
              <w:t xml:space="preserve">Поселился дружок – </w:t>
            </w:r>
            <w:r>
              <w:br/>
              <w:t xml:space="preserve">Развеселый огонек. (Лампочка). </w:t>
            </w:r>
          </w:p>
          <w:p w:rsidR="00300F65" w:rsidRDefault="00300F65" w:rsidP="00C74F59">
            <w:pPr>
              <w:pStyle w:val="a3"/>
              <w:spacing w:before="0" w:beforeAutospacing="0" w:after="0" w:afterAutospacing="0"/>
            </w:pPr>
            <w:r>
              <w:t xml:space="preserve">7. </w:t>
            </w:r>
          </w:p>
          <w:p w:rsidR="00300F65" w:rsidRDefault="00300F65" w:rsidP="00C74F59">
            <w:pPr>
              <w:pStyle w:val="a3"/>
              <w:spacing w:before="0" w:beforeAutospacing="0" w:after="0" w:afterAutospacing="0"/>
            </w:pPr>
            <w:r>
              <w:t xml:space="preserve">В маленьком амбаре </w:t>
            </w:r>
            <w:r>
              <w:br/>
            </w:r>
            <w:proofErr w:type="gramStart"/>
            <w:r>
              <w:t>Держит</w:t>
            </w:r>
            <w:proofErr w:type="gramEnd"/>
            <w:r>
              <w:t xml:space="preserve"> сто пожаров. (Коробок спичек). </w:t>
            </w:r>
          </w:p>
          <w:p w:rsidR="00300F65" w:rsidRDefault="00300F65" w:rsidP="00C74F59">
            <w:pPr>
              <w:pStyle w:val="a3"/>
              <w:spacing w:before="0" w:beforeAutospacing="0" w:after="0" w:afterAutospacing="0"/>
            </w:pPr>
            <w:r>
              <w:t xml:space="preserve"> 8. </w:t>
            </w:r>
          </w:p>
          <w:p w:rsidR="00300F65" w:rsidRDefault="00300F65" w:rsidP="00C74F59">
            <w:pPr>
              <w:pStyle w:val="a3"/>
              <w:spacing w:before="0" w:beforeAutospacing="0" w:after="0" w:afterAutospacing="0"/>
            </w:pPr>
            <w:r>
              <w:t xml:space="preserve">Шипит и злится, </w:t>
            </w:r>
            <w:r>
              <w:br/>
              <w:t xml:space="preserve">Воды боится, </w:t>
            </w:r>
            <w:r>
              <w:br/>
              <w:t xml:space="preserve">С языком, а не лает, </w:t>
            </w:r>
            <w:r>
              <w:br/>
              <w:t xml:space="preserve">Без зубов, а кусает. (Огонь).  </w:t>
            </w:r>
          </w:p>
          <w:p w:rsidR="00300F65" w:rsidRDefault="00300F65" w:rsidP="00C74F59">
            <w:pPr>
              <w:pStyle w:val="a3"/>
              <w:spacing w:before="0" w:beforeAutospacing="0" w:after="0" w:afterAutospacing="0"/>
            </w:pPr>
            <w:r>
              <w:t> 9.</w:t>
            </w:r>
          </w:p>
          <w:p w:rsidR="00300F65" w:rsidRDefault="00300F65" w:rsidP="00C74F59">
            <w:pPr>
              <w:pStyle w:val="a3"/>
              <w:spacing w:before="0" w:beforeAutospacing="0" w:after="0" w:afterAutospacing="0"/>
            </w:pPr>
            <w:r>
              <w:t xml:space="preserve">При пожаре не сидим, </w:t>
            </w:r>
            <w:r>
              <w:br/>
              <w:t xml:space="preserve">Набираем… (01). </w:t>
            </w:r>
          </w:p>
          <w:p w:rsidR="00300F65" w:rsidRDefault="00300F65" w:rsidP="00C74F59">
            <w:pPr>
              <w:pStyle w:val="a3"/>
              <w:spacing w:before="0" w:beforeAutospacing="0" w:after="0" w:afterAutospacing="0"/>
            </w:pPr>
            <w:r>
              <w:t xml:space="preserve">10. </w:t>
            </w:r>
          </w:p>
          <w:p w:rsidR="00300F65" w:rsidRDefault="00300F65" w:rsidP="00C74F59">
            <w:pPr>
              <w:pStyle w:val="a3"/>
              <w:spacing w:before="0" w:beforeAutospacing="0" w:after="0" w:afterAutospacing="0"/>
            </w:pPr>
            <w:r>
              <w:t xml:space="preserve">Он для всех опасен нас </w:t>
            </w:r>
            <w:r>
              <w:br/>
            </w:r>
            <w:proofErr w:type="gramStart"/>
            <w:r>
              <w:t>Называют</w:t>
            </w:r>
            <w:proofErr w:type="gramEnd"/>
            <w:r>
              <w:t xml:space="preserve"> его… (Газ). </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0F65" w:rsidRPr="00300F65"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В конце развлечения жюри подводит итоги и награждает детей.</w:t>
            </w:r>
          </w:p>
          <w:p w:rsidR="00300F65" w:rsidRPr="00300F65" w:rsidRDefault="00300F65" w:rsidP="00C74F59">
            <w:pPr>
              <w:spacing w:after="0" w:line="240" w:lineRule="auto"/>
              <w:jc w:val="both"/>
              <w:rPr>
                <w:rFonts w:ascii="Times New Roman" w:eastAsia="Times New Roman" w:hAnsi="Times New Roman" w:cs="Times New Roman"/>
                <w:b/>
                <w:sz w:val="24"/>
                <w:szCs w:val="24"/>
                <w:lang w:eastAsia="ru-RU"/>
              </w:rPr>
            </w:pPr>
            <w:r w:rsidRPr="00300F65">
              <w:rPr>
                <w:rFonts w:ascii="Times New Roman" w:eastAsia="Times New Roman" w:hAnsi="Times New Roman" w:cs="Times New Roman"/>
                <w:b/>
                <w:sz w:val="24"/>
                <w:szCs w:val="24"/>
                <w:lang w:eastAsia="ru-RU"/>
              </w:rPr>
              <w:t xml:space="preserve">Подведение итогов: </w:t>
            </w:r>
          </w:p>
          <w:p w:rsidR="00300F65" w:rsidRDefault="00300F65"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какой профессии сегодня было сказано много слов?</w:t>
            </w:r>
          </w:p>
          <w:p w:rsidR="00300F65" w:rsidRDefault="00300F65"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может быть пожарным?</w:t>
            </w:r>
          </w:p>
          <w:p w:rsidR="00300F65" w:rsidRDefault="00300F65" w:rsidP="00C74F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вызвать на помощь пожарных?</w:t>
            </w:r>
          </w:p>
          <w:p w:rsidR="00A5079B" w:rsidRPr="00A5079B" w:rsidRDefault="00A5079B" w:rsidP="00C7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079B">
              <w:rPr>
                <w:rFonts w:ascii="Times New Roman" w:eastAsia="Times New Roman" w:hAnsi="Times New Roman" w:cs="Times New Roman"/>
                <w:sz w:val="24"/>
                <w:szCs w:val="24"/>
                <w:lang w:eastAsia="ru-RU"/>
              </w:rPr>
              <w:t xml:space="preserve"> </w:t>
            </w:r>
            <w:r w:rsidR="00C74F59">
              <w:rPr>
                <w:rFonts w:ascii="Times New Roman" w:eastAsia="Times New Roman" w:hAnsi="Times New Roman" w:cs="Times New Roman"/>
                <w:b/>
                <w:sz w:val="24"/>
                <w:szCs w:val="24"/>
                <w:lang w:eastAsia="ru-RU"/>
              </w:rPr>
              <w:t>Воспитатель</w:t>
            </w:r>
            <w:r w:rsidR="00300F65">
              <w:rPr>
                <w:rFonts w:ascii="Times New Roman" w:eastAsia="Times New Roman" w:hAnsi="Times New Roman" w:cs="Times New Roman"/>
                <w:sz w:val="24"/>
                <w:szCs w:val="24"/>
                <w:lang w:eastAsia="ru-RU"/>
              </w:rPr>
              <w:t xml:space="preserve">. </w:t>
            </w:r>
            <w:r w:rsidRPr="00A5079B">
              <w:rPr>
                <w:rFonts w:ascii="Times New Roman" w:eastAsia="Times New Roman" w:hAnsi="Times New Roman" w:cs="Times New Roman"/>
                <w:sz w:val="24"/>
                <w:szCs w:val="24"/>
                <w:lang w:eastAsia="ru-RU"/>
              </w:rPr>
              <w:t>Дорогие дети, сегодня вы показали, что хорошо знаете правила пожарной безопасности, средства пожаротушения и знакомы с нелегким трудом работников пожарной охраны. Так давайте будем стараться выполнять эти правила, чтобы не случилось беды, чтобы не было пожаров, и мы были счастливы!</w:t>
            </w:r>
          </w:p>
          <w:p w:rsidR="00A5079B" w:rsidRPr="00A5079B" w:rsidRDefault="00A5079B" w:rsidP="00A5079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026A9" w:rsidRDefault="008026A9">
      <w:bookmarkStart w:id="0" w:name="_GoBack"/>
      <w:bookmarkEnd w:id="0"/>
    </w:p>
    <w:sectPr w:rsidR="008026A9" w:rsidSect="00C74F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079B"/>
    <w:rsid w:val="000264EE"/>
    <w:rsid w:val="000F42F9"/>
    <w:rsid w:val="0020616B"/>
    <w:rsid w:val="00256C3B"/>
    <w:rsid w:val="00300F65"/>
    <w:rsid w:val="00670D2D"/>
    <w:rsid w:val="00765876"/>
    <w:rsid w:val="007B76AA"/>
    <w:rsid w:val="007F3B19"/>
    <w:rsid w:val="008026A9"/>
    <w:rsid w:val="00875A81"/>
    <w:rsid w:val="00972C03"/>
    <w:rsid w:val="00A05D7E"/>
    <w:rsid w:val="00A5079B"/>
    <w:rsid w:val="00B741E7"/>
    <w:rsid w:val="00C74F59"/>
    <w:rsid w:val="00CB54F7"/>
    <w:rsid w:val="00E0087D"/>
    <w:rsid w:val="00F9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9F256-F6EA-4E1F-980D-5FD27B02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079B"/>
    <w:rPr>
      <w:b/>
      <w:bCs/>
    </w:rPr>
  </w:style>
  <w:style w:type="paragraph" w:styleId="a5">
    <w:name w:val="Balloon Text"/>
    <w:basedOn w:val="a"/>
    <w:link w:val="a6"/>
    <w:uiPriority w:val="99"/>
    <w:semiHidden/>
    <w:unhideWhenUsed/>
    <w:rsid w:val="00A50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79B"/>
    <w:rPr>
      <w:rFonts w:ascii="Tahoma" w:hAnsi="Tahoma" w:cs="Tahoma"/>
      <w:sz w:val="16"/>
      <w:szCs w:val="16"/>
    </w:rPr>
  </w:style>
  <w:style w:type="character" w:styleId="a7">
    <w:name w:val="Emphasis"/>
    <w:basedOn w:val="a0"/>
    <w:uiPriority w:val="20"/>
    <w:qFormat/>
    <w:rsid w:val="00300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7695">
      <w:bodyDiv w:val="1"/>
      <w:marLeft w:val="0"/>
      <w:marRight w:val="0"/>
      <w:marTop w:val="0"/>
      <w:marBottom w:val="0"/>
      <w:divBdr>
        <w:top w:val="none" w:sz="0" w:space="0" w:color="auto"/>
        <w:left w:val="none" w:sz="0" w:space="0" w:color="auto"/>
        <w:bottom w:val="none" w:sz="0" w:space="0" w:color="auto"/>
        <w:right w:val="none" w:sz="0" w:space="0" w:color="auto"/>
      </w:divBdr>
    </w:div>
    <w:div w:id="1337725883">
      <w:bodyDiv w:val="1"/>
      <w:marLeft w:val="0"/>
      <w:marRight w:val="0"/>
      <w:marTop w:val="0"/>
      <w:marBottom w:val="0"/>
      <w:divBdr>
        <w:top w:val="none" w:sz="0" w:space="0" w:color="auto"/>
        <w:left w:val="none" w:sz="0" w:space="0" w:color="auto"/>
        <w:bottom w:val="none" w:sz="0" w:space="0" w:color="auto"/>
        <w:right w:val="none" w:sz="0" w:space="0" w:color="auto"/>
      </w:divBdr>
    </w:div>
    <w:div w:id="1610813804">
      <w:bodyDiv w:val="1"/>
      <w:marLeft w:val="0"/>
      <w:marRight w:val="0"/>
      <w:marTop w:val="0"/>
      <w:marBottom w:val="0"/>
      <w:divBdr>
        <w:top w:val="none" w:sz="0" w:space="0" w:color="auto"/>
        <w:left w:val="none" w:sz="0" w:space="0" w:color="auto"/>
        <w:bottom w:val="none" w:sz="0" w:space="0" w:color="auto"/>
        <w:right w:val="none" w:sz="0" w:space="0" w:color="auto"/>
      </w:divBdr>
      <w:divsChild>
        <w:div w:id="31845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7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2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1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58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95100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club.ru/index.php/scenarii/814-scenarii-sportivnogo-razvlecheniya-dlya-starshih-doshkolnikov-pozharnye-na-uchenii?tmpl=component&amp;print=1&amp;p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sadclub.ru/index.php/scenarii/814-scenarii-sportivnogo-razvlecheniya-dlya-starshih-doshkolnikov-pozharnye-na-uchenii?format=pdf"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hyperlink" Target="http://detsadclub.ru/index.php/component/mailto/?tmpl=component&amp;link=aHR0cDovL2RldHNhZGNsdWIucnUvaW5kZXgucGhwL3NjZW5hcmlpLzgxNC1zY2VuYXJpaS1zcG9ydGl2bm9nby1yYXp2bGVjaGVuaXlhLWRseWEtc3RhcnNoaWgtZG9zaGtvbG5pa292LXBvemhhcm55ZS1uYS11Y2hlbmlp" TargetMode="External"/><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komp</cp:lastModifiedBy>
  <cp:revision>15</cp:revision>
  <dcterms:created xsi:type="dcterms:W3CDTF">2012-10-11T16:57:00Z</dcterms:created>
  <dcterms:modified xsi:type="dcterms:W3CDTF">2014-11-24T09:33:00Z</dcterms:modified>
</cp:coreProperties>
</file>