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5E" w:rsidRPr="007928A4" w:rsidRDefault="00C04B5E" w:rsidP="00C04B5E">
      <w:pPr>
        <w:jc w:val="center"/>
      </w:pPr>
      <w:bookmarkStart w:id="0" w:name="_GoBack"/>
      <w:r w:rsidRPr="007928A4">
        <w:rPr>
          <w:b/>
          <w:bCs/>
        </w:rPr>
        <w:t>ПУБЛИЧНЫЙ ДОКЛАД</w:t>
      </w:r>
    </w:p>
    <w:p w:rsidR="00C04B5E" w:rsidRDefault="00C04B5E" w:rsidP="00C04B5E">
      <w:r w:rsidRPr="007928A4">
        <w:t xml:space="preserve">о деятельности муниципального бюджетного дошкольного образовательного учреждения </w:t>
      </w:r>
      <w:r>
        <w:t xml:space="preserve"> «Д</w:t>
      </w:r>
      <w:r w:rsidRPr="00645F92">
        <w:t>етский сад</w:t>
      </w:r>
      <w:r>
        <w:t xml:space="preserve"> №14 «Березка»</w:t>
      </w:r>
      <w:r w:rsidRPr="00645F92">
        <w:t xml:space="preserve"> </w:t>
      </w:r>
      <w:r>
        <w:t>общеразвивающего</w:t>
      </w:r>
      <w:r w:rsidRPr="00645F92">
        <w:t xml:space="preserve"> вид</w:t>
      </w:r>
      <w:r>
        <w:t>а с приоритетным осуществлением деятельности по познавательно</w:t>
      </w:r>
      <w:r w:rsidR="006A3830">
        <w:t xml:space="preserve"> </w:t>
      </w:r>
      <w:r>
        <w:t>- речевому развитию воспитанников» п.г.т. Зеленоборский</w:t>
      </w:r>
    </w:p>
    <w:p w:rsidR="00C04B5E" w:rsidRPr="007928A4" w:rsidRDefault="00DF1232" w:rsidP="00C04B5E">
      <w:pPr>
        <w:jc w:val="center"/>
      </w:pPr>
      <w:r>
        <w:t xml:space="preserve">за 2011-2012  учебный </w:t>
      </w:r>
      <w:r w:rsidR="00C04B5E" w:rsidRPr="007928A4">
        <w:t xml:space="preserve"> год</w:t>
      </w:r>
    </w:p>
    <w:bookmarkEnd w:id="0"/>
    <w:p w:rsidR="00C04B5E" w:rsidRPr="007928A4" w:rsidRDefault="00C04B5E" w:rsidP="00C04B5E">
      <w:r w:rsidRPr="007928A4">
        <w:rPr>
          <w:b/>
          <w:bCs/>
        </w:rPr>
        <w:t> </w:t>
      </w:r>
    </w:p>
    <w:p w:rsidR="00C04B5E" w:rsidRPr="007928A4" w:rsidRDefault="00C04B5E" w:rsidP="00C04B5E">
      <w:r w:rsidRPr="007928A4">
        <w:rPr>
          <w:b/>
          <w:bCs/>
        </w:rPr>
        <w:t> </w:t>
      </w:r>
    </w:p>
    <w:p w:rsidR="00733DF0" w:rsidRPr="00733DF0" w:rsidRDefault="00C04B5E" w:rsidP="00733DF0">
      <w:pPr>
        <w:pStyle w:val="a5"/>
        <w:numPr>
          <w:ilvl w:val="0"/>
          <w:numId w:val="17"/>
        </w:numPr>
        <w:rPr>
          <w:b/>
          <w:bCs/>
        </w:rPr>
      </w:pPr>
      <w:r w:rsidRPr="00733DF0">
        <w:rPr>
          <w:b/>
          <w:bCs/>
        </w:rPr>
        <w:t>Общая характеристика учреждения</w:t>
      </w:r>
    </w:p>
    <w:p w:rsidR="00C04B5E" w:rsidRPr="00733DF0" w:rsidRDefault="00733DF0" w:rsidP="00733DF0">
      <w:pPr>
        <w:pStyle w:val="a5"/>
        <w:ind w:left="780"/>
        <w:rPr>
          <w:b/>
          <w:bCs/>
        </w:rPr>
      </w:pPr>
      <w:r>
        <w:t>Муниципальное бюджетное дошкольное образовательное учреждение</w:t>
      </w:r>
      <w:r w:rsidRPr="007928A4">
        <w:t xml:space="preserve"> </w:t>
      </w:r>
      <w:r>
        <w:t xml:space="preserve"> «Д</w:t>
      </w:r>
      <w:r w:rsidRPr="00645F92">
        <w:t>етский сад</w:t>
      </w:r>
      <w:r>
        <w:t xml:space="preserve"> №14 «Березка»</w:t>
      </w:r>
      <w:r w:rsidRPr="00645F92">
        <w:t xml:space="preserve"> </w:t>
      </w:r>
      <w:r>
        <w:t>общеразвивающего</w:t>
      </w:r>
      <w:r w:rsidRPr="00645F92">
        <w:t xml:space="preserve"> вид</w:t>
      </w:r>
      <w:r>
        <w:t>а с приоритетным осуществлением деятельности по познавательн</w:t>
      </w:r>
      <w:proofErr w:type="gramStart"/>
      <w:r>
        <w:t>о-</w:t>
      </w:r>
      <w:proofErr w:type="gramEnd"/>
      <w:r>
        <w:t xml:space="preserve"> речевому развитию воспитанников» п.г.т. Зеленоборский</w:t>
      </w:r>
    </w:p>
    <w:p w:rsidR="00C04B5E" w:rsidRDefault="00C04B5E" w:rsidP="00C04B5E">
      <w:pPr>
        <w:rPr>
          <w:b/>
          <w:bCs/>
        </w:rPr>
      </w:pPr>
    </w:p>
    <w:p w:rsidR="00C04B5E" w:rsidRDefault="00C04B5E" w:rsidP="00C04B5E"/>
    <w:p w:rsidR="00C04B5E" w:rsidRDefault="00C04B5E" w:rsidP="00C04B5E">
      <w:r w:rsidRPr="00154668">
        <w:t xml:space="preserve">В </w:t>
      </w:r>
      <w:r>
        <w:t>М</w:t>
      </w:r>
      <w:r w:rsidRPr="00154668">
        <w:t xml:space="preserve">ДОУ </w:t>
      </w:r>
      <w:r w:rsidRPr="00645F92">
        <w:t>функционируют</w:t>
      </w:r>
      <w:r w:rsidRPr="00154668">
        <w:t xml:space="preserve"> 6 групп, 4 группы для детей дошкольного возраста и 2 группы раннего возраста:</w:t>
      </w:r>
    </w:p>
    <w:p w:rsidR="00D71247" w:rsidRPr="00312D4D" w:rsidRDefault="00D71247" w:rsidP="00C04B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4242"/>
        <w:gridCol w:w="1739"/>
        <w:gridCol w:w="2324"/>
      </w:tblGrid>
      <w:tr w:rsidR="00C04B5E" w:rsidTr="00E2319D">
        <w:tc>
          <w:tcPr>
            <w:tcW w:w="1266" w:type="dxa"/>
          </w:tcPr>
          <w:p w:rsidR="00C04B5E" w:rsidRPr="00154668" w:rsidRDefault="00C04B5E" w:rsidP="00E2319D">
            <w:pPr>
              <w:jc w:val="center"/>
            </w:pPr>
            <w:r w:rsidRPr="00154668">
              <w:t>№</w:t>
            </w:r>
          </w:p>
          <w:p w:rsidR="00C04B5E" w:rsidRPr="00154668" w:rsidRDefault="00C04B5E" w:rsidP="00E2319D">
            <w:pPr>
              <w:jc w:val="center"/>
            </w:pPr>
            <w:proofErr w:type="gramStart"/>
            <w:r w:rsidRPr="00154668">
              <w:t>п</w:t>
            </w:r>
            <w:proofErr w:type="gramEnd"/>
            <w:r w:rsidRPr="00154668">
              <w:t>/п</w:t>
            </w:r>
          </w:p>
        </w:tc>
        <w:tc>
          <w:tcPr>
            <w:tcW w:w="4242" w:type="dxa"/>
          </w:tcPr>
          <w:p w:rsidR="00C04B5E" w:rsidRPr="00154668" w:rsidRDefault="00C04B5E" w:rsidP="00E2319D">
            <w:pPr>
              <w:jc w:val="center"/>
            </w:pPr>
            <w:r w:rsidRPr="00154668">
              <w:t>Группа</w:t>
            </w:r>
          </w:p>
        </w:tc>
        <w:tc>
          <w:tcPr>
            <w:tcW w:w="1739" w:type="dxa"/>
          </w:tcPr>
          <w:p w:rsidR="00C04B5E" w:rsidRPr="00154668" w:rsidRDefault="00C04B5E" w:rsidP="00E2319D">
            <w:pPr>
              <w:jc w:val="center"/>
            </w:pPr>
            <w:r w:rsidRPr="00154668">
              <w:t>Возраст детей</w:t>
            </w:r>
          </w:p>
        </w:tc>
        <w:tc>
          <w:tcPr>
            <w:tcW w:w="2324" w:type="dxa"/>
          </w:tcPr>
          <w:p w:rsidR="00C04B5E" w:rsidRDefault="00C04B5E" w:rsidP="00E2319D">
            <w:pPr>
              <w:jc w:val="center"/>
            </w:pPr>
            <w:r>
              <w:t>Количество</w:t>
            </w:r>
          </w:p>
          <w:p w:rsidR="00C04B5E" w:rsidRPr="00154668" w:rsidRDefault="00C04B5E" w:rsidP="00E2319D">
            <w:pPr>
              <w:jc w:val="center"/>
            </w:pPr>
            <w:r>
              <w:t>воспитанников</w:t>
            </w:r>
          </w:p>
        </w:tc>
      </w:tr>
      <w:tr w:rsidR="00C04B5E" w:rsidTr="00E2319D">
        <w:tc>
          <w:tcPr>
            <w:tcW w:w="1266" w:type="dxa"/>
          </w:tcPr>
          <w:p w:rsidR="00C04B5E" w:rsidRPr="00154668" w:rsidRDefault="00C04B5E" w:rsidP="00E2319D">
            <w:r w:rsidRPr="00154668">
              <w:t>1</w:t>
            </w:r>
          </w:p>
        </w:tc>
        <w:tc>
          <w:tcPr>
            <w:tcW w:w="4242" w:type="dxa"/>
          </w:tcPr>
          <w:p w:rsidR="00C04B5E" w:rsidRPr="00154668" w:rsidRDefault="00C04B5E" w:rsidP="00E2319D">
            <w:r w:rsidRPr="00154668">
              <w:t>Группа раннего возраста</w:t>
            </w:r>
          </w:p>
        </w:tc>
        <w:tc>
          <w:tcPr>
            <w:tcW w:w="1739" w:type="dxa"/>
          </w:tcPr>
          <w:p w:rsidR="00C04B5E" w:rsidRPr="00154668" w:rsidRDefault="00C04B5E" w:rsidP="00E2319D">
            <w:pPr>
              <w:jc w:val="center"/>
            </w:pPr>
            <w:r w:rsidRPr="00154668">
              <w:t>1-2 года</w:t>
            </w:r>
          </w:p>
        </w:tc>
        <w:tc>
          <w:tcPr>
            <w:tcW w:w="2324" w:type="dxa"/>
          </w:tcPr>
          <w:p w:rsidR="00C04B5E" w:rsidRPr="00946945" w:rsidRDefault="00C04B5E" w:rsidP="00E2319D">
            <w:pPr>
              <w:jc w:val="center"/>
            </w:pPr>
            <w:r w:rsidRPr="00946945">
              <w:t>15</w:t>
            </w:r>
          </w:p>
        </w:tc>
      </w:tr>
      <w:tr w:rsidR="00C04B5E" w:rsidTr="00E2319D">
        <w:tc>
          <w:tcPr>
            <w:tcW w:w="1266" w:type="dxa"/>
          </w:tcPr>
          <w:p w:rsidR="00C04B5E" w:rsidRPr="00154668" w:rsidRDefault="00C04B5E" w:rsidP="00E2319D">
            <w:r w:rsidRPr="00154668">
              <w:t>2</w:t>
            </w:r>
          </w:p>
        </w:tc>
        <w:tc>
          <w:tcPr>
            <w:tcW w:w="4242" w:type="dxa"/>
          </w:tcPr>
          <w:p w:rsidR="00C04B5E" w:rsidRPr="00154668" w:rsidRDefault="00C04B5E" w:rsidP="00E2319D">
            <w:r w:rsidRPr="00154668">
              <w:t>Первая младшая группа</w:t>
            </w:r>
          </w:p>
        </w:tc>
        <w:tc>
          <w:tcPr>
            <w:tcW w:w="1739" w:type="dxa"/>
          </w:tcPr>
          <w:p w:rsidR="00C04B5E" w:rsidRPr="00154668" w:rsidRDefault="00C04B5E" w:rsidP="00E2319D">
            <w:pPr>
              <w:jc w:val="center"/>
            </w:pPr>
            <w:r w:rsidRPr="00154668">
              <w:t>2-3 года</w:t>
            </w:r>
          </w:p>
        </w:tc>
        <w:tc>
          <w:tcPr>
            <w:tcW w:w="2324" w:type="dxa"/>
          </w:tcPr>
          <w:p w:rsidR="00C04B5E" w:rsidRPr="002B2BCD" w:rsidRDefault="00C04B5E" w:rsidP="00E2319D">
            <w:pPr>
              <w:jc w:val="center"/>
            </w:pPr>
            <w:r w:rsidRPr="002B2BCD">
              <w:t>16</w:t>
            </w:r>
          </w:p>
        </w:tc>
      </w:tr>
      <w:tr w:rsidR="00C04B5E" w:rsidTr="00E2319D">
        <w:tc>
          <w:tcPr>
            <w:tcW w:w="1266" w:type="dxa"/>
          </w:tcPr>
          <w:p w:rsidR="00C04B5E" w:rsidRPr="00154668" w:rsidRDefault="00C04B5E" w:rsidP="00E2319D">
            <w:r w:rsidRPr="00154668">
              <w:t>3</w:t>
            </w:r>
          </w:p>
        </w:tc>
        <w:tc>
          <w:tcPr>
            <w:tcW w:w="4242" w:type="dxa"/>
          </w:tcPr>
          <w:p w:rsidR="00C04B5E" w:rsidRPr="00154668" w:rsidRDefault="00C04B5E" w:rsidP="00E2319D">
            <w:r w:rsidRPr="00154668">
              <w:t>Вторая младшая группа</w:t>
            </w:r>
          </w:p>
        </w:tc>
        <w:tc>
          <w:tcPr>
            <w:tcW w:w="1739" w:type="dxa"/>
          </w:tcPr>
          <w:p w:rsidR="00C04B5E" w:rsidRPr="00154668" w:rsidRDefault="00C04B5E" w:rsidP="00E2319D">
            <w:pPr>
              <w:jc w:val="center"/>
            </w:pPr>
            <w:r w:rsidRPr="00154668">
              <w:t>3-4 года</w:t>
            </w:r>
          </w:p>
        </w:tc>
        <w:tc>
          <w:tcPr>
            <w:tcW w:w="2324" w:type="dxa"/>
          </w:tcPr>
          <w:p w:rsidR="00C04B5E" w:rsidRPr="002B2BCD" w:rsidRDefault="00C04B5E" w:rsidP="00E2319D">
            <w:pPr>
              <w:jc w:val="center"/>
            </w:pPr>
            <w:r w:rsidRPr="002B2BCD">
              <w:t>2</w:t>
            </w:r>
            <w:r w:rsidR="00946945" w:rsidRPr="002B2BCD">
              <w:t>2</w:t>
            </w:r>
          </w:p>
        </w:tc>
      </w:tr>
      <w:tr w:rsidR="00C04B5E" w:rsidTr="00E2319D">
        <w:tc>
          <w:tcPr>
            <w:tcW w:w="1266" w:type="dxa"/>
          </w:tcPr>
          <w:p w:rsidR="00C04B5E" w:rsidRPr="00154668" w:rsidRDefault="00C04B5E" w:rsidP="00E2319D">
            <w:r w:rsidRPr="00154668">
              <w:t xml:space="preserve">4 </w:t>
            </w:r>
          </w:p>
        </w:tc>
        <w:tc>
          <w:tcPr>
            <w:tcW w:w="4242" w:type="dxa"/>
          </w:tcPr>
          <w:p w:rsidR="00C04B5E" w:rsidRPr="00154668" w:rsidRDefault="00C04B5E" w:rsidP="00E2319D">
            <w:r w:rsidRPr="00154668">
              <w:t>Средняя группа</w:t>
            </w:r>
          </w:p>
        </w:tc>
        <w:tc>
          <w:tcPr>
            <w:tcW w:w="1739" w:type="dxa"/>
          </w:tcPr>
          <w:p w:rsidR="00C04B5E" w:rsidRPr="00154668" w:rsidRDefault="00C04B5E" w:rsidP="00E2319D">
            <w:pPr>
              <w:jc w:val="center"/>
            </w:pPr>
            <w:r w:rsidRPr="00154668">
              <w:t>4-5 лет</w:t>
            </w:r>
          </w:p>
        </w:tc>
        <w:tc>
          <w:tcPr>
            <w:tcW w:w="2324" w:type="dxa"/>
          </w:tcPr>
          <w:p w:rsidR="00C04B5E" w:rsidRPr="002B2BCD" w:rsidRDefault="00C04B5E" w:rsidP="00E2319D">
            <w:pPr>
              <w:jc w:val="center"/>
            </w:pPr>
            <w:r w:rsidRPr="002B2BCD">
              <w:t>2</w:t>
            </w:r>
            <w:r w:rsidR="00E569F8" w:rsidRPr="002B2BCD">
              <w:t>2</w:t>
            </w:r>
          </w:p>
        </w:tc>
      </w:tr>
      <w:tr w:rsidR="00C04B5E" w:rsidTr="00E2319D">
        <w:tc>
          <w:tcPr>
            <w:tcW w:w="1266" w:type="dxa"/>
          </w:tcPr>
          <w:p w:rsidR="00C04B5E" w:rsidRPr="00154668" w:rsidRDefault="00C04B5E" w:rsidP="00E2319D">
            <w:r w:rsidRPr="00154668">
              <w:t xml:space="preserve">5 </w:t>
            </w:r>
          </w:p>
        </w:tc>
        <w:tc>
          <w:tcPr>
            <w:tcW w:w="4242" w:type="dxa"/>
          </w:tcPr>
          <w:p w:rsidR="00C04B5E" w:rsidRPr="00154668" w:rsidRDefault="00C04B5E" w:rsidP="00E2319D">
            <w:r w:rsidRPr="00154668">
              <w:t>Старшая группа</w:t>
            </w:r>
          </w:p>
        </w:tc>
        <w:tc>
          <w:tcPr>
            <w:tcW w:w="1739" w:type="dxa"/>
          </w:tcPr>
          <w:p w:rsidR="00C04B5E" w:rsidRPr="00154668" w:rsidRDefault="00C04B5E" w:rsidP="00E2319D">
            <w:pPr>
              <w:jc w:val="center"/>
            </w:pPr>
            <w:r w:rsidRPr="00154668">
              <w:t>5-6 лет</w:t>
            </w:r>
          </w:p>
        </w:tc>
        <w:tc>
          <w:tcPr>
            <w:tcW w:w="2324" w:type="dxa"/>
          </w:tcPr>
          <w:p w:rsidR="00C04B5E" w:rsidRPr="002B2BCD" w:rsidRDefault="00946945" w:rsidP="00E2319D">
            <w:pPr>
              <w:jc w:val="center"/>
            </w:pPr>
            <w:r w:rsidRPr="002B2BCD">
              <w:t>19</w:t>
            </w:r>
          </w:p>
        </w:tc>
      </w:tr>
      <w:tr w:rsidR="00C04B5E" w:rsidTr="00E2319D">
        <w:tc>
          <w:tcPr>
            <w:tcW w:w="1266" w:type="dxa"/>
          </w:tcPr>
          <w:p w:rsidR="00C04B5E" w:rsidRPr="00154668" w:rsidRDefault="00C04B5E" w:rsidP="00E2319D">
            <w:r w:rsidRPr="00154668">
              <w:t>6</w:t>
            </w:r>
          </w:p>
        </w:tc>
        <w:tc>
          <w:tcPr>
            <w:tcW w:w="4242" w:type="dxa"/>
          </w:tcPr>
          <w:p w:rsidR="00C04B5E" w:rsidRPr="00154668" w:rsidRDefault="00C04B5E" w:rsidP="00E2319D">
            <w:r w:rsidRPr="00154668">
              <w:t>Подготовительная к школе группа</w:t>
            </w:r>
          </w:p>
        </w:tc>
        <w:tc>
          <w:tcPr>
            <w:tcW w:w="1739" w:type="dxa"/>
          </w:tcPr>
          <w:p w:rsidR="00C04B5E" w:rsidRPr="00154668" w:rsidRDefault="00C04B5E" w:rsidP="00E2319D">
            <w:pPr>
              <w:jc w:val="center"/>
            </w:pPr>
            <w:r w:rsidRPr="00154668">
              <w:t>6-7 лет</w:t>
            </w:r>
          </w:p>
        </w:tc>
        <w:tc>
          <w:tcPr>
            <w:tcW w:w="2324" w:type="dxa"/>
          </w:tcPr>
          <w:p w:rsidR="00C04B5E" w:rsidRPr="002B2BCD" w:rsidRDefault="00946945" w:rsidP="00E2319D">
            <w:pPr>
              <w:jc w:val="center"/>
            </w:pPr>
            <w:r w:rsidRPr="002B2BCD">
              <w:t>20</w:t>
            </w:r>
          </w:p>
        </w:tc>
      </w:tr>
      <w:tr w:rsidR="00C04B5E" w:rsidTr="00E2319D">
        <w:tc>
          <w:tcPr>
            <w:tcW w:w="1266" w:type="dxa"/>
          </w:tcPr>
          <w:p w:rsidR="00C04B5E" w:rsidRPr="00154668" w:rsidRDefault="00C04B5E" w:rsidP="00E2319D">
            <w:r w:rsidRPr="00154668">
              <w:t>Всего</w:t>
            </w:r>
          </w:p>
        </w:tc>
        <w:tc>
          <w:tcPr>
            <w:tcW w:w="4242" w:type="dxa"/>
          </w:tcPr>
          <w:p w:rsidR="00C04B5E" w:rsidRPr="00154668" w:rsidRDefault="00C04B5E" w:rsidP="00E2319D">
            <w:r>
              <w:t>6</w:t>
            </w:r>
          </w:p>
        </w:tc>
        <w:tc>
          <w:tcPr>
            <w:tcW w:w="1739" w:type="dxa"/>
          </w:tcPr>
          <w:p w:rsidR="00C04B5E" w:rsidRPr="00154668" w:rsidRDefault="00C04B5E" w:rsidP="00E2319D">
            <w:pPr>
              <w:jc w:val="center"/>
            </w:pPr>
          </w:p>
        </w:tc>
        <w:tc>
          <w:tcPr>
            <w:tcW w:w="2324" w:type="dxa"/>
          </w:tcPr>
          <w:p w:rsidR="00C04B5E" w:rsidRPr="002B2BCD" w:rsidRDefault="00C04B5E" w:rsidP="00E2319D">
            <w:pPr>
              <w:jc w:val="center"/>
            </w:pPr>
            <w:r w:rsidRPr="002B2BCD">
              <w:t>11</w:t>
            </w:r>
            <w:r w:rsidR="00946945" w:rsidRPr="002B2BCD">
              <w:t>4</w:t>
            </w:r>
          </w:p>
        </w:tc>
      </w:tr>
    </w:tbl>
    <w:p w:rsidR="00C04B5E" w:rsidRPr="00645F92" w:rsidRDefault="00C04B5E" w:rsidP="00D71247"/>
    <w:p w:rsidR="00E739C1" w:rsidRDefault="00E739C1" w:rsidP="00D71247"/>
    <w:p w:rsidR="00C04B5E" w:rsidRPr="002C3726" w:rsidRDefault="00C04B5E" w:rsidP="00D71247">
      <w:pPr>
        <w:jc w:val="both"/>
      </w:pPr>
      <w:r w:rsidRPr="00D71247">
        <w:rPr>
          <w:b/>
          <w:bCs/>
          <w:i/>
          <w:iCs/>
        </w:rPr>
        <w:t>Правила приёма:</w:t>
      </w:r>
      <w:r w:rsidRPr="00D71247">
        <w:rPr>
          <w:b/>
          <w:bCs/>
          <w:iCs/>
        </w:rPr>
        <w:t xml:space="preserve"> </w:t>
      </w:r>
      <w:r w:rsidRPr="00D71247">
        <w:rPr>
          <w:bCs/>
          <w:iCs/>
        </w:rPr>
        <w:t xml:space="preserve">Прием детей в ДОУ осуществляется </w:t>
      </w:r>
      <w:r w:rsidRPr="00D71247">
        <w:rPr>
          <w:b/>
          <w:bCs/>
          <w:i/>
          <w:iCs/>
        </w:rPr>
        <w:t xml:space="preserve"> </w:t>
      </w:r>
      <w:r w:rsidRPr="00645F92">
        <w:t xml:space="preserve">по </w:t>
      </w:r>
      <w:r>
        <w:t xml:space="preserve">путевке - </w:t>
      </w:r>
      <w:r w:rsidRPr="00645F92">
        <w:t xml:space="preserve">направлению </w:t>
      </w:r>
      <w:r>
        <w:t>управления образования ад</w:t>
      </w:r>
      <w:r w:rsidRPr="00645F92">
        <w:t xml:space="preserve">министрации </w:t>
      </w:r>
      <w:r>
        <w:t xml:space="preserve">муниципального образования Кандалакшский район в </w:t>
      </w:r>
      <w:r w:rsidRPr="002C3726">
        <w:t xml:space="preserve">соответствии с «Положением о порядке комплектования муниципальных дошкольных образовательных учреждений Кандалакшского района, реализующих основную общеобразовательную программу дошкольного образования», утвержденным Постановлением администрации муниципального образования Кандалакшский район от 20.09.2010г. № 1535. </w:t>
      </w:r>
    </w:p>
    <w:p w:rsidR="000B1B56" w:rsidRDefault="000B1B56" w:rsidP="00E569F8">
      <w:pPr>
        <w:jc w:val="both"/>
        <w:rPr>
          <w:b/>
          <w:bCs/>
          <w:i/>
          <w:iCs/>
        </w:rPr>
      </w:pPr>
    </w:p>
    <w:p w:rsidR="00C04B5E" w:rsidRPr="00645F92" w:rsidRDefault="00C04B5E" w:rsidP="00E569F8">
      <w:pPr>
        <w:jc w:val="both"/>
      </w:pPr>
      <w:r w:rsidRPr="00E569F8">
        <w:rPr>
          <w:b/>
          <w:bCs/>
          <w:i/>
          <w:iCs/>
        </w:rPr>
        <w:t>Характеристика здания:</w:t>
      </w:r>
      <w:r>
        <w:t xml:space="preserve"> </w:t>
      </w:r>
    </w:p>
    <w:p w:rsidR="00C04B5E" w:rsidRDefault="00C04B5E" w:rsidP="00E569F8">
      <w:pPr>
        <w:jc w:val="both"/>
      </w:pPr>
      <w:r>
        <w:t>Год постройки здания - 1970, типовое</w:t>
      </w:r>
      <w:r w:rsidRPr="00645F92">
        <w:t>,</w:t>
      </w:r>
      <w:r>
        <w:t xml:space="preserve"> двухэтажное, кирпичное</w:t>
      </w:r>
      <w:r w:rsidRPr="00645F92">
        <w:t>, общая площадь –</w:t>
      </w:r>
      <w:r>
        <w:t xml:space="preserve"> </w:t>
      </w:r>
      <w:r w:rsidRPr="002A1247">
        <w:t>1128,2</w:t>
      </w:r>
      <w:r>
        <w:t xml:space="preserve"> </w:t>
      </w:r>
      <w:r w:rsidRPr="00731E4A">
        <w:t>кв.м.</w:t>
      </w:r>
      <w:r>
        <w:t xml:space="preserve"> ДОУ размещается на </w:t>
      </w:r>
      <w:r w:rsidRPr="00731E4A">
        <w:t xml:space="preserve"> земельном участке, общая площадь которого</w:t>
      </w:r>
      <w:r w:rsidRPr="00645F92">
        <w:t xml:space="preserve"> </w:t>
      </w:r>
      <w:r w:rsidR="00FB41B9">
        <w:t xml:space="preserve">составляет </w:t>
      </w:r>
      <w:r w:rsidRPr="00EC5825">
        <w:t xml:space="preserve">0, </w:t>
      </w:r>
      <w:smartTag w:uri="urn:schemas-microsoft-com:office:smarttags" w:element="metricconverter">
        <w:smartTagPr>
          <w:attr w:name="ProductID" w:val="5468 га"/>
        </w:smartTagPr>
        <w:r w:rsidRPr="00EC5825">
          <w:t>5468 га</w:t>
        </w:r>
      </w:smartTag>
      <w:r w:rsidRPr="00EC5825">
        <w:t>.</w:t>
      </w:r>
      <w:r>
        <w:t xml:space="preserve"> Рассчитано на 120 мест.</w:t>
      </w:r>
    </w:p>
    <w:p w:rsidR="00E569F8" w:rsidRDefault="00E569F8" w:rsidP="00E569F8">
      <w:pPr>
        <w:jc w:val="both"/>
        <w:rPr>
          <w:b/>
          <w:i/>
        </w:rPr>
      </w:pPr>
    </w:p>
    <w:p w:rsidR="00C04B5E" w:rsidRPr="00E569F8" w:rsidRDefault="00C04B5E" w:rsidP="00E569F8">
      <w:pPr>
        <w:jc w:val="both"/>
        <w:rPr>
          <w:b/>
          <w:i/>
        </w:rPr>
      </w:pPr>
      <w:r w:rsidRPr="00E569F8">
        <w:rPr>
          <w:b/>
          <w:i/>
        </w:rPr>
        <w:t>Годовые задачи на 2011-2012 учебный год:</w:t>
      </w:r>
    </w:p>
    <w:p w:rsidR="005B0774" w:rsidRDefault="005B0774" w:rsidP="005B0774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  </w:t>
      </w:r>
      <w:r w:rsidRPr="005B0774">
        <w:rPr>
          <w:rFonts w:ascii="Times New Roman" w:hAnsi="Times New Roman"/>
        </w:rPr>
        <w:t>Привести предметную развивающую среду в соответствие с  современныеми подходами к ее организации, способствующей сохранению здоровья детей и их полноценному развитию.</w:t>
      </w:r>
    </w:p>
    <w:p w:rsidR="005B0774" w:rsidRDefault="005B0774" w:rsidP="005B0774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 </w:t>
      </w:r>
      <w:r w:rsidRPr="005B0774">
        <w:rPr>
          <w:rFonts w:ascii="Times New Roman" w:hAnsi="Times New Roman"/>
        </w:rPr>
        <w:t>Обеспечить социально-личностное благополучие воспитанников на основе взаимодействия с семьями воспитанников</w:t>
      </w:r>
      <w:r w:rsidR="00025FA9">
        <w:rPr>
          <w:rFonts w:ascii="Times New Roman" w:hAnsi="Times New Roman"/>
        </w:rPr>
        <w:t>.</w:t>
      </w:r>
    </w:p>
    <w:p w:rsidR="005B0774" w:rsidRPr="005B0774" w:rsidRDefault="005B0774" w:rsidP="005B0774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 </w:t>
      </w:r>
      <w:r w:rsidRPr="005B0774">
        <w:rPr>
          <w:rFonts w:ascii="Times New Roman" w:hAnsi="Times New Roman"/>
        </w:rPr>
        <w:t>Продолжить работу по формированию профессиональной компетентности педагогов, открытости к инновациям.</w:t>
      </w:r>
    </w:p>
    <w:p w:rsidR="005B0774" w:rsidRPr="0050426C" w:rsidRDefault="005B0774" w:rsidP="005B0774">
      <w:pPr>
        <w:pStyle w:val="a7"/>
        <w:rPr>
          <w:rFonts w:ascii="Times New Roman" w:hAnsi="Times New Roman"/>
        </w:rPr>
      </w:pPr>
    </w:p>
    <w:p w:rsidR="00C04B5E" w:rsidRPr="00C04B5E" w:rsidRDefault="005B0774" w:rsidP="005B0774">
      <w:pPr>
        <w:pStyle w:val="a5"/>
        <w:ind w:left="-142"/>
        <w:rPr>
          <w:b/>
          <w:i/>
        </w:rPr>
      </w:pPr>
      <w:r>
        <w:rPr>
          <w:b/>
          <w:i/>
        </w:rPr>
        <w:t xml:space="preserve">   </w:t>
      </w:r>
      <w:r w:rsidR="00C04B5E" w:rsidRPr="00C04B5E">
        <w:rPr>
          <w:b/>
          <w:i/>
        </w:rPr>
        <w:t>Контактная информация:</w:t>
      </w:r>
    </w:p>
    <w:p w:rsidR="00C04B5E" w:rsidRDefault="00C04B5E" w:rsidP="00E569F8">
      <w:pPr>
        <w:pStyle w:val="a5"/>
      </w:pPr>
      <w:r w:rsidRPr="00C04B5E">
        <w:rPr>
          <w:i/>
        </w:rPr>
        <w:t>Телефон, факс:</w:t>
      </w:r>
      <w:r>
        <w:t xml:space="preserve"> 8(815)3366154  </w:t>
      </w:r>
    </w:p>
    <w:p w:rsidR="00C04B5E" w:rsidRPr="00C04B5E" w:rsidRDefault="00C04B5E" w:rsidP="00E569F8">
      <w:pPr>
        <w:pStyle w:val="a5"/>
        <w:rPr>
          <w:b/>
        </w:rPr>
      </w:pPr>
      <w:r w:rsidRPr="00C04B5E">
        <w:rPr>
          <w:i/>
          <w:iCs/>
        </w:rPr>
        <w:t>Адрес сайта:</w:t>
      </w:r>
      <w:r w:rsidRPr="00312D4D">
        <w:t xml:space="preserve"> </w:t>
      </w:r>
      <w:r w:rsidR="007511CE" w:rsidRPr="007511CE">
        <w:t>https://sites.google.com/site/berezkasad14/</w:t>
      </w:r>
      <w:hyperlink r:id="rId7" w:history="1"/>
    </w:p>
    <w:p w:rsidR="005B0774" w:rsidRDefault="00C04B5E" w:rsidP="005B0774">
      <w:pPr>
        <w:pStyle w:val="a5"/>
        <w:jc w:val="both"/>
      </w:pPr>
      <w:r w:rsidRPr="00C04B5E">
        <w:rPr>
          <w:bCs/>
          <w:i/>
          <w:iCs/>
        </w:rPr>
        <w:t>Адрес электронной почты:</w:t>
      </w:r>
      <w:r w:rsidRPr="00645F92">
        <w:t xml:space="preserve"> </w:t>
      </w:r>
      <w:r w:rsidRPr="004E2E45">
        <w:t xml:space="preserve">berezka-14@mail.ru </w:t>
      </w:r>
    </w:p>
    <w:p w:rsidR="005B0774" w:rsidRDefault="005B0774" w:rsidP="005B0774">
      <w:pPr>
        <w:pStyle w:val="a5"/>
        <w:jc w:val="both"/>
        <w:rPr>
          <w:b/>
          <w:sz w:val="28"/>
          <w:szCs w:val="28"/>
        </w:rPr>
      </w:pPr>
    </w:p>
    <w:p w:rsidR="005B0774" w:rsidRDefault="005B0774" w:rsidP="005B0774">
      <w:pPr>
        <w:pStyle w:val="a5"/>
        <w:jc w:val="both"/>
        <w:rPr>
          <w:b/>
          <w:sz w:val="28"/>
          <w:szCs w:val="28"/>
        </w:rPr>
      </w:pPr>
    </w:p>
    <w:p w:rsidR="00C04B5E" w:rsidRPr="00722A4D" w:rsidRDefault="00722A4D" w:rsidP="005B0774">
      <w:pPr>
        <w:pStyle w:val="a5"/>
        <w:ind w:left="0"/>
        <w:rPr>
          <w:b/>
        </w:rPr>
      </w:pPr>
      <w:r w:rsidRPr="00722A4D">
        <w:rPr>
          <w:b/>
        </w:rPr>
        <w:t xml:space="preserve">2. </w:t>
      </w:r>
      <w:r w:rsidR="00C04B5E" w:rsidRPr="00722A4D">
        <w:rPr>
          <w:b/>
        </w:rPr>
        <w:t>Особенности образовательного процесса</w:t>
      </w:r>
    </w:p>
    <w:p w:rsidR="00FB41B9" w:rsidRDefault="00FB41B9" w:rsidP="00FB41B9">
      <w:pPr>
        <w:pStyle w:val="ConsPlusNormal"/>
        <w:widowControl/>
        <w:autoSpaceDE/>
        <w:autoSpaceDN/>
        <w:adjustRightInd/>
        <w:snapToGrid w:val="0"/>
        <w:ind w:firstLine="708"/>
        <w:jc w:val="both"/>
        <w:rPr>
          <w:rFonts w:ascii="Times New Roman" w:hAnsi="Times New Roman"/>
        </w:rPr>
      </w:pPr>
    </w:p>
    <w:p w:rsidR="00FB41B9" w:rsidRPr="00EC5825" w:rsidRDefault="00FB41B9" w:rsidP="00FB41B9">
      <w:pPr>
        <w:pStyle w:val="ConsPlusNormal"/>
        <w:widowControl/>
        <w:autoSpaceDE/>
        <w:autoSpaceDN/>
        <w:adjustRightInd/>
        <w:snapToGrid w:val="0"/>
        <w:ind w:firstLine="708"/>
        <w:jc w:val="both"/>
        <w:rPr>
          <w:rFonts w:ascii="Times New Roman" w:hAnsi="Times New Roman"/>
          <w:b/>
          <w:i/>
        </w:rPr>
      </w:pPr>
      <w:r w:rsidRPr="00EC5825">
        <w:rPr>
          <w:rFonts w:ascii="Times New Roman" w:hAnsi="Times New Roman"/>
        </w:rPr>
        <w:t xml:space="preserve">МДОУ оказывает муниципальную услугу </w:t>
      </w:r>
      <w:r w:rsidRPr="00EC5825">
        <w:rPr>
          <w:rFonts w:ascii="Times New Roman" w:hAnsi="Times New Roman"/>
          <w:i/>
        </w:rPr>
        <w:t>«</w:t>
      </w:r>
      <w:r w:rsidRPr="00EC5825">
        <w:rPr>
          <w:rFonts w:ascii="Times New Roman" w:hAnsi="Times New Roman" w:cs="Times New Roman"/>
          <w:b/>
          <w:i/>
        </w:rPr>
        <w:t>Предоставление  общедоступного  и бесплатного  дошкольного образования».</w:t>
      </w:r>
    </w:p>
    <w:p w:rsidR="00025FA9" w:rsidRPr="009D1F61" w:rsidRDefault="00FB41B9" w:rsidP="009D1F61">
      <w:pPr>
        <w:ind w:left="142"/>
        <w:jc w:val="both"/>
        <w:rPr>
          <w:bCs/>
        </w:rPr>
      </w:pPr>
      <w:r>
        <w:t xml:space="preserve">         </w:t>
      </w:r>
      <w:proofErr w:type="gramStart"/>
      <w:r>
        <w:t xml:space="preserve">В организации образовательной деятельности коллектив ДОУ руководствуется сновной  общеобразовательной  программой  </w:t>
      </w:r>
      <w:r w:rsidRPr="00154668">
        <w:t xml:space="preserve">дошкольного </w:t>
      </w:r>
      <w:r>
        <w:t xml:space="preserve">образования, разработанной </w:t>
      </w:r>
      <w:r w:rsidRPr="00154668">
        <w:t>в соответс</w:t>
      </w:r>
      <w:r>
        <w:t xml:space="preserve">твии с федеральными государственными требованиями </w:t>
      </w:r>
      <w:r>
        <w:rPr>
          <w:color w:val="000000"/>
        </w:rPr>
        <w:t xml:space="preserve">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детей,  на основе </w:t>
      </w:r>
      <w:r w:rsidRPr="009D1334">
        <w:t>содержания комплексных</w:t>
      </w:r>
      <w:proofErr w:type="gramEnd"/>
      <w:r w:rsidRPr="009D1334">
        <w:t xml:space="preserve"> программ:</w:t>
      </w:r>
      <w:r>
        <w:t xml:space="preserve"> </w:t>
      </w:r>
      <w:proofErr w:type="gramStart"/>
      <w:r w:rsidRPr="00154668">
        <w:rPr>
          <w:bCs/>
        </w:rPr>
        <w:t>«Детство» Программа развития и воспитания детей в детском саду/В.И. Логинова, Т.И. Бабаева, Н.А. Ноткина и др.; под ред. Т.И. Бабаевой, З.А. Михайловой, Л.М. Гу</w:t>
      </w:r>
      <w:r>
        <w:rPr>
          <w:bCs/>
        </w:rPr>
        <w:t>рович</w:t>
      </w:r>
      <w:r w:rsidR="009D1F61">
        <w:rPr>
          <w:bCs/>
        </w:rPr>
        <w:t xml:space="preserve"> (дошкольный возраст)</w:t>
      </w:r>
      <w:r>
        <w:rPr>
          <w:bCs/>
        </w:rPr>
        <w:t xml:space="preserve">; </w:t>
      </w:r>
      <w:r w:rsidRPr="00154668">
        <w:rPr>
          <w:bCs/>
        </w:rPr>
        <w:t>Программа воспитания и обучения в детском саду/под ред. М.А. Васильевой, В.В. Гербовой, Т.С. Комаровой</w:t>
      </w:r>
      <w:r w:rsidR="009D1F61">
        <w:rPr>
          <w:bCs/>
        </w:rPr>
        <w:t xml:space="preserve"> </w:t>
      </w:r>
      <w:r w:rsidR="009D1F61">
        <w:t>(</w:t>
      </w:r>
      <w:r w:rsidR="009D1F61">
        <w:rPr>
          <w:bCs/>
        </w:rPr>
        <w:t>ранний возраст)</w:t>
      </w:r>
      <w:r w:rsidR="009D1F61" w:rsidRPr="00154668">
        <w:rPr>
          <w:bCs/>
        </w:rPr>
        <w:t xml:space="preserve"> </w:t>
      </w:r>
      <w:r>
        <w:t xml:space="preserve"> </w:t>
      </w:r>
      <w:r w:rsidRPr="00154668">
        <w:rPr>
          <w:bCs/>
        </w:rPr>
        <w:t xml:space="preserve"> и  </w:t>
      </w:r>
      <w:r w:rsidRPr="009D1334">
        <w:rPr>
          <w:bCs/>
        </w:rPr>
        <w:t>парциальных программ познавательно-речевого направления развития:</w:t>
      </w:r>
      <w:proofErr w:type="gramEnd"/>
      <w:r w:rsidRPr="009D1F61">
        <w:rPr>
          <w:bCs/>
        </w:rPr>
        <w:t xml:space="preserve"> </w:t>
      </w:r>
      <w:r w:rsidR="009D1F61">
        <w:rPr>
          <w:bCs/>
        </w:rPr>
        <w:t xml:space="preserve">Программа экологического развития детей </w:t>
      </w:r>
      <w:r w:rsidR="009D1F61">
        <w:t xml:space="preserve">«Мы» Н.Н. Кондратьевой; Программа дошкольной подготовки детей  3-6 лет «Ступеньки» по образовательной системе деятельностного метода обучения «Школа-2000…»: Математика.  Л.Г. Петерсон (дошкольный возраст). </w:t>
      </w:r>
    </w:p>
    <w:p w:rsidR="00751C61" w:rsidRPr="00751C61" w:rsidRDefault="00751C61" w:rsidP="00751C61">
      <w:pPr>
        <w:pStyle w:val="a7"/>
        <w:ind w:firstLine="708"/>
        <w:rPr>
          <w:rFonts w:ascii="Times New Roman" w:eastAsia="Calibri" w:hAnsi="Times New Roman"/>
          <w:sz w:val="24"/>
          <w:szCs w:val="24"/>
          <w:lang w:eastAsia="ja-JP"/>
        </w:rPr>
      </w:pPr>
      <w:r w:rsidRPr="00751C61">
        <w:rPr>
          <w:rFonts w:ascii="Times New Roman" w:eastAsia="Calibri" w:hAnsi="Times New Roman"/>
          <w:sz w:val="24"/>
          <w:szCs w:val="24"/>
          <w:lang w:eastAsia="ja-JP"/>
        </w:rPr>
        <w:t>Содержание инновационной деятельности ДОУ направлено на организацию оптимальной образовательной среды, способствующей формированию интегративных качеств личности  воспитанников, осуществлению комплекса  мероприятий по повышению качества  образовательных услуг и обеспечивает:</w:t>
      </w:r>
    </w:p>
    <w:p w:rsidR="00751C61" w:rsidRPr="00751C61" w:rsidRDefault="00751C61" w:rsidP="00751C61">
      <w:pPr>
        <w:pStyle w:val="a7"/>
        <w:numPr>
          <w:ilvl w:val="0"/>
          <w:numId w:val="5"/>
        </w:numPr>
        <w:rPr>
          <w:rFonts w:ascii="Times New Roman" w:eastAsia="Calibri" w:hAnsi="Times New Roman"/>
          <w:sz w:val="24"/>
          <w:szCs w:val="24"/>
          <w:lang w:eastAsia="ja-JP"/>
        </w:rPr>
      </w:pPr>
      <w:r w:rsidRPr="00751C61">
        <w:rPr>
          <w:rFonts w:ascii="Times New Roman" w:eastAsia="Calibri" w:hAnsi="Times New Roman"/>
          <w:sz w:val="24"/>
          <w:szCs w:val="24"/>
          <w:lang w:eastAsia="ja-JP"/>
        </w:rPr>
        <w:t>Соблюдение режима жизнедеятельности воспитанников в соответствии с требованиями:</w:t>
      </w:r>
    </w:p>
    <w:p w:rsidR="00751C61" w:rsidRPr="00751C61" w:rsidRDefault="00751C61" w:rsidP="00751C61">
      <w:pPr>
        <w:pStyle w:val="a7"/>
        <w:rPr>
          <w:rFonts w:ascii="Times New Roman" w:eastAsia="Calibri" w:hAnsi="Times New Roman"/>
          <w:sz w:val="24"/>
          <w:szCs w:val="24"/>
          <w:lang w:eastAsia="ja-JP"/>
        </w:rPr>
      </w:pPr>
      <w:r w:rsidRPr="00751C61">
        <w:rPr>
          <w:rFonts w:ascii="Times New Roman" w:eastAsia="Calibri" w:hAnsi="Times New Roman"/>
          <w:sz w:val="24"/>
          <w:szCs w:val="24"/>
          <w:lang w:eastAsia="ja-JP"/>
        </w:rPr>
        <w:t>- Санитарно-эпидемиологическими правилами и нормативами СанПиН 2.4.1. 2660-10. «Санитарно-эпидемиологические требования к устройству, содержанию и организации режима работы в дошкольных организациях»  от 22.07.2010 № 91;</w:t>
      </w:r>
    </w:p>
    <w:p w:rsidR="00751C61" w:rsidRPr="00751C61" w:rsidRDefault="00751C61" w:rsidP="00751C61">
      <w:pPr>
        <w:pStyle w:val="a7"/>
        <w:rPr>
          <w:rFonts w:ascii="Times New Roman" w:eastAsia="Calibri" w:hAnsi="Times New Roman"/>
          <w:sz w:val="24"/>
          <w:szCs w:val="24"/>
          <w:lang w:eastAsia="ja-JP"/>
        </w:rPr>
      </w:pPr>
      <w:r w:rsidRPr="00751C61">
        <w:rPr>
          <w:rFonts w:ascii="Times New Roman" w:eastAsia="Calibri" w:hAnsi="Times New Roman"/>
          <w:sz w:val="24"/>
          <w:szCs w:val="24"/>
          <w:lang w:eastAsia="ja-JP"/>
        </w:rPr>
        <w:t>- Изменениями №1 к СанПиН 2.4.1. 2660-10.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751C61" w:rsidRPr="00751C61" w:rsidRDefault="00751C61" w:rsidP="00751C61">
      <w:pPr>
        <w:pStyle w:val="a7"/>
        <w:numPr>
          <w:ilvl w:val="0"/>
          <w:numId w:val="5"/>
        </w:numPr>
        <w:rPr>
          <w:rFonts w:ascii="Times New Roman" w:eastAsia="Calibri" w:hAnsi="Times New Roman"/>
          <w:sz w:val="24"/>
          <w:szCs w:val="24"/>
          <w:lang w:eastAsia="ja-JP"/>
        </w:rPr>
      </w:pPr>
      <w:r w:rsidRPr="00751C61">
        <w:rPr>
          <w:rFonts w:ascii="Times New Roman" w:eastAsia="Calibri" w:hAnsi="Times New Roman"/>
          <w:sz w:val="24"/>
          <w:szCs w:val="24"/>
          <w:lang w:eastAsia="ja-JP"/>
        </w:rPr>
        <w:t xml:space="preserve">Соответствие требованиям СанПиН, базисному учебному плану и учебному плану МБДОУ  расписания организованной образовательной деятельности; </w:t>
      </w:r>
    </w:p>
    <w:p w:rsidR="00751C61" w:rsidRPr="00751C61" w:rsidRDefault="00751C61" w:rsidP="00751C61">
      <w:pPr>
        <w:pStyle w:val="a7"/>
        <w:numPr>
          <w:ilvl w:val="0"/>
          <w:numId w:val="5"/>
        </w:numPr>
        <w:rPr>
          <w:rFonts w:ascii="Times New Roman" w:eastAsia="Calibri" w:hAnsi="Times New Roman"/>
          <w:sz w:val="24"/>
          <w:szCs w:val="24"/>
          <w:lang w:eastAsia="ja-JP"/>
        </w:rPr>
      </w:pPr>
      <w:r w:rsidRPr="00751C61">
        <w:rPr>
          <w:rFonts w:ascii="Times New Roman" w:eastAsia="Calibri" w:hAnsi="Times New Roman"/>
          <w:sz w:val="24"/>
          <w:szCs w:val="24"/>
          <w:lang w:eastAsia="ja-JP"/>
        </w:rPr>
        <w:t>Организацию образовательной деятельности воспитанников в соответствии с требованиями ФГТ:</w:t>
      </w:r>
    </w:p>
    <w:p w:rsidR="00751C61" w:rsidRPr="00751C61" w:rsidRDefault="00751C61" w:rsidP="00751C61">
      <w:pPr>
        <w:pStyle w:val="a7"/>
        <w:rPr>
          <w:rFonts w:ascii="Times New Roman" w:eastAsia="Calibri" w:hAnsi="Times New Roman"/>
          <w:sz w:val="24"/>
          <w:szCs w:val="24"/>
          <w:lang w:eastAsia="ja-JP"/>
        </w:rPr>
      </w:pPr>
      <w:r w:rsidRPr="00751C61">
        <w:rPr>
          <w:rFonts w:ascii="Times New Roman" w:eastAsia="Calibri" w:hAnsi="Times New Roman"/>
          <w:sz w:val="24"/>
          <w:szCs w:val="24"/>
          <w:lang w:eastAsia="ja-JP"/>
        </w:rPr>
        <w:t>- соблюдение принципа интеграции знаний и содержания из разных образовательных областей в соответствии возрастными возможностями и особенностями воспитанников;</w:t>
      </w:r>
    </w:p>
    <w:p w:rsidR="00751C61" w:rsidRPr="002C3726" w:rsidRDefault="00751C61" w:rsidP="002C3726">
      <w:pPr>
        <w:pStyle w:val="a7"/>
        <w:rPr>
          <w:rFonts w:ascii="Times New Roman" w:eastAsia="Calibri" w:hAnsi="Times New Roman"/>
          <w:color w:val="FF0000"/>
          <w:sz w:val="24"/>
          <w:szCs w:val="24"/>
          <w:lang w:eastAsia="ja-JP"/>
        </w:rPr>
      </w:pPr>
      <w:r w:rsidRPr="00751C61">
        <w:rPr>
          <w:rFonts w:ascii="Times New Roman" w:eastAsia="Calibri" w:hAnsi="Times New Roman"/>
          <w:sz w:val="24"/>
          <w:szCs w:val="24"/>
          <w:lang w:eastAsia="ja-JP"/>
        </w:rPr>
        <w:t>- соблюдение комплексно-тематического принципа построения образовательного процесса. В организации образовательной деятельности используем традиционные праздники, отражающие темы ознакомления детей с окружающим миром и близкие им в понимании с тем,  чтобы приблизить воспитанников к явлениям социальной жизни.</w:t>
      </w:r>
    </w:p>
    <w:p w:rsidR="00BD3F47" w:rsidRDefault="00BD3F47" w:rsidP="002C3726">
      <w:pPr>
        <w:ind w:firstLine="708"/>
        <w:jc w:val="both"/>
      </w:pPr>
      <w:r w:rsidRPr="00474D66">
        <w:t xml:space="preserve">В  МДОУ реализуется </w:t>
      </w:r>
      <w:r>
        <w:t xml:space="preserve"> программа оздоровления и формирования здорового образа жизни  «Здоровый дошкольник»,  направленная на воспитание здорового ребенка, формирование у родителей, педагогов и воспитанников культуры здоровья и здоровье-сберегающей компетентности.</w:t>
      </w:r>
    </w:p>
    <w:p w:rsidR="00BD3F47" w:rsidRDefault="00BD3F47" w:rsidP="00BD3F4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A76612">
        <w:rPr>
          <w:rFonts w:ascii="Times New Roman" w:hAnsi="Times New Roman"/>
          <w:sz w:val="24"/>
          <w:szCs w:val="24"/>
        </w:rPr>
        <w:t>В рамках здоровьесберегающей и здоровьеформирующей деятельности учреждения  разработаны и включены в практику работы планы физкультурно-оздоровительной</w:t>
      </w:r>
      <w:r w:rsidRPr="0050426C">
        <w:rPr>
          <w:rFonts w:ascii="Times New Roman" w:hAnsi="Times New Roman"/>
          <w:sz w:val="24"/>
          <w:szCs w:val="24"/>
        </w:rPr>
        <w:t xml:space="preserve"> работы для каждой возрастной группы, направленные на укрепление здоровья воспитанников ДОУ.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D3F47" w:rsidRPr="00BD3F47" w:rsidRDefault="00BD3F47" w:rsidP="00BD3F47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50426C">
        <w:rPr>
          <w:rFonts w:ascii="Times New Roman" w:hAnsi="Times New Roman"/>
          <w:sz w:val="24"/>
          <w:szCs w:val="24"/>
        </w:rPr>
        <w:t>Используются здоровьесберегающие технологии «Развивающая педагогика оздоровления» В.Т. Кудрявцева, Б.Б. Егорова; дыхательная гимнастика А.Н. Стрельниковой; п</w:t>
      </w:r>
      <w:r>
        <w:rPr>
          <w:rFonts w:ascii="Times New Roman" w:hAnsi="Times New Roman"/>
          <w:sz w:val="24"/>
          <w:szCs w:val="24"/>
        </w:rPr>
        <w:t xml:space="preserve">сихогимнастика М.И. Чистяковой, пальчиковая гимнастика А.С. Анищенковой, Л.П. Савиной, гимнастика для глаз - </w:t>
      </w:r>
      <w:r w:rsidR="00E739C1">
        <w:rPr>
          <w:rFonts w:ascii="Times New Roman" w:hAnsi="Times New Roman"/>
          <w:sz w:val="24"/>
          <w:szCs w:val="24"/>
        </w:rPr>
        <w:t xml:space="preserve">элементы </w:t>
      </w:r>
      <w:r>
        <w:rPr>
          <w:rFonts w:ascii="Times New Roman" w:hAnsi="Times New Roman"/>
          <w:sz w:val="24"/>
          <w:szCs w:val="24"/>
        </w:rPr>
        <w:t>технологии В.Ф. Базарнова.</w:t>
      </w:r>
    </w:p>
    <w:p w:rsidR="00BD3F47" w:rsidRDefault="00BD3F47" w:rsidP="00BD3F47">
      <w:pPr>
        <w:ind w:firstLine="708"/>
      </w:pPr>
      <w:r>
        <w:t>Р</w:t>
      </w:r>
      <w:r w:rsidR="00F005D5" w:rsidRPr="007928A4">
        <w:t>азработан и осуществляется план:</w:t>
      </w:r>
      <w:r>
        <w:t xml:space="preserve"> </w:t>
      </w:r>
    </w:p>
    <w:p w:rsidR="00F005D5" w:rsidRPr="006466CD" w:rsidRDefault="00F005D5" w:rsidP="00BD3F47">
      <w:pPr>
        <w:ind w:firstLine="708"/>
        <w:rPr>
          <w:i/>
        </w:rPr>
      </w:pPr>
      <w:r w:rsidRPr="006466CD">
        <w:rPr>
          <w:b/>
          <w:bCs/>
          <w:i/>
        </w:rPr>
        <w:t>профилактических мероприятий</w:t>
      </w:r>
      <w:r w:rsidRPr="006466CD">
        <w:rPr>
          <w:i/>
        </w:rPr>
        <w:t>:</w:t>
      </w:r>
    </w:p>
    <w:p w:rsidR="00F005D5" w:rsidRPr="007928A4" w:rsidRDefault="00F005D5" w:rsidP="00F005D5">
      <w:r w:rsidRPr="007928A4">
        <w:t>- профилактические прививки;</w:t>
      </w:r>
    </w:p>
    <w:p w:rsidR="00F005D5" w:rsidRPr="007928A4" w:rsidRDefault="00F005D5" w:rsidP="00F005D5">
      <w:r w:rsidRPr="007928A4">
        <w:t>- углубленные профилактические медицинские осмотры;</w:t>
      </w:r>
    </w:p>
    <w:p w:rsidR="00F005D5" w:rsidRPr="006466CD" w:rsidRDefault="00F005D5" w:rsidP="00F005D5">
      <w:pPr>
        <w:rPr>
          <w:i/>
        </w:rPr>
      </w:pPr>
      <w:r w:rsidRPr="007928A4">
        <w:t>- иммунизация по гриппу.</w:t>
      </w:r>
    </w:p>
    <w:p w:rsidR="00F005D5" w:rsidRPr="006466CD" w:rsidRDefault="00BD3F47" w:rsidP="00BD3F47">
      <w:pPr>
        <w:ind w:firstLine="708"/>
        <w:rPr>
          <w:i/>
        </w:rPr>
      </w:pPr>
      <w:r w:rsidRPr="006466CD">
        <w:rPr>
          <w:b/>
          <w:bCs/>
          <w:i/>
        </w:rPr>
        <w:lastRenderedPageBreak/>
        <w:t xml:space="preserve">оптимизации двигательной деятельности воспитанников </w:t>
      </w:r>
      <w:r w:rsidR="00F005D5" w:rsidRPr="006466CD">
        <w:rPr>
          <w:b/>
          <w:bCs/>
          <w:i/>
        </w:rPr>
        <w:t>в течение дня:</w:t>
      </w:r>
    </w:p>
    <w:p w:rsidR="00F005D5" w:rsidRPr="007928A4" w:rsidRDefault="00F005D5" w:rsidP="00F005D5">
      <w:r w:rsidRPr="007928A4">
        <w:rPr>
          <w:b/>
          <w:bCs/>
        </w:rPr>
        <w:t xml:space="preserve">- </w:t>
      </w:r>
      <w:r w:rsidRPr="007928A4">
        <w:t>недопущение перегрузки в</w:t>
      </w:r>
      <w:r w:rsidR="00BD3F47">
        <w:t xml:space="preserve"> рамках образовательной деятельности</w:t>
      </w:r>
      <w:r w:rsidRPr="007928A4">
        <w:t>;</w:t>
      </w:r>
    </w:p>
    <w:p w:rsidR="00F005D5" w:rsidRDefault="00F005D5" w:rsidP="00F005D5">
      <w:r w:rsidRPr="007928A4">
        <w:t xml:space="preserve">- оптимальная организация </w:t>
      </w:r>
      <w:r w:rsidR="00BD3F47">
        <w:t xml:space="preserve">образовательной деятельности в </w:t>
      </w:r>
      <w:r w:rsidRPr="007928A4">
        <w:t>с</w:t>
      </w:r>
      <w:r w:rsidR="00BD3F47">
        <w:t xml:space="preserve">оответствии с </w:t>
      </w:r>
      <w:r w:rsidRPr="007928A4">
        <w:t xml:space="preserve"> </w:t>
      </w:r>
      <w:r w:rsidR="00BD3F47">
        <w:t xml:space="preserve">СанПиН и особенностями </w:t>
      </w:r>
      <w:r w:rsidRPr="007928A4">
        <w:t>возрастного</w:t>
      </w:r>
      <w:r w:rsidR="00BD3F47">
        <w:t>и индивидуального</w:t>
      </w:r>
      <w:r w:rsidRPr="007928A4">
        <w:t xml:space="preserve"> развития детей;</w:t>
      </w:r>
    </w:p>
    <w:p w:rsidR="005F5E65" w:rsidRPr="007928A4" w:rsidRDefault="005F5E65" w:rsidP="00F005D5">
      <w:r>
        <w:t>-</w:t>
      </w:r>
      <w:r w:rsidRPr="005F5E65">
        <w:t xml:space="preserve"> </w:t>
      </w:r>
      <w:r>
        <w:t>о</w:t>
      </w:r>
      <w:r w:rsidRPr="004268A2">
        <w:t>бесп</w:t>
      </w:r>
      <w:r>
        <w:t>ечение баланса между непосредственно образовательной деятельностью</w:t>
      </w:r>
      <w:r w:rsidRPr="004268A2">
        <w:t xml:space="preserve">, </w:t>
      </w:r>
      <w:proofErr w:type="gramStart"/>
      <w:r w:rsidRPr="004268A2">
        <w:t>регламен</w:t>
      </w:r>
      <w:r>
        <w:t>-</w:t>
      </w:r>
      <w:r w:rsidRPr="004268A2">
        <w:t>тированной</w:t>
      </w:r>
      <w:proofErr w:type="gramEnd"/>
      <w:r w:rsidRPr="004268A2">
        <w:t xml:space="preserve"> деятельно</w:t>
      </w:r>
      <w:r>
        <w:t xml:space="preserve">стью и </w:t>
      </w:r>
      <w:r w:rsidRPr="004268A2">
        <w:t>временем</w:t>
      </w:r>
      <w:r>
        <w:t>,</w:t>
      </w:r>
      <w:r w:rsidRPr="004268A2">
        <w:t xml:space="preserve"> </w:t>
      </w:r>
      <w:r>
        <w:t>отведенным на самостоятельную деятельность;</w:t>
      </w:r>
    </w:p>
    <w:p w:rsidR="00F005D5" w:rsidRPr="007928A4" w:rsidRDefault="00F005D5" w:rsidP="00F005D5">
      <w:proofErr w:type="gramStart"/>
      <w:r>
        <w:t xml:space="preserve">- </w:t>
      </w:r>
      <w:r w:rsidR="00BD3F47">
        <w:t xml:space="preserve">3 </w:t>
      </w:r>
      <w:r>
        <w:t>физкульту</w:t>
      </w:r>
      <w:r w:rsidR="00BD3F47">
        <w:t xml:space="preserve">рных  занятия (для воспитанников старшей и подготовительной группы </w:t>
      </w:r>
      <w:r>
        <w:t xml:space="preserve"> 2  - в зале, 1</w:t>
      </w:r>
      <w:r w:rsidRPr="007928A4">
        <w:t xml:space="preserve"> – на улице</w:t>
      </w:r>
      <w:r w:rsidR="00BD3F47">
        <w:t>)</w:t>
      </w:r>
      <w:r w:rsidRPr="007928A4">
        <w:t>;</w:t>
      </w:r>
      <w:proofErr w:type="gramEnd"/>
    </w:p>
    <w:p w:rsidR="00F005D5" w:rsidRPr="007928A4" w:rsidRDefault="00F005D5" w:rsidP="00F005D5">
      <w:r w:rsidRPr="007928A4">
        <w:t>- утренняя гимнастика;</w:t>
      </w:r>
    </w:p>
    <w:p w:rsidR="00F005D5" w:rsidRDefault="00F005D5" w:rsidP="00F005D5">
      <w:r w:rsidRPr="007928A4">
        <w:t>- корригирующая гимнастика после сна;</w:t>
      </w:r>
      <w:r w:rsidRPr="00F005D5">
        <w:t xml:space="preserve"> </w:t>
      </w:r>
    </w:p>
    <w:p w:rsidR="00F005D5" w:rsidRPr="007928A4" w:rsidRDefault="00F005D5" w:rsidP="00F005D5">
      <w:r w:rsidRPr="007928A4">
        <w:t>- динамические паузы, физминутки;</w:t>
      </w:r>
    </w:p>
    <w:p w:rsidR="00F005D5" w:rsidRPr="007928A4" w:rsidRDefault="00F005D5" w:rsidP="00F005D5">
      <w:r w:rsidRPr="007928A4">
        <w:t>- дыхательная и пальчиковая гимнастики;</w:t>
      </w:r>
    </w:p>
    <w:p w:rsidR="00F005D5" w:rsidRPr="007928A4" w:rsidRDefault="00F005D5" w:rsidP="00F005D5">
      <w:r w:rsidRPr="007928A4">
        <w:t>- витаминизация блюд;</w:t>
      </w:r>
    </w:p>
    <w:p w:rsidR="00F005D5" w:rsidRPr="007928A4" w:rsidRDefault="00F005D5" w:rsidP="00F005D5">
      <w:r w:rsidRPr="007928A4">
        <w:t>- релаксационные упражнения;</w:t>
      </w:r>
    </w:p>
    <w:p w:rsidR="00F005D5" w:rsidRPr="007928A4" w:rsidRDefault="00F005D5" w:rsidP="00F005D5">
      <w:r w:rsidRPr="007928A4">
        <w:t xml:space="preserve">- во всех возрастных группах </w:t>
      </w:r>
      <w:r>
        <w:t>оборудованы физкультурные центры</w:t>
      </w:r>
      <w:r w:rsidRPr="007928A4">
        <w:t>;</w:t>
      </w:r>
    </w:p>
    <w:p w:rsidR="00F005D5" w:rsidRPr="007928A4" w:rsidRDefault="00F005D5" w:rsidP="00F005D5">
      <w:r w:rsidRPr="007928A4">
        <w:t>- спортивные праздники и развлечения.</w:t>
      </w:r>
    </w:p>
    <w:p w:rsidR="005F5E65" w:rsidRPr="008F18A3" w:rsidRDefault="005F5E65" w:rsidP="005F5E65">
      <w:pPr>
        <w:ind w:firstLine="708"/>
        <w:jc w:val="both"/>
      </w:pPr>
      <w:r w:rsidRPr="008F18A3">
        <w:t>Случаев травматизма воспитанников и сотрудников ДОУ за анализируемый период не было.</w:t>
      </w:r>
    </w:p>
    <w:p w:rsidR="005F5E65" w:rsidRPr="00316B88" w:rsidRDefault="005F5E65" w:rsidP="005F5E65">
      <w:pPr>
        <w:widowControl w:val="0"/>
        <w:autoSpaceDE w:val="0"/>
        <w:autoSpaceDN w:val="0"/>
        <w:ind w:firstLine="540"/>
        <w:jc w:val="both"/>
      </w:pPr>
      <w:r w:rsidRPr="00B57F25">
        <w:t xml:space="preserve">В настоящее время </w:t>
      </w:r>
      <w:r>
        <w:rPr>
          <w:color w:val="000000"/>
        </w:rPr>
        <w:t>у</w:t>
      </w:r>
      <w:r w:rsidRPr="00F833B8">
        <w:rPr>
          <w:color w:val="000000"/>
        </w:rPr>
        <w:t xml:space="preserve">чреждение предоставляет бесплатные </w:t>
      </w:r>
      <w:r w:rsidRPr="00E9225C">
        <w:rPr>
          <w:b/>
          <w:i/>
          <w:color w:val="000000"/>
        </w:rPr>
        <w:t>дополнительные образовательные услуги</w:t>
      </w:r>
      <w:r>
        <w:rPr>
          <w:color w:val="000000"/>
        </w:rPr>
        <w:t xml:space="preserve">  </w:t>
      </w:r>
      <w:r w:rsidRPr="00F833B8">
        <w:rPr>
          <w:color w:val="000000"/>
        </w:rPr>
        <w:t>в рамках основной образовательной деятельности по про</w:t>
      </w:r>
      <w:r>
        <w:rPr>
          <w:color w:val="000000"/>
        </w:rPr>
        <w:t xml:space="preserve">грамме дошкольного образования </w:t>
      </w:r>
      <w:r>
        <w:t>с соблюдением гигиенических требований к организации занятий, выбору методик, развивающих программ для дошкольников.</w:t>
      </w:r>
    </w:p>
    <w:p w:rsidR="00B51E37" w:rsidRDefault="00B51E37" w:rsidP="00B51E37">
      <w:pPr>
        <w:pStyle w:val="1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FF101E">
        <w:rPr>
          <w:rFonts w:ascii="Times New Roman" w:hAnsi="Times New Roman"/>
          <w:sz w:val="24"/>
          <w:szCs w:val="24"/>
        </w:rPr>
        <w:t>Направления дополнительных образовательных ус</w:t>
      </w:r>
      <w:r>
        <w:rPr>
          <w:rFonts w:ascii="Times New Roman" w:hAnsi="Times New Roman"/>
          <w:sz w:val="24"/>
          <w:szCs w:val="24"/>
        </w:rPr>
        <w:t xml:space="preserve">луг, оказываемых педагогами </w:t>
      </w:r>
      <w:r w:rsidRPr="00FF101E">
        <w:rPr>
          <w:rFonts w:ascii="Times New Roman" w:hAnsi="Times New Roman"/>
          <w:sz w:val="24"/>
          <w:szCs w:val="24"/>
        </w:rPr>
        <w:t>учреждения, определ</w:t>
      </w:r>
      <w:r>
        <w:rPr>
          <w:rFonts w:ascii="Times New Roman" w:hAnsi="Times New Roman"/>
          <w:sz w:val="24"/>
          <w:szCs w:val="24"/>
        </w:rPr>
        <w:t>яются интересами воспитанников, пожелания</w:t>
      </w:r>
      <w:r w:rsidRPr="00FF101E">
        <w:rPr>
          <w:rFonts w:ascii="Times New Roman" w:hAnsi="Times New Roman"/>
          <w:sz w:val="24"/>
          <w:szCs w:val="24"/>
        </w:rPr>
        <w:t>ми родителей воспитанников, региональным компонентом, усло</w:t>
      </w:r>
      <w:r>
        <w:rPr>
          <w:rFonts w:ascii="Times New Roman" w:hAnsi="Times New Roman"/>
          <w:sz w:val="24"/>
          <w:szCs w:val="24"/>
        </w:rPr>
        <w:t>виями ДОУ и отвеча</w:t>
      </w:r>
      <w:r w:rsidRPr="00FF101E">
        <w:rPr>
          <w:rFonts w:ascii="Times New Roman" w:hAnsi="Times New Roman"/>
          <w:sz w:val="24"/>
          <w:szCs w:val="24"/>
        </w:rPr>
        <w:t>ют требованиям к содержанию и оформлению образовательных программ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B51E37" w:rsidRPr="00E739C1" w:rsidRDefault="00B51E37" w:rsidP="00B51E37">
      <w:pPr>
        <w:ind w:firstLine="708"/>
        <w:jc w:val="both"/>
      </w:pPr>
      <w:r w:rsidRPr="00443151">
        <w:rPr>
          <w:color w:val="000000"/>
        </w:rPr>
        <w:t xml:space="preserve">Работа кружков осуществляется по перспективным планам, которые утверждены протоколом </w:t>
      </w:r>
      <w:r>
        <w:rPr>
          <w:color w:val="000000"/>
        </w:rPr>
        <w:t>педагогического совета № 1 от 31.08.2011</w:t>
      </w:r>
      <w:r w:rsidRPr="00443151">
        <w:rPr>
          <w:color w:val="000000"/>
        </w:rPr>
        <w:t xml:space="preserve"> г., приказом заведующего</w:t>
      </w:r>
      <w:r>
        <w:rPr>
          <w:color w:val="000000"/>
        </w:rPr>
        <w:t xml:space="preserve"> №</w:t>
      </w:r>
      <w:r w:rsidR="006A3830">
        <w:rPr>
          <w:color w:val="000000"/>
        </w:rPr>
        <w:t>61/</w:t>
      </w:r>
      <w:proofErr w:type="gramStart"/>
      <w:r w:rsidR="006A3830">
        <w:rPr>
          <w:color w:val="000000"/>
        </w:rPr>
        <w:t>а-</w:t>
      </w:r>
      <w:proofErr w:type="gramEnd"/>
      <w:r w:rsidR="006A3830">
        <w:rPr>
          <w:color w:val="000000"/>
        </w:rPr>
        <w:t xml:space="preserve"> ОД</w:t>
      </w:r>
      <w:r>
        <w:rPr>
          <w:color w:val="000000"/>
        </w:rPr>
        <w:t xml:space="preserve"> </w:t>
      </w:r>
      <w:r w:rsidRPr="00E739C1">
        <w:t>о</w:t>
      </w:r>
      <w:r w:rsidR="006A3830" w:rsidRPr="00E739C1">
        <w:t>т 01.09.2011</w:t>
      </w:r>
      <w:r w:rsidR="00E739C1">
        <w:t>г.</w:t>
      </w:r>
    </w:p>
    <w:p w:rsidR="00B51E37" w:rsidRDefault="007511CE" w:rsidP="007511CE">
      <w:pPr>
        <w:ind w:firstLine="708"/>
      </w:pPr>
      <w:r>
        <w:t xml:space="preserve">В </w:t>
      </w:r>
      <w:r w:rsidRPr="007511CE">
        <w:t xml:space="preserve"> течение </w:t>
      </w:r>
      <w:r>
        <w:t xml:space="preserve">учебного </w:t>
      </w:r>
      <w:r w:rsidR="00B769B1">
        <w:t>года функционировали кружки</w:t>
      </w:r>
      <w:r w:rsidR="00B51E37">
        <w:t>:</w:t>
      </w:r>
    </w:p>
    <w:p w:rsidR="00B51E37" w:rsidRDefault="00B51E37" w:rsidP="007511CE">
      <w:pPr>
        <w:ind w:firstLine="708"/>
      </w:pPr>
      <w:r>
        <w:t xml:space="preserve">- </w:t>
      </w:r>
      <w:r w:rsidR="007511CE" w:rsidRPr="007511CE">
        <w:t>художественно-эстетического направления «Паутинка»</w:t>
      </w:r>
      <w:r w:rsidRPr="00B51E37">
        <w:t xml:space="preserve"> </w:t>
      </w:r>
      <w:r>
        <w:t>(ручной труд)</w:t>
      </w:r>
      <w:r w:rsidR="007511CE" w:rsidRPr="007511CE">
        <w:t>, «Сверчок»</w:t>
      </w:r>
      <w:r w:rsidRPr="00B51E37">
        <w:t xml:space="preserve"> </w:t>
      </w:r>
      <w:r>
        <w:t>(</w:t>
      </w:r>
      <w:r w:rsidRPr="004268A2">
        <w:t>музыкальный</w:t>
      </w:r>
      <w:r>
        <w:t>);</w:t>
      </w:r>
    </w:p>
    <w:p w:rsidR="007511CE" w:rsidRPr="007511CE" w:rsidRDefault="00B51E37" w:rsidP="007511CE">
      <w:pPr>
        <w:ind w:firstLine="708"/>
      </w:pPr>
      <w:r>
        <w:t>-</w:t>
      </w:r>
      <w:r w:rsidR="007511CE" w:rsidRPr="007511CE">
        <w:t xml:space="preserve"> познавательно-речевого направления «</w:t>
      </w:r>
      <w:r>
        <w:t>Дружная семейка</w:t>
      </w:r>
      <w:r w:rsidR="007511CE" w:rsidRPr="007511CE">
        <w:t>»</w:t>
      </w:r>
      <w:r w:rsidRPr="00B51E37">
        <w:t xml:space="preserve"> </w:t>
      </w:r>
      <w:r>
        <w:t>(</w:t>
      </w:r>
      <w:proofErr w:type="gramStart"/>
      <w:r w:rsidRPr="004268A2">
        <w:t>литературный</w:t>
      </w:r>
      <w:proofErr w:type="gramEnd"/>
      <w:r>
        <w:t xml:space="preserve">), </w:t>
      </w:r>
      <w:r w:rsidR="007511CE" w:rsidRPr="007511CE">
        <w:t xml:space="preserve">«Муравьишка» </w:t>
      </w:r>
      <w:r>
        <w:t>(</w:t>
      </w:r>
      <w:r w:rsidRPr="004268A2">
        <w:t>экологический</w:t>
      </w:r>
      <w:r>
        <w:t xml:space="preserve">), </w:t>
      </w:r>
      <w:r w:rsidR="007511CE" w:rsidRPr="007511CE">
        <w:t xml:space="preserve"> и «Компьютошка»</w:t>
      </w:r>
      <w:r w:rsidRPr="00B51E37">
        <w:t xml:space="preserve"> </w:t>
      </w:r>
      <w:r>
        <w:t xml:space="preserve">(по </w:t>
      </w:r>
      <w:r w:rsidRPr="00EC5825">
        <w:t>овладению основами компьютерной грамотности</w:t>
      </w:r>
      <w:r>
        <w:t>).</w:t>
      </w:r>
      <w:r w:rsidR="007511CE" w:rsidRPr="007511CE">
        <w:t xml:space="preserve"> </w:t>
      </w:r>
    </w:p>
    <w:p w:rsidR="005F5E65" w:rsidRDefault="007511CE" w:rsidP="00B51E37">
      <w:pPr>
        <w:ind w:firstLine="708"/>
      </w:pPr>
      <w:r w:rsidRPr="007511CE">
        <w:t xml:space="preserve">На занятиях кружка «Компьютошка» дети учатся общаться, высказывать свое мнение, аргументировать полученные   результаты, работать в группе, получают разнообразные знания, проявляют познавательную активность. Они приобретают навыки работы с доступными программными средствами. </w:t>
      </w:r>
    </w:p>
    <w:p w:rsidR="007511CE" w:rsidRPr="00A55EA4" w:rsidRDefault="007511CE" w:rsidP="007511CE">
      <w:pPr>
        <w:spacing w:before="33" w:after="33"/>
        <w:ind w:firstLine="708"/>
        <w:jc w:val="both"/>
        <w:rPr>
          <w:bCs/>
          <w:color w:val="000000"/>
        </w:rPr>
      </w:pPr>
      <w:r w:rsidRPr="00A55EA4">
        <w:rPr>
          <w:bCs/>
          <w:color w:val="000000"/>
        </w:rPr>
        <w:t xml:space="preserve">Ожидаемые результаты образовательной деятельности </w:t>
      </w:r>
      <w:r>
        <w:rPr>
          <w:bCs/>
          <w:color w:val="000000"/>
        </w:rPr>
        <w:t xml:space="preserve">воспитанников в рамках кружка </w:t>
      </w:r>
      <w:r>
        <w:t xml:space="preserve">«Компьютошка» </w:t>
      </w:r>
      <w:r w:rsidRPr="00A55EA4">
        <w:rPr>
          <w:bCs/>
          <w:color w:val="000000"/>
        </w:rPr>
        <w:t xml:space="preserve"> достигнуты, анализ приобретенных знаний, умений и навыков в процессе кружковой работы свидетельствует:</w:t>
      </w:r>
    </w:p>
    <w:p w:rsidR="007511CE" w:rsidRPr="00A55EA4" w:rsidRDefault="007511CE" w:rsidP="007511CE">
      <w:pPr>
        <w:spacing w:before="33" w:after="33"/>
        <w:jc w:val="both"/>
        <w:rPr>
          <w:bCs/>
          <w:color w:val="000000"/>
        </w:rPr>
      </w:pPr>
      <w:r w:rsidRPr="00A55EA4">
        <w:rPr>
          <w:bCs/>
          <w:color w:val="000000"/>
        </w:rPr>
        <w:t>-</w:t>
      </w:r>
      <w:r w:rsidR="000C0650">
        <w:rPr>
          <w:bCs/>
          <w:color w:val="000000"/>
        </w:rPr>
        <w:t xml:space="preserve"> </w:t>
      </w:r>
      <w:r w:rsidRPr="00A55EA4">
        <w:rPr>
          <w:bCs/>
          <w:color w:val="000000"/>
        </w:rPr>
        <w:t>95 % воспитанников знают основные части компьютера (системный блок, монитор, клавиатура, мышь, С</w:t>
      </w:r>
      <w:proofErr w:type="gramStart"/>
      <w:r w:rsidRPr="00A55EA4">
        <w:rPr>
          <w:bCs/>
          <w:color w:val="000000"/>
        </w:rPr>
        <w:t>D</w:t>
      </w:r>
      <w:proofErr w:type="gramEnd"/>
      <w:r w:rsidRPr="00A55EA4">
        <w:rPr>
          <w:bCs/>
          <w:color w:val="000000"/>
        </w:rPr>
        <w:t xml:space="preserve"> – ROM, дисковод), их назначение и использование;</w:t>
      </w:r>
    </w:p>
    <w:p w:rsidR="007511CE" w:rsidRPr="00A55EA4" w:rsidRDefault="007511CE" w:rsidP="007511CE">
      <w:pPr>
        <w:spacing w:before="33" w:after="33"/>
        <w:jc w:val="both"/>
        <w:rPr>
          <w:bCs/>
          <w:color w:val="000000"/>
        </w:rPr>
      </w:pPr>
      <w:r w:rsidRPr="00A55EA4">
        <w:rPr>
          <w:bCs/>
          <w:color w:val="000000"/>
        </w:rPr>
        <w:t>- 90 % детей  овладели  простыми программными действиями;</w:t>
      </w:r>
    </w:p>
    <w:p w:rsidR="007511CE" w:rsidRPr="00A55EA4" w:rsidRDefault="007511CE" w:rsidP="007511CE">
      <w:pPr>
        <w:spacing w:before="33" w:after="33"/>
        <w:jc w:val="both"/>
        <w:rPr>
          <w:bCs/>
          <w:color w:val="000000"/>
        </w:rPr>
      </w:pPr>
      <w:r w:rsidRPr="00A55EA4">
        <w:rPr>
          <w:bCs/>
          <w:color w:val="000000"/>
        </w:rPr>
        <w:t>- 85% воспитанников владеют элементарными навыками управления.</w:t>
      </w:r>
    </w:p>
    <w:p w:rsidR="007511CE" w:rsidRPr="00A55EA4" w:rsidRDefault="007511CE" w:rsidP="007511CE">
      <w:pPr>
        <w:spacing w:before="33" w:after="33"/>
        <w:jc w:val="both"/>
        <w:rPr>
          <w:bCs/>
          <w:color w:val="000000"/>
        </w:rPr>
      </w:pPr>
      <w:r w:rsidRPr="00A55EA4">
        <w:rPr>
          <w:bCs/>
          <w:color w:val="000000"/>
        </w:rPr>
        <w:tab/>
        <w:t>Результатом образовательной и творческой деятельности кружков художественно - эстетического направления являются итоги участия воспитанников в творческих конкурсах различного уровня:</w:t>
      </w:r>
    </w:p>
    <w:p w:rsidR="007511CE" w:rsidRPr="00A55EA4" w:rsidRDefault="007511CE" w:rsidP="007511CE">
      <w:pPr>
        <w:pStyle w:val="a5"/>
        <w:numPr>
          <w:ilvl w:val="0"/>
          <w:numId w:val="6"/>
        </w:numPr>
        <w:spacing w:before="33" w:after="33"/>
        <w:jc w:val="both"/>
        <w:rPr>
          <w:bCs/>
          <w:color w:val="000000"/>
        </w:rPr>
      </w:pPr>
      <w:r w:rsidRPr="00A55EA4">
        <w:rPr>
          <w:bCs/>
          <w:color w:val="000000"/>
        </w:rPr>
        <w:t>Муниципальная панорама творческих и исследовательских работ среди семей воспитанников   «Кандалакшскому  заповеднику -80 лет», Карабут Нина;</w:t>
      </w:r>
    </w:p>
    <w:p w:rsidR="007511CE" w:rsidRPr="00A55EA4" w:rsidRDefault="007511CE" w:rsidP="007511CE">
      <w:pPr>
        <w:pStyle w:val="a5"/>
        <w:numPr>
          <w:ilvl w:val="0"/>
          <w:numId w:val="6"/>
        </w:numPr>
        <w:spacing w:before="33" w:after="33"/>
        <w:jc w:val="both"/>
        <w:rPr>
          <w:bCs/>
          <w:color w:val="000000"/>
        </w:rPr>
      </w:pPr>
      <w:r w:rsidRPr="00A55EA4">
        <w:rPr>
          <w:bCs/>
          <w:color w:val="000000"/>
        </w:rPr>
        <w:t xml:space="preserve">II муниципальный фестиваль детского творчества «Планета детства»,02.2012, Диплом победителя в номинации «Песня» </w:t>
      </w:r>
      <w:r w:rsidRPr="00A55EA4">
        <w:t>Диплом Управления образования</w:t>
      </w:r>
      <w:r w:rsidRPr="00A55EA4">
        <w:rPr>
          <w:bCs/>
          <w:color w:val="000000"/>
        </w:rPr>
        <w:t>;</w:t>
      </w:r>
    </w:p>
    <w:p w:rsidR="007511CE" w:rsidRPr="00A55EA4" w:rsidRDefault="007511CE" w:rsidP="007511CE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EA4">
        <w:rPr>
          <w:rFonts w:ascii="Times New Roman" w:hAnsi="Times New Roman"/>
          <w:sz w:val="24"/>
          <w:szCs w:val="24"/>
        </w:rPr>
        <w:lastRenderedPageBreak/>
        <w:t xml:space="preserve">Районная выставка-конкурс художественно-прикладного творчества детей и педагогов в рамках </w:t>
      </w:r>
      <w:r w:rsidRPr="00A55EA4">
        <w:rPr>
          <w:rFonts w:ascii="Times New Roman" w:hAnsi="Times New Roman"/>
          <w:sz w:val="24"/>
          <w:szCs w:val="24"/>
          <w:lang w:val="en-US"/>
        </w:rPr>
        <w:t>XI</w:t>
      </w:r>
      <w:r w:rsidRPr="00A55EA4">
        <w:rPr>
          <w:rFonts w:ascii="Times New Roman" w:hAnsi="Times New Roman"/>
          <w:sz w:val="24"/>
          <w:szCs w:val="24"/>
        </w:rPr>
        <w:t xml:space="preserve"> фестиваля «Зеленоборские звездочки», Диплом Управления образования;  </w:t>
      </w:r>
    </w:p>
    <w:p w:rsidR="005F5E65" w:rsidRPr="00722A4D" w:rsidRDefault="007511CE" w:rsidP="00722A4D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EA4">
        <w:rPr>
          <w:rFonts w:ascii="Times New Roman" w:hAnsi="Times New Roman"/>
          <w:sz w:val="24"/>
          <w:szCs w:val="24"/>
        </w:rPr>
        <w:t xml:space="preserve">Региональный этап </w:t>
      </w:r>
      <w:r w:rsidRPr="00A55EA4">
        <w:rPr>
          <w:rFonts w:ascii="Times New Roman" w:hAnsi="Times New Roman"/>
          <w:sz w:val="24"/>
          <w:szCs w:val="24"/>
          <w:lang w:val="en-US"/>
        </w:rPr>
        <w:t>VIII</w:t>
      </w:r>
      <w:r w:rsidRPr="00A55EA4">
        <w:rPr>
          <w:rFonts w:ascii="Times New Roman" w:hAnsi="Times New Roman"/>
          <w:sz w:val="24"/>
          <w:szCs w:val="24"/>
        </w:rPr>
        <w:t xml:space="preserve"> Всероссийской акции «Спорт – альтернатива пагубным привыч</w:t>
      </w:r>
      <w:r w:rsidR="00722A4D">
        <w:rPr>
          <w:rFonts w:ascii="Times New Roman" w:hAnsi="Times New Roman"/>
          <w:sz w:val="24"/>
          <w:szCs w:val="24"/>
        </w:rPr>
        <w:t xml:space="preserve">кам», 02.2012, </w:t>
      </w:r>
      <w:r w:rsidR="00B769B1" w:rsidRPr="00B769B1">
        <w:rPr>
          <w:rFonts w:ascii="Times New Roman" w:hAnsi="Times New Roman"/>
          <w:bCs/>
          <w:sz w:val="24"/>
          <w:szCs w:val="24"/>
        </w:rPr>
        <w:t>Диплом</w:t>
      </w:r>
      <w:r w:rsidR="00B769B1">
        <w:rPr>
          <w:rFonts w:ascii="Times New Roman" w:hAnsi="Times New Roman"/>
          <w:bCs/>
          <w:sz w:val="24"/>
          <w:szCs w:val="24"/>
        </w:rPr>
        <w:t>,</w:t>
      </w:r>
      <w:r w:rsidR="00B769B1" w:rsidRPr="00B769B1">
        <w:rPr>
          <w:rFonts w:ascii="Times New Roman" w:hAnsi="Times New Roman"/>
          <w:bCs/>
          <w:sz w:val="24"/>
          <w:szCs w:val="24"/>
        </w:rPr>
        <w:t xml:space="preserve"> </w:t>
      </w:r>
      <w:r w:rsidR="00722A4D">
        <w:rPr>
          <w:rFonts w:ascii="Times New Roman" w:hAnsi="Times New Roman"/>
          <w:sz w:val="24"/>
          <w:szCs w:val="24"/>
        </w:rPr>
        <w:t>Сафронов Данил.</w:t>
      </w:r>
    </w:p>
    <w:p w:rsidR="005F5E65" w:rsidRDefault="005F5E65" w:rsidP="009D1F61">
      <w:pPr>
        <w:ind w:firstLine="708"/>
        <w:jc w:val="both"/>
      </w:pPr>
      <w:r w:rsidRPr="0006510D">
        <w:t xml:space="preserve">Активно взаимодействуем со всеми участниками образовательного процесса: родителями воспитанников; логопедом, учителями начальных </w:t>
      </w:r>
      <w:r w:rsidRPr="000B1B56">
        <w:t>классов МБОУ</w:t>
      </w:r>
      <w:r w:rsidRPr="005F5E65">
        <w:rPr>
          <w:color w:val="FF0000"/>
        </w:rPr>
        <w:t xml:space="preserve"> </w:t>
      </w:r>
      <w:r w:rsidRPr="0006510D">
        <w:t>СОШ № 6 по обеспечению равных стартовых возможностей для обучения детей в образовательных учреждениях, реализующих основную общеобразовательную программу начального общего образо</w:t>
      </w:r>
      <w:r>
        <w:t>вания. О</w:t>
      </w:r>
      <w:r w:rsidRPr="0006510D">
        <w:t>рганизуем:</w:t>
      </w:r>
      <w:r>
        <w:t xml:space="preserve"> </w:t>
      </w:r>
      <w:r w:rsidRPr="0006510D">
        <w:t>круглые столы для педагогов; семинары</w:t>
      </w:r>
      <w:r>
        <w:t xml:space="preserve"> </w:t>
      </w:r>
      <w:r w:rsidRPr="0006510D">
        <w:t>- практикумы для родителей;</w:t>
      </w:r>
      <w:r>
        <w:t xml:space="preserve"> </w:t>
      </w:r>
      <w:r w:rsidRPr="0006510D">
        <w:t xml:space="preserve">взаимопосещения учителями непосредственно образовательной деятельности в детском саду и воспитателями школьных уроков. </w:t>
      </w:r>
      <w:r>
        <w:tab/>
      </w:r>
      <w:r>
        <w:tab/>
      </w:r>
    </w:p>
    <w:p w:rsidR="005F5E65" w:rsidRDefault="005F5E65" w:rsidP="005F5E65">
      <w:pPr>
        <w:tabs>
          <w:tab w:val="left" w:pos="180"/>
          <w:tab w:val="left" w:pos="720"/>
          <w:tab w:val="left" w:pos="900"/>
        </w:tabs>
        <w:jc w:val="both"/>
      </w:pPr>
      <w:r>
        <w:tab/>
      </w:r>
      <w:r>
        <w:tab/>
      </w:r>
      <w:r w:rsidRPr="00A23316">
        <w:t xml:space="preserve">Для </w:t>
      </w:r>
      <w:r w:rsidR="00751C61">
        <w:t xml:space="preserve"> успешной </w:t>
      </w:r>
      <w:r>
        <w:t xml:space="preserve">реализации задач </w:t>
      </w:r>
      <w:r w:rsidR="00751C61">
        <w:t xml:space="preserve"> дошкольного образования коллектив педагогический коллектив ДОУ </w:t>
      </w:r>
      <w:r w:rsidRPr="00A23316">
        <w:t xml:space="preserve">сотрудничает с различными организациями: детской поликлиникой, </w:t>
      </w:r>
      <w:r>
        <w:t>М</w:t>
      </w:r>
      <w:r w:rsidR="00751C61">
        <w:t>Б</w:t>
      </w:r>
      <w:r>
        <w:t xml:space="preserve">УО ИМЦ, ЦРТДиЮ, </w:t>
      </w:r>
      <w:r w:rsidRPr="00A23316">
        <w:t>М</w:t>
      </w:r>
      <w:r w:rsidR="00751C61">
        <w:t>Б</w:t>
      </w:r>
      <w:r w:rsidRPr="00A23316">
        <w:t>УО</w:t>
      </w:r>
      <w:r>
        <w:t xml:space="preserve"> СОШ № 6, МУК Зеленоборской библиотекой, м</w:t>
      </w:r>
      <w:r w:rsidRPr="00A23316">
        <w:t>узыкальным театром «Ти</w:t>
      </w:r>
      <w:r>
        <w:t>л</w:t>
      </w:r>
      <w:r w:rsidRPr="00A23316">
        <w:t xml:space="preserve">ли-Бом», </w:t>
      </w:r>
      <w:r>
        <w:t>М</w:t>
      </w:r>
      <w:r w:rsidR="00751C61">
        <w:t>Б</w:t>
      </w:r>
      <w:r>
        <w:t xml:space="preserve">УК  </w:t>
      </w:r>
      <w:r w:rsidRPr="00A23316">
        <w:t>ЦДК, МУО ДШИ, Княжегубской ГЭС.</w:t>
      </w:r>
      <w:r w:rsidRPr="00104994">
        <w:rPr>
          <w:sz w:val="28"/>
          <w:szCs w:val="28"/>
        </w:rPr>
        <w:t xml:space="preserve"> </w:t>
      </w:r>
      <w:r w:rsidRPr="00104994">
        <w:t>Взаимодействие осуществляется на основе договоров о сотрудничестве</w:t>
      </w:r>
      <w:r>
        <w:t>, планов работы и направлено  на  повышение качества образовательной услуги и организацию культурн</w:t>
      </w:r>
      <w:proofErr w:type="gramStart"/>
      <w:r>
        <w:t>о-</w:t>
      </w:r>
      <w:proofErr w:type="gramEnd"/>
      <w:r>
        <w:t xml:space="preserve"> досуговой деятельности детей</w:t>
      </w:r>
      <w:r w:rsidR="00751C61">
        <w:t xml:space="preserve"> и родителей</w:t>
      </w:r>
      <w:r w:rsidR="004C6879">
        <w:t xml:space="preserve"> </w:t>
      </w:r>
      <w:r w:rsidR="00751C61">
        <w:t>воспитанников</w:t>
      </w:r>
      <w:r w:rsidRPr="00104994">
        <w:t>.</w:t>
      </w:r>
    </w:p>
    <w:p w:rsidR="004C6879" w:rsidRDefault="002C3726" w:rsidP="001170C9">
      <w:pPr>
        <w:ind w:firstLine="708"/>
        <w:jc w:val="both"/>
        <w:rPr>
          <w:lang w:eastAsia="ja-JP"/>
        </w:rPr>
      </w:pPr>
      <w:r w:rsidRPr="002C3726">
        <w:rPr>
          <w:lang w:eastAsia="ja-JP"/>
        </w:rPr>
        <w:t xml:space="preserve">Повышение результативности и качества деятельности образовательного учреждения по основной </w:t>
      </w:r>
      <w:r w:rsidR="00722A4D">
        <w:rPr>
          <w:lang w:eastAsia="ja-JP"/>
        </w:rPr>
        <w:t>обще</w:t>
      </w:r>
      <w:r w:rsidRPr="002C3726">
        <w:rPr>
          <w:lang w:eastAsia="ja-JP"/>
        </w:rPr>
        <w:t>образовательной программе дошкольного образования невозможно без эффективного сотрудничества с основными заказчиками – родителями воспитанников.</w:t>
      </w:r>
    </w:p>
    <w:p w:rsidR="004C6879" w:rsidRDefault="004C6879" w:rsidP="001170C9">
      <w:pPr>
        <w:jc w:val="both"/>
      </w:pPr>
      <w:r>
        <w:t xml:space="preserve">           </w:t>
      </w:r>
      <w:r w:rsidR="00722A4D">
        <w:t xml:space="preserve"> </w:t>
      </w:r>
      <w:r>
        <w:t xml:space="preserve">С каждым родителем (законным представителем) и </w:t>
      </w:r>
      <w:r w:rsidR="00695E3E">
        <w:t>МБ</w:t>
      </w:r>
      <w:r>
        <w:t>ДОУ заключен договор, где обозначены права и обязанности ДОУ и родителей (законных представителей). В ДОУ функционирует Совет учреждения.</w:t>
      </w:r>
    </w:p>
    <w:p w:rsidR="002C3726" w:rsidRPr="002C3726" w:rsidRDefault="004C6879" w:rsidP="001170C9">
      <w:pPr>
        <w:ind w:firstLine="708"/>
        <w:jc w:val="both"/>
        <w:rPr>
          <w:lang w:eastAsia="ja-JP"/>
        </w:rPr>
      </w:pPr>
      <w:r>
        <w:rPr>
          <w:lang w:eastAsia="ja-JP"/>
        </w:rPr>
        <w:t>Родители активные участники единого</w:t>
      </w:r>
      <w:r w:rsidR="002C3726" w:rsidRPr="002C3726">
        <w:rPr>
          <w:lang w:eastAsia="ja-JP"/>
        </w:rPr>
        <w:t xml:space="preserve"> </w:t>
      </w:r>
      <w:r>
        <w:rPr>
          <w:lang w:eastAsia="ja-JP"/>
        </w:rPr>
        <w:t>образовательного пространства, принимают участие в совместной с детьми и педагогами деятельности</w:t>
      </w:r>
      <w:r w:rsidR="002C3726" w:rsidRPr="002C3726">
        <w:rPr>
          <w:lang w:eastAsia="ja-JP"/>
        </w:rPr>
        <w:t>:</w:t>
      </w:r>
    </w:p>
    <w:p w:rsidR="002C3726" w:rsidRPr="002C3726" w:rsidRDefault="002C3726" w:rsidP="001170C9">
      <w:pPr>
        <w:jc w:val="both"/>
        <w:rPr>
          <w:lang w:eastAsia="ja-JP"/>
        </w:rPr>
      </w:pPr>
      <w:proofErr w:type="gramStart"/>
      <w:r w:rsidRPr="002C3726">
        <w:rPr>
          <w:lang w:eastAsia="ja-JP"/>
        </w:rPr>
        <w:t>-  реализации образовательных проектов  в подготовительной группе «Румяные щечки», «Красная книга Заполярья», «Ангел мой, будь со мной», «Масленица</w:t>
      </w:r>
      <w:r w:rsidR="001170C9">
        <w:rPr>
          <w:lang w:eastAsia="ja-JP"/>
        </w:rPr>
        <w:t xml:space="preserve"> </w:t>
      </w:r>
      <w:r w:rsidRPr="002C3726">
        <w:rPr>
          <w:lang w:eastAsia="ja-JP"/>
        </w:rPr>
        <w:t>- пересмешница, в старшей группе «Мы дружные ребята»; «Наш Зеленоборский»;</w:t>
      </w:r>
      <w:r w:rsidR="004C6879">
        <w:rPr>
          <w:lang w:eastAsia="ja-JP"/>
        </w:rPr>
        <w:t xml:space="preserve"> </w:t>
      </w:r>
      <w:r w:rsidRPr="002C3726">
        <w:rPr>
          <w:lang w:eastAsia="ja-JP"/>
        </w:rPr>
        <w:t>«Елочка-зеленая иголочка»</w:t>
      </w:r>
      <w:r w:rsidR="004C6879">
        <w:rPr>
          <w:lang w:eastAsia="ja-JP"/>
        </w:rPr>
        <w:t xml:space="preserve"> в средней группе</w:t>
      </w:r>
      <w:r w:rsidRPr="002C3726">
        <w:rPr>
          <w:lang w:eastAsia="ja-JP"/>
        </w:rPr>
        <w:t>;</w:t>
      </w:r>
      <w:proofErr w:type="gramEnd"/>
    </w:p>
    <w:p w:rsidR="002C3726" w:rsidRPr="002C3726" w:rsidRDefault="002C3726" w:rsidP="001170C9">
      <w:pPr>
        <w:jc w:val="both"/>
        <w:rPr>
          <w:lang w:eastAsia="ja-JP"/>
        </w:rPr>
      </w:pPr>
      <w:proofErr w:type="gramStart"/>
      <w:r w:rsidRPr="002C3726">
        <w:rPr>
          <w:lang w:eastAsia="ja-JP"/>
        </w:rPr>
        <w:t>- организации совместной досуговой деятельности «День матери», «Защитники нашей Родины»,  «День Победы – светлый праздник!», «Мама, папа, я –</w:t>
      </w:r>
      <w:r w:rsidR="004C6879">
        <w:rPr>
          <w:lang w:eastAsia="ja-JP"/>
        </w:rPr>
        <w:t xml:space="preserve"> </w:t>
      </w:r>
      <w:r w:rsidRPr="002C3726">
        <w:rPr>
          <w:lang w:eastAsia="ja-JP"/>
        </w:rPr>
        <w:t>спортивная семья», «Праздник русского валенка»;</w:t>
      </w:r>
      <w:proofErr w:type="gramEnd"/>
    </w:p>
    <w:p w:rsidR="002C3726" w:rsidRPr="002C3726" w:rsidRDefault="002C3726" w:rsidP="001170C9">
      <w:pPr>
        <w:jc w:val="both"/>
        <w:rPr>
          <w:bCs/>
          <w:iCs/>
          <w:color w:val="000000"/>
          <w:lang w:eastAsia="en-US"/>
        </w:rPr>
      </w:pPr>
      <w:r w:rsidRPr="002C3726">
        <w:rPr>
          <w:b/>
          <w:bCs/>
          <w:i/>
          <w:iCs/>
          <w:color w:val="000000"/>
        </w:rPr>
        <w:t xml:space="preserve">- </w:t>
      </w:r>
      <w:r w:rsidRPr="002C3726">
        <w:rPr>
          <w:lang w:eastAsia="ja-JP"/>
        </w:rPr>
        <w:t>эколо</w:t>
      </w:r>
      <w:r w:rsidR="004C6879">
        <w:rPr>
          <w:lang w:eastAsia="ja-JP"/>
        </w:rPr>
        <w:t xml:space="preserve">гических </w:t>
      </w:r>
      <w:proofErr w:type="gramStart"/>
      <w:r w:rsidR="004C6879">
        <w:rPr>
          <w:lang w:eastAsia="ja-JP"/>
        </w:rPr>
        <w:t>акциях</w:t>
      </w:r>
      <w:proofErr w:type="gramEnd"/>
      <w:r w:rsidRPr="002C3726">
        <w:rPr>
          <w:bCs/>
          <w:iCs/>
          <w:color w:val="000000"/>
        </w:rPr>
        <w:t xml:space="preserve"> «Поможем пернатым!, «Сбережем елочку»; «Поможем весне»;</w:t>
      </w:r>
    </w:p>
    <w:p w:rsidR="002C3726" w:rsidRPr="002C3726" w:rsidRDefault="002C3726" w:rsidP="002C3726">
      <w:pPr>
        <w:rPr>
          <w:bCs/>
          <w:iCs/>
          <w:color w:val="000000"/>
        </w:rPr>
      </w:pPr>
      <w:r w:rsidRPr="002C3726">
        <w:rPr>
          <w:bCs/>
          <w:iCs/>
          <w:color w:val="000000"/>
        </w:rPr>
        <w:t xml:space="preserve">- творческих </w:t>
      </w:r>
      <w:proofErr w:type="gramStart"/>
      <w:r w:rsidRPr="002C3726">
        <w:rPr>
          <w:bCs/>
          <w:iCs/>
          <w:color w:val="000000"/>
        </w:rPr>
        <w:t>конкурсах</w:t>
      </w:r>
      <w:proofErr w:type="gramEnd"/>
      <w:r w:rsidRPr="002C3726">
        <w:rPr>
          <w:bCs/>
          <w:iCs/>
          <w:color w:val="000000"/>
        </w:rPr>
        <w:t xml:space="preserve"> различного </w:t>
      </w:r>
      <w:r w:rsidRPr="002C3726">
        <w:rPr>
          <w:bCs/>
          <w:iCs/>
        </w:rPr>
        <w:t>уровня «Чудо-всюду!»,</w:t>
      </w:r>
      <w:r w:rsidRPr="002C3726">
        <w:rPr>
          <w:bCs/>
          <w:iCs/>
          <w:color w:val="000000"/>
        </w:rPr>
        <w:t xml:space="preserve"> «Лучший зимний участок»  (ДОУ),</w:t>
      </w:r>
      <w:r w:rsidR="004C6879">
        <w:rPr>
          <w:bCs/>
          <w:iCs/>
          <w:color w:val="000000"/>
        </w:rPr>
        <w:t xml:space="preserve"> </w:t>
      </w:r>
      <w:r w:rsidRPr="002C3726">
        <w:rPr>
          <w:bCs/>
          <w:iCs/>
          <w:color w:val="000000"/>
        </w:rPr>
        <w:t>«Маленькая страна» (поселковый);</w:t>
      </w:r>
      <w:r w:rsidR="004C6879">
        <w:rPr>
          <w:bCs/>
          <w:iCs/>
          <w:color w:val="000000"/>
        </w:rPr>
        <w:t xml:space="preserve"> </w:t>
      </w:r>
      <w:r w:rsidRPr="002C3726">
        <w:rPr>
          <w:bCs/>
          <w:iCs/>
          <w:color w:val="000000"/>
        </w:rPr>
        <w:t>«Курить - здоровью вредить » (региональный);</w:t>
      </w:r>
      <w:r w:rsidR="004C6879">
        <w:rPr>
          <w:bCs/>
          <w:iCs/>
          <w:color w:val="000000"/>
        </w:rPr>
        <w:t xml:space="preserve"> </w:t>
      </w:r>
      <w:r w:rsidRPr="002C3726">
        <w:rPr>
          <w:bCs/>
          <w:iCs/>
          <w:color w:val="000000"/>
        </w:rPr>
        <w:t>«Конкурс рукописной детской книги» (международный)</w:t>
      </w:r>
      <w:r w:rsidR="004C6879">
        <w:rPr>
          <w:bCs/>
          <w:iCs/>
          <w:color w:val="000000"/>
        </w:rPr>
        <w:t>.</w:t>
      </w:r>
    </w:p>
    <w:p w:rsidR="002C3726" w:rsidRPr="002C3726" w:rsidRDefault="002C3726" w:rsidP="001170C9">
      <w:pPr>
        <w:jc w:val="both"/>
        <w:rPr>
          <w:lang w:eastAsia="ja-JP"/>
        </w:rPr>
      </w:pPr>
      <w:r w:rsidRPr="002C3726">
        <w:rPr>
          <w:lang w:eastAsia="ja-JP"/>
        </w:rPr>
        <w:tab/>
        <w:t xml:space="preserve">Совместная с родителями воспитанников деятельность способствует приобщению всех участников образовательного процесса к здоровому образу жизни, становлению семейных традиций и оптимизации всестороннего развития ребенка в условиях семьи. </w:t>
      </w:r>
    </w:p>
    <w:p w:rsidR="00073D52" w:rsidRDefault="00073D52" w:rsidP="001170C9">
      <w:pPr>
        <w:ind w:firstLine="708"/>
        <w:jc w:val="both"/>
      </w:pPr>
      <w:r>
        <w:t>Пристальное внимание уделяется</w:t>
      </w:r>
      <w:r w:rsidRPr="00073D52">
        <w:t xml:space="preserve"> повышению педагогической культуры родителей (за</w:t>
      </w:r>
      <w:r>
        <w:t>конных представителей), проявляется</w:t>
      </w:r>
      <w:r w:rsidRPr="00073D52">
        <w:t xml:space="preserve">  внимание, уважение к родителям (законным представителям), положительному опыту и традициям семейного воспитания</w:t>
      </w:r>
      <w:r>
        <w:t>.</w:t>
      </w:r>
    </w:p>
    <w:p w:rsidR="00073D52" w:rsidRPr="00073D52" w:rsidRDefault="00073D52" w:rsidP="00073D52">
      <w:pPr>
        <w:ind w:firstLine="708"/>
        <w:jc w:val="both"/>
      </w:pPr>
      <w:proofErr w:type="gramStart"/>
      <w:r w:rsidRPr="00073D52">
        <w:t>Использую</w:t>
      </w:r>
      <w:r>
        <w:t>тся</w:t>
      </w:r>
      <w:r w:rsidRPr="00073D52">
        <w:t xml:space="preserve"> разнообразные формы взаимодействия с родителями: </w:t>
      </w:r>
      <w:r>
        <w:t>родительское собрание</w:t>
      </w:r>
      <w:r w:rsidRPr="00073D52">
        <w:t xml:space="preserve">, встреча за круглым столом, вечер вопросов и ответов, семинар, педагогический практикум, </w:t>
      </w:r>
      <w:r>
        <w:t xml:space="preserve">семейные досуги, </w:t>
      </w:r>
      <w:r w:rsidRPr="007928A4">
        <w:t>консультации, открытые занятия, выставки, Дни открытых дверей, праздники, развлечения,</w:t>
      </w:r>
      <w:r>
        <w:t xml:space="preserve"> семейные творческие и спортивные </w:t>
      </w:r>
      <w:r w:rsidRPr="007928A4">
        <w:t xml:space="preserve"> конкурсы</w:t>
      </w:r>
      <w:r>
        <w:t>.</w:t>
      </w:r>
      <w:proofErr w:type="gramEnd"/>
      <w:r w:rsidRPr="007928A4">
        <w:t xml:space="preserve"> Составлены социальные паспорта семей, ведётся </w:t>
      </w:r>
      <w:proofErr w:type="gramStart"/>
      <w:r w:rsidRPr="007928A4">
        <w:t>контроль за</w:t>
      </w:r>
      <w:proofErr w:type="gramEnd"/>
      <w:r w:rsidRPr="007928A4">
        <w:t xml:space="preserve"> воспитанием опекаемых детей, детей из неблагополучных семей.</w:t>
      </w:r>
      <w:r w:rsidRPr="002C3726">
        <w:rPr>
          <w:lang w:eastAsia="ja-JP"/>
        </w:rPr>
        <w:t xml:space="preserve"> </w:t>
      </w:r>
    </w:p>
    <w:p w:rsidR="002C3726" w:rsidRPr="002C3726" w:rsidRDefault="002C3726" w:rsidP="001170C9">
      <w:pPr>
        <w:ind w:firstLine="708"/>
        <w:jc w:val="both"/>
        <w:rPr>
          <w:lang w:eastAsia="ja-JP"/>
        </w:rPr>
      </w:pPr>
      <w:r w:rsidRPr="002C3726">
        <w:rPr>
          <w:lang w:eastAsia="ja-JP"/>
        </w:rPr>
        <w:t>С целью повышения компетентности родителей в области образования и воспитания в течение года организованы:</w:t>
      </w:r>
    </w:p>
    <w:p w:rsidR="002C3726" w:rsidRPr="002C3726" w:rsidRDefault="002C3726" w:rsidP="001170C9">
      <w:pPr>
        <w:jc w:val="both"/>
        <w:rPr>
          <w:lang w:eastAsia="ja-JP"/>
        </w:rPr>
      </w:pPr>
      <w:r w:rsidRPr="002C3726">
        <w:rPr>
          <w:lang w:eastAsia="ja-JP"/>
        </w:rPr>
        <w:t>- открытые просмотры  непосредственно образовательной деятельности в рамках Дня открытых дверей</w:t>
      </w:r>
      <w:r w:rsidRPr="002C3726">
        <w:rPr>
          <w:color w:val="FF0000"/>
          <w:lang w:eastAsia="ja-JP"/>
        </w:rPr>
        <w:t xml:space="preserve"> </w:t>
      </w:r>
      <w:r w:rsidRPr="002C3726">
        <w:rPr>
          <w:lang w:eastAsia="ja-JP"/>
        </w:rPr>
        <w:t xml:space="preserve">(апрель 2012), которые посетили </w:t>
      </w:r>
      <w:r w:rsidR="007511CE" w:rsidRPr="007511CE">
        <w:rPr>
          <w:lang w:eastAsia="ja-JP"/>
        </w:rPr>
        <w:t xml:space="preserve"> </w:t>
      </w:r>
      <w:r w:rsidR="007511CE" w:rsidRPr="002C3726">
        <w:rPr>
          <w:lang w:eastAsia="ja-JP"/>
        </w:rPr>
        <w:t>4</w:t>
      </w:r>
      <w:r w:rsidRPr="002C3726">
        <w:rPr>
          <w:lang w:eastAsia="ja-JP"/>
        </w:rPr>
        <w:t>3</w:t>
      </w:r>
      <w:r w:rsidR="007511CE">
        <w:rPr>
          <w:color w:val="FF0000"/>
          <w:lang w:eastAsia="ja-JP"/>
        </w:rPr>
        <w:t xml:space="preserve"> </w:t>
      </w:r>
      <w:r w:rsidRPr="002C3726">
        <w:rPr>
          <w:lang w:eastAsia="ja-JP"/>
        </w:rPr>
        <w:t>родителя;</w:t>
      </w:r>
    </w:p>
    <w:p w:rsidR="002C3726" w:rsidRPr="002C3726" w:rsidRDefault="002C3726" w:rsidP="001170C9">
      <w:pPr>
        <w:jc w:val="both"/>
        <w:rPr>
          <w:lang w:eastAsia="ja-JP"/>
        </w:rPr>
      </w:pPr>
      <w:proofErr w:type="gramStart"/>
      <w:r w:rsidRPr="002C3726">
        <w:rPr>
          <w:bCs/>
          <w:iCs/>
          <w:color w:val="000000"/>
        </w:rPr>
        <w:lastRenderedPageBreak/>
        <w:t>- систематическая работа по оказанию консультативной помощи родителям в вопросах воспитания и обучения детей</w:t>
      </w:r>
      <w:r w:rsidRPr="002C3726">
        <w:rPr>
          <w:lang w:eastAsia="ja-JP"/>
        </w:rPr>
        <w:t xml:space="preserve"> (беседы с родителями по освоению детьми основной общеобразовательной программы, педагоги своевременно сообщают родителям о достижениях и затруднениях воспитанников, предлагают дидактический материал для обогащения и закрепления </w:t>
      </w:r>
      <w:r w:rsidR="00073D52">
        <w:rPr>
          <w:lang w:eastAsia="ja-JP"/>
        </w:rPr>
        <w:t>знаний, умений и навыков детей), с</w:t>
      </w:r>
      <w:r w:rsidR="00073D52">
        <w:t xml:space="preserve">одействие </w:t>
      </w:r>
      <w:r w:rsidR="00073D52" w:rsidRPr="00073D52">
        <w:t xml:space="preserve"> родителям (законным представителям) в решении индивидуальных проблем воспитания детей</w:t>
      </w:r>
      <w:r w:rsidR="00073D52">
        <w:t>;</w:t>
      </w:r>
      <w:proofErr w:type="gramEnd"/>
    </w:p>
    <w:p w:rsidR="007511CE" w:rsidRPr="002C3726" w:rsidRDefault="002C3726" w:rsidP="001170C9">
      <w:pPr>
        <w:jc w:val="both"/>
        <w:rPr>
          <w:lang w:eastAsia="ja-JP"/>
        </w:rPr>
      </w:pPr>
      <w:r w:rsidRPr="002C3726">
        <w:rPr>
          <w:lang w:eastAsia="ja-JP"/>
        </w:rPr>
        <w:t>-</w:t>
      </w:r>
      <w:r w:rsidR="007511CE">
        <w:rPr>
          <w:lang w:eastAsia="ja-JP"/>
        </w:rPr>
        <w:t xml:space="preserve"> </w:t>
      </w:r>
      <w:r w:rsidR="007511CE" w:rsidRPr="007511CE">
        <w:rPr>
          <w:lang w:eastAsia="ja-JP"/>
        </w:rPr>
        <w:t>анкетирование родителе</w:t>
      </w:r>
      <w:r w:rsidR="00073D52">
        <w:rPr>
          <w:lang w:eastAsia="ja-JP"/>
        </w:rPr>
        <w:t>й «Эффективность работы МБДОУ»</w:t>
      </w:r>
      <w:r w:rsidR="007511CE" w:rsidRPr="007511CE">
        <w:rPr>
          <w:lang w:eastAsia="ja-JP"/>
        </w:rPr>
        <w:t xml:space="preserve"> анализ</w:t>
      </w:r>
      <w:r w:rsidR="00073D52">
        <w:rPr>
          <w:lang w:eastAsia="ja-JP"/>
        </w:rPr>
        <w:t>,</w:t>
      </w:r>
      <w:r w:rsidR="007511CE" w:rsidRPr="007511CE">
        <w:rPr>
          <w:lang w:eastAsia="ja-JP"/>
        </w:rPr>
        <w:t xml:space="preserve"> результатов которого,  свидетельствует, что  98 % респондентов удовлетворены качеством работы МБДОУ, вовлеченность родителей в образовательный процесс составляет  70%.</w:t>
      </w:r>
    </w:p>
    <w:p w:rsidR="00722A4D" w:rsidRPr="00722A4D" w:rsidRDefault="00722A4D" w:rsidP="00722A4D">
      <w:pPr>
        <w:spacing w:before="100" w:beforeAutospacing="1" w:after="100" w:afterAutospacing="1"/>
        <w:rPr>
          <w:b/>
        </w:rPr>
      </w:pPr>
      <w:r>
        <w:rPr>
          <w:b/>
        </w:rPr>
        <w:t xml:space="preserve">3. </w:t>
      </w:r>
      <w:r w:rsidRPr="00722A4D">
        <w:rPr>
          <w:b/>
        </w:rPr>
        <w:t>Условия осуществления образовательного процесса</w:t>
      </w:r>
    </w:p>
    <w:p w:rsidR="00B51E37" w:rsidRPr="00645F92" w:rsidRDefault="00B51E37" w:rsidP="00B51E37">
      <w:pPr>
        <w:jc w:val="both"/>
      </w:pPr>
      <w:r w:rsidRPr="00645F92">
        <w:rPr>
          <w:b/>
          <w:bCs/>
          <w:i/>
          <w:iCs/>
        </w:rPr>
        <w:t>Обеспеч</w:t>
      </w:r>
      <w:r>
        <w:rPr>
          <w:b/>
          <w:bCs/>
          <w:i/>
          <w:iCs/>
        </w:rPr>
        <w:t>ение</w:t>
      </w:r>
      <w:r w:rsidR="00E72CCA">
        <w:rPr>
          <w:b/>
          <w:bCs/>
          <w:i/>
          <w:iCs/>
        </w:rPr>
        <w:t xml:space="preserve"> безопасности</w:t>
      </w:r>
      <w:r w:rsidRPr="00645F92">
        <w:rPr>
          <w:b/>
          <w:bCs/>
          <w:i/>
          <w:iCs/>
        </w:rPr>
        <w:t xml:space="preserve"> жизнедеятельности воспитанников и сотрудников</w:t>
      </w:r>
    </w:p>
    <w:p w:rsidR="00B51E37" w:rsidRPr="00645F92" w:rsidRDefault="00B51E37" w:rsidP="00B51E37">
      <w:pPr>
        <w:ind w:firstLine="708"/>
        <w:jc w:val="both"/>
      </w:pPr>
      <w:r w:rsidRPr="00645F92">
        <w:t xml:space="preserve">Территория участка </w:t>
      </w:r>
      <w:r>
        <w:t xml:space="preserve">ДОУ </w:t>
      </w:r>
      <w:r w:rsidRPr="00645F92">
        <w:t xml:space="preserve">имеет наружное электрическое освещение, ограждена металлическим забором </w:t>
      </w:r>
      <w:r w:rsidRPr="008E626B">
        <w:t>высотой 1,5 м. И</w:t>
      </w:r>
      <w:r>
        <w:t>меется 6 оборудованных игровых площадок, обеспечивающих разнообразную игровую и двигательную активность воспитанников на прогулке.</w:t>
      </w:r>
      <w:r w:rsidRPr="00645F92">
        <w:t xml:space="preserve"> </w:t>
      </w:r>
      <w:r w:rsidR="00E72CCA">
        <w:t>И</w:t>
      </w:r>
      <w:r w:rsidR="00E72CCA" w:rsidRPr="007928A4">
        <w:t xml:space="preserve">гровое оборудование в исправном состоянии, </w:t>
      </w:r>
      <w:r w:rsidR="00E72CCA">
        <w:t xml:space="preserve">осмотр и </w:t>
      </w:r>
      <w:r w:rsidR="00E72CCA" w:rsidRPr="007928A4">
        <w:t>уборка участков производится ежедневно</w:t>
      </w:r>
      <w:r w:rsidR="00E72CCA">
        <w:t>.</w:t>
      </w:r>
    </w:p>
    <w:p w:rsidR="00B51E37" w:rsidRDefault="00B51E37" w:rsidP="00E72CCA">
      <w:r w:rsidRPr="00645F92">
        <w:t> </w:t>
      </w:r>
      <w:r>
        <w:tab/>
        <w:t>В ДОУ с</w:t>
      </w:r>
      <w:r w:rsidRPr="00645F92">
        <w:t xml:space="preserve">облюдаются правила и нормы охраны труда, техники безопасности и противопожарной защиты. </w:t>
      </w:r>
      <w:r>
        <w:t xml:space="preserve">Контроль соблюдения охраны труда осуществляет Комиссия по охране труда. </w:t>
      </w:r>
      <w:r w:rsidRPr="00645F92">
        <w:t xml:space="preserve">Составлен план эвакуации </w:t>
      </w:r>
      <w:proofErr w:type="gramStart"/>
      <w:r w:rsidRPr="00645F92">
        <w:t>детей</w:t>
      </w:r>
      <w:proofErr w:type="gramEnd"/>
      <w:r w:rsidRPr="00645F92">
        <w:t xml:space="preserve"> и схема оповещения работников на </w:t>
      </w:r>
      <w:r w:rsidR="00E72CCA">
        <w:t>случай чрезвычайных ситуаций</w:t>
      </w:r>
      <w:r w:rsidRPr="00645F92">
        <w:t xml:space="preserve">. </w:t>
      </w:r>
    </w:p>
    <w:p w:rsidR="00B51E37" w:rsidRDefault="00B51E37" w:rsidP="00B51E37">
      <w:pPr>
        <w:jc w:val="both"/>
      </w:pPr>
      <w:r>
        <w:tab/>
      </w:r>
      <w:r w:rsidR="001170C9">
        <w:t xml:space="preserve">Инструктажи по предупреждению пожаров и обучению правилам поведения на случай возникновения пожара проводятся </w:t>
      </w:r>
      <w:proofErr w:type="gramStart"/>
      <w:r>
        <w:t>З</w:t>
      </w:r>
      <w:proofErr w:type="gramEnd"/>
      <w:r>
        <w:t xml:space="preserve"> раза в год.</w:t>
      </w:r>
    </w:p>
    <w:p w:rsidR="00B51E37" w:rsidRDefault="00B51E37" w:rsidP="00B51E37">
      <w:pPr>
        <w:ind w:firstLine="708"/>
        <w:jc w:val="both"/>
      </w:pPr>
      <w:r>
        <w:t xml:space="preserve">В соответствии с планом </w:t>
      </w:r>
      <w:r w:rsidRPr="00645F92">
        <w:t xml:space="preserve">проводятся </w:t>
      </w:r>
      <w:r>
        <w:t>теоретические занятия</w:t>
      </w:r>
      <w:r w:rsidRPr="001E3399">
        <w:t xml:space="preserve"> </w:t>
      </w:r>
      <w:r>
        <w:t xml:space="preserve"> по ГО и ЧС, организуются </w:t>
      </w:r>
      <w:r w:rsidRPr="00645F92">
        <w:t xml:space="preserve"> практические занятия</w:t>
      </w:r>
      <w:r>
        <w:t xml:space="preserve"> по действиям персонала на случай чрезвычайных ситуаций.</w:t>
      </w:r>
      <w:r w:rsidR="003D07B0">
        <w:t xml:space="preserve"> </w:t>
      </w:r>
      <w:r w:rsidR="003D07B0" w:rsidRPr="003D07B0">
        <w:t xml:space="preserve">За успехи в </w:t>
      </w:r>
      <w:r w:rsidR="003D07B0">
        <w:t xml:space="preserve">обучении работников в </w:t>
      </w:r>
      <w:r w:rsidR="003D07B0" w:rsidRPr="003D07B0">
        <w:t xml:space="preserve">области </w:t>
      </w:r>
      <w:r w:rsidR="003D07B0">
        <w:t xml:space="preserve"> безопасности жизнедеятельности в 2011 году учреждение отмечено Благодарственным письмом Главы администрации муниципального образования Кандалакшский район </w:t>
      </w:r>
      <w:r w:rsidR="003D07B0" w:rsidRPr="000B1B56">
        <w:t>О.В Михеевой</w:t>
      </w:r>
      <w:r w:rsidR="000B1B56">
        <w:t>.</w:t>
      </w:r>
      <w:r w:rsidR="003D07B0" w:rsidRPr="000B1B56">
        <w:t xml:space="preserve"> </w:t>
      </w:r>
    </w:p>
    <w:p w:rsidR="00B51E37" w:rsidRDefault="00B51E37" w:rsidP="00E72CCA">
      <w:pPr>
        <w:ind w:firstLine="708"/>
        <w:jc w:val="both"/>
      </w:pPr>
      <w:r>
        <w:t>Своевременно устраняются замечания по состоянию технологического оборудования.</w:t>
      </w:r>
    </w:p>
    <w:p w:rsidR="00787610" w:rsidRDefault="00B51E37" w:rsidP="001170C9">
      <w:pPr>
        <w:ind w:firstLine="708"/>
        <w:jc w:val="both"/>
      </w:pPr>
      <w:r>
        <w:t xml:space="preserve">В соответствии с требованиями обеспечения безопасности жизнедеятельности </w:t>
      </w:r>
      <w:r w:rsidR="003D07B0">
        <w:t xml:space="preserve">воспитанников и персонала ДОУ </w:t>
      </w:r>
      <w:r w:rsidR="00787610">
        <w:t>функционируют</w:t>
      </w:r>
      <w:proofErr w:type="gramStart"/>
      <w:r w:rsidR="00787610">
        <w:t>6</w:t>
      </w:r>
      <w:proofErr w:type="gramEnd"/>
    </w:p>
    <w:p w:rsidR="00787610" w:rsidRDefault="00787610" w:rsidP="001170C9">
      <w:pPr>
        <w:ind w:firstLine="708"/>
        <w:jc w:val="both"/>
      </w:pPr>
      <w:r>
        <w:t xml:space="preserve">- </w:t>
      </w:r>
      <w:r w:rsidR="00B51E37">
        <w:t>«Тревожная кнопка» с выводом на пульт ГУ «Межрайонный отдел вневедомственной охраны при Отделе внутренних дел пол Кандал</w:t>
      </w:r>
      <w:r w:rsidR="003D07B0">
        <w:t xml:space="preserve">акшскому району»; </w:t>
      </w:r>
    </w:p>
    <w:p w:rsidR="00787610" w:rsidRDefault="00787610" w:rsidP="001170C9">
      <w:pPr>
        <w:ind w:firstLine="708"/>
        <w:jc w:val="both"/>
      </w:pPr>
      <w:r>
        <w:t>-</w:t>
      </w:r>
      <w:r w:rsidR="00B51E37">
        <w:t>современная автоматическая пожарная сигнализация «АПС»,</w:t>
      </w:r>
    </w:p>
    <w:p w:rsidR="00B51E37" w:rsidRDefault="00787610" w:rsidP="00787610">
      <w:pPr>
        <w:ind w:firstLine="540"/>
        <w:jc w:val="both"/>
      </w:pPr>
      <w:r>
        <w:t>-</w:t>
      </w:r>
      <w:r w:rsidR="00B51E37">
        <w:t xml:space="preserve"> система оповещения и система вывода сигнала на пульт </w:t>
      </w:r>
      <w:proofErr w:type="gramStart"/>
      <w:r w:rsidR="00B51E37">
        <w:t>пункта связи пожарной части города Кандалакши</w:t>
      </w:r>
      <w:proofErr w:type="gramEnd"/>
      <w:r w:rsidR="003D07B0">
        <w:t>.</w:t>
      </w:r>
    </w:p>
    <w:p w:rsidR="00B51E37" w:rsidRDefault="00B51E37" w:rsidP="00787610">
      <w:pPr>
        <w:ind w:firstLine="708"/>
        <w:jc w:val="both"/>
      </w:pPr>
      <w:r w:rsidRPr="00645F92">
        <w:t>В соответствии с требованиями СанПиН</w:t>
      </w:r>
      <w:r>
        <w:t>,</w:t>
      </w:r>
      <w:r w:rsidRPr="00645F92">
        <w:t xml:space="preserve"> в полном объёме реализуется питьевой, тепловой и воздушный режим, о чем свидетельствуют акты надзорных организаций приемки </w:t>
      </w:r>
      <w:r>
        <w:t>учреждения</w:t>
      </w:r>
      <w:r w:rsidRPr="00645F92">
        <w:t xml:space="preserve"> к новому учебному году.</w:t>
      </w:r>
    </w:p>
    <w:p w:rsidR="000C0650" w:rsidRDefault="000C0650" w:rsidP="000C0650">
      <w:pPr>
        <w:jc w:val="both"/>
      </w:pPr>
    </w:p>
    <w:p w:rsidR="00B51E37" w:rsidRPr="001E3399" w:rsidRDefault="00B51E37" w:rsidP="00B51E37">
      <w:pPr>
        <w:jc w:val="both"/>
        <w:rPr>
          <w:color w:val="FF0000"/>
        </w:rPr>
      </w:pPr>
      <w:r>
        <w:rPr>
          <w:b/>
          <w:bCs/>
          <w:i/>
          <w:iCs/>
        </w:rPr>
        <w:t>Характеристика территории ДОУ</w:t>
      </w:r>
    </w:p>
    <w:p w:rsidR="00B51E37" w:rsidRDefault="00B51E37" w:rsidP="00B51E37">
      <w:pPr>
        <w:jc w:val="both"/>
      </w:pPr>
      <w:r w:rsidRPr="00645F92">
        <w:t> </w:t>
      </w:r>
      <w:r w:rsidR="006216AD">
        <w:tab/>
        <w:t xml:space="preserve">Территория </w:t>
      </w:r>
      <w:r>
        <w:t xml:space="preserve"> ДОУ </w:t>
      </w:r>
      <w:r w:rsidR="006216AD">
        <w:t xml:space="preserve">утопает в зелени. По периметру здания </w:t>
      </w:r>
      <w:r>
        <w:t>расположены цветочные газоны</w:t>
      </w:r>
      <w:r w:rsidR="001170C9">
        <w:t xml:space="preserve">, клумбы. Функционирует </w:t>
      </w:r>
      <w:r>
        <w:t xml:space="preserve">теплица, </w:t>
      </w:r>
      <w:r w:rsidR="006216AD">
        <w:t xml:space="preserve">огород, ягодник. </w:t>
      </w:r>
      <w:proofErr w:type="gramStart"/>
      <w:r w:rsidR="006216AD">
        <w:t xml:space="preserve">Организованы </w:t>
      </w:r>
      <w:r>
        <w:t>экологическая тропа, тропа здоровья, стадион, автогородок, «Сказочная поляна», «Ярмарка» (центр развлечений), метеоцентр, птичий столб</w:t>
      </w:r>
      <w:r w:rsidR="006216AD">
        <w:t>, уголок леса</w:t>
      </w:r>
      <w:r>
        <w:t>.</w:t>
      </w:r>
      <w:proofErr w:type="gramEnd"/>
      <w:r w:rsidR="00787610">
        <w:t xml:space="preserve"> Произведен ремонт и замена игрового оборудования на игровых площадках, возведены сюжетные и ландшафтные композиции.</w:t>
      </w:r>
    </w:p>
    <w:p w:rsidR="00B51E37" w:rsidRPr="00645F92" w:rsidRDefault="00B51E37" w:rsidP="00B51E37">
      <w:pPr>
        <w:jc w:val="both"/>
      </w:pPr>
    </w:p>
    <w:p w:rsidR="00B51E37" w:rsidRPr="00645F92" w:rsidRDefault="00B51E37" w:rsidP="00B51E37">
      <w:pPr>
        <w:jc w:val="both"/>
      </w:pPr>
      <w:r w:rsidRPr="00645F92">
        <w:rPr>
          <w:b/>
          <w:bCs/>
          <w:i/>
          <w:iCs/>
        </w:rPr>
        <w:t>Медицинское обслуживание</w:t>
      </w:r>
    </w:p>
    <w:p w:rsidR="00B51E37" w:rsidRPr="00C1675E" w:rsidRDefault="00B51E37" w:rsidP="00B51E37">
      <w:pPr>
        <w:ind w:firstLine="708"/>
        <w:jc w:val="both"/>
      </w:pPr>
      <w:r w:rsidRPr="00AB6BA1">
        <w:t xml:space="preserve">Медицинское обслуживание осуществляет </w:t>
      </w:r>
      <w:r>
        <w:t>штатная  медицинская сестра, имеется</w:t>
      </w:r>
      <w:r w:rsidRPr="00AB6BA1">
        <w:t xml:space="preserve"> сан</w:t>
      </w:r>
      <w:r>
        <w:t xml:space="preserve">итарно – эпидемиологическое </w:t>
      </w:r>
      <w:r w:rsidRPr="00AB6BA1">
        <w:t xml:space="preserve">заключение и </w:t>
      </w:r>
      <w:r>
        <w:t>Л</w:t>
      </w:r>
      <w:r w:rsidRPr="00AB6BA1">
        <w:t xml:space="preserve">ицензия на </w:t>
      </w:r>
      <w:proofErr w:type="gramStart"/>
      <w:r w:rsidRPr="00AB6BA1">
        <w:t>право ведения</w:t>
      </w:r>
      <w:proofErr w:type="gramEnd"/>
      <w:r w:rsidRPr="00AB6BA1">
        <w:t xml:space="preserve"> медицинской </w:t>
      </w:r>
      <w:r w:rsidRPr="00C1675E">
        <w:t xml:space="preserve">деятельности </w:t>
      </w:r>
      <w:r w:rsidRPr="00C1675E">
        <w:rPr>
          <w:i/>
        </w:rPr>
        <w:t xml:space="preserve">(серия – </w:t>
      </w:r>
      <w:r>
        <w:rPr>
          <w:i/>
        </w:rPr>
        <w:t xml:space="preserve">ФС </w:t>
      </w:r>
      <w:r w:rsidR="00DF09E6">
        <w:rPr>
          <w:i/>
        </w:rPr>
        <w:t xml:space="preserve">   0014126</w:t>
      </w:r>
      <w:r w:rsidRPr="00C1675E">
        <w:rPr>
          <w:i/>
        </w:rPr>
        <w:t>, №</w:t>
      </w:r>
      <w:r w:rsidR="00DF09E6">
        <w:rPr>
          <w:i/>
        </w:rPr>
        <w:t xml:space="preserve"> ФС-51-01-000883</w:t>
      </w:r>
      <w:r w:rsidRPr="00C1675E">
        <w:rPr>
          <w:i/>
        </w:rPr>
        <w:t xml:space="preserve"> от</w:t>
      </w:r>
      <w:r>
        <w:rPr>
          <w:i/>
        </w:rPr>
        <w:t xml:space="preserve"> </w:t>
      </w:r>
      <w:r w:rsidR="00DF09E6">
        <w:rPr>
          <w:i/>
        </w:rPr>
        <w:t>09.04.2012</w:t>
      </w:r>
      <w:r w:rsidR="00E72CCA">
        <w:rPr>
          <w:i/>
        </w:rPr>
        <w:t>г.</w:t>
      </w:r>
      <w:r w:rsidRPr="00C1675E">
        <w:rPr>
          <w:i/>
        </w:rPr>
        <w:t>)</w:t>
      </w:r>
      <w:r w:rsidRPr="00C1675E">
        <w:t xml:space="preserve"> </w:t>
      </w:r>
    </w:p>
    <w:p w:rsidR="00B51E37" w:rsidRDefault="00B51E37" w:rsidP="00B51E37">
      <w:pPr>
        <w:ind w:firstLine="708"/>
        <w:jc w:val="both"/>
      </w:pPr>
      <w:r w:rsidRPr="00AB6BA1">
        <w:lastRenderedPageBreak/>
        <w:t>Для лечебно-оздоровительной работы имеется медицинский блок, состоящий из медицинского кабинета и изолятора. Профилактические осмотры детей проводятся в соответствии с нормативными документами.</w:t>
      </w:r>
    </w:p>
    <w:p w:rsidR="00B51E37" w:rsidRDefault="00B51E37" w:rsidP="00B51E37">
      <w:pPr>
        <w:ind w:firstLine="708"/>
        <w:jc w:val="both"/>
      </w:pPr>
      <w:r w:rsidRPr="00F833B8">
        <w:t>Регулярно осуществляются профилактические медицинские осмотры детей. Оценку физического развития детей проводят 1 раз в квартал, ежегодно проводится осмотр специалистами городской детской поликлиники.</w:t>
      </w:r>
    </w:p>
    <w:p w:rsidR="00B51E37" w:rsidRDefault="00B51E37" w:rsidP="00B51E37">
      <w:pPr>
        <w:ind w:firstLine="708"/>
        <w:jc w:val="both"/>
        <w:rPr>
          <w:b/>
          <w:bCs/>
          <w:i/>
          <w:iCs/>
        </w:rPr>
      </w:pPr>
    </w:p>
    <w:p w:rsidR="00B51E37" w:rsidRDefault="00B51E37" w:rsidP="00B51E37">
      <w:pPr>
        <w:jc w:val="both"/>
        <w:rPr>
          <w:b/>
          <w:bCs/>
          <w:i/>
          <w:iCs/>
        </w:rPr>
      </w:pPr>
      <w:r w:rsidRPr="00645F92">
        <w:rPr>
          <w:b/>
          <w:bCs/>
          <w:i/>
          <w:iCs/>
        </w:rPr>
        <w:t>М</w:t>
      </w:r>
      <w:r>
        <w:rPr>
          <w:b/>
          <w:bCs/>
          <w:i/>
          <w:iCs/>
        </w:rPr>
        <w:t>атериально- техническая база</w:t>
      </w:r>
    </w:p>
    <w:p w:rsidR="00B51E37" w:rsidRDefault="00B51E37" w:rsidP="00B51E37">
      <w:pPr>
        <w:jc w:val="both"/>
        <w:rPr>
          <w:bCs/>
          <w:iCs/>
        </w:rPr>
      </w:pPr>
      <w:r>
        <w:rPr>
          <w:bCs/>
          <w:iCs/>
        </w:rPr>
        <w:tab/>
      </w:r>
      <w:r w:rsidRPr="008C26EA">
        <w:rPr>
          <w:bCs/>
          <w:iCs/>
        </w:rPr>
        <w:t>Материально- техническая база</w:t>
      </w:r>
      <w:r>
        <w:rPr>
          <w:bCs/>
          <w:iCs/>
        </w:rPr>
        <w:t xml:space="preserve"> ДОУ позволяет создавать комфортные условия пребывания детей в ДОУ и  оказывать качественные образовательные услуги.</w:t>
      </w:r>
    </w:p>
    <w:p w:rsidR="00B51E37" w:rsidRPr="008C26EA" w:rsidRDefault="00B51E37" w:rsidP="00B51E37">
      <w:pPr>
        <w:jc w:val="both"/>
        <w:rPr>
          <w:bCs/>
          <w:iCs/>
        </w:rPr>
      </w:pPr>
      <w:r>
        <w:rPr>
          <w:bCs/>
          <w:iCs/>
        </w:rPr>
        <w:tab/>
        <w:t xml:space="preserve">Оборудование пищеблока и прачечной соответствует  требованиям </w:t>
      </w:r>
      <w:r w:rsidRPr="004268A2">
        <w:t xml:space="preserve">СанПиН </w:t>
      </w:r>
      <w:r w:rsidRPr="0066787B">
        <w:t>2.4.1.2660 – 10</w:t>
      </w:r>
      <w:r w:rsidR="006216AD">
        <w:t>. В течение года приобретено</w:t>
      </w:r>
      <w:r>
        <w:t xml:space="preserve">: </w:t>
      </w:r>
      <w:r w:rsidR="006216AD">
        <w:t>электромясорубка, 4 водонагревателя, ноутбук, пылесос, линолиум для помещений ДОУ</w:t>
      </w:r>
      <w:r w:rsidR="00B431AD">
        <w:t>, иг</w:t>
      </w:r>
      <w:r w:rsidR="000D7541">
        <w:t>р</w:t>
      </w:r>
      <w:r w:rsidR="00B431AD">
        <w:t>овое оборудование (игровые модули и игрушки)</w:t>
      </w:r>
      <w:r w:rsidR="006216AD">
        <w:t xml:space="preserve">. </w:t>
      </w:r>
    </w:p>
    <w:p w:rsidR="00B51E37" w:rsidRDefault="00B51E37" w:rsidP="00B51E37">
      <w:r>
        <w:rPr>
          <w:bCs/>
          <w:iCs/>
        </w:rPr>
        <w:tab/>
        <w:t xml:space="preserve">В состав </w:t>
      </w:r>
      <w:r w:rsidRPr="00273B6D">
        <w:t>информационно -  технической б</w:t>
      </w:r>
      <w:r w:rsidR="006216AD">
        <w:t>азы входят: 4</w:t>
      </w:r>
      <w:r w:rsidRPr="00273B6D">
        <w:t xml:space="preserve"> компьютера,</w:t>
      </w:r>
      <w:r w:rsidR="006216AD">
        <w:t xml:space="preserve">  3</w:t>
      </w:r>
      <w:r w:rsidRPr="00273B6D">
        <w:t xml:space="preserve"> принтера, </w:t>
      </w:r>
      <w:r w:rsidRPr="009F7DC7">
        <w:t>мультимедийный проектор</w:t>
      </w:r>
      <w:r>
        <w:t xml:space="preserve">. Имеется </w:t>
      </w:r>
      <w:r w:rsidRPr="00273B6D">
        <w:t>доступ в Интернет.</w:t>
      </w:r>
    </w:p>
    <w:p w:rsidR="006216AD" w:rsidRDefault="006216AD" w:rsidP="006216AD">
      <w:pPr>
        <w:rPr>
          <w:b/>
          <w:bCs/>
          <w:i/>
          <w:iCs/>
        </w:rPr>
      </w:pPr>
    </w:p>
    <w:p w:rsidR="006216AD" w:rsidRPr="00645F92" w:rsidRDefault="006216AD" w:rsidP="006216AD">
      <w:r w:rsidRPr="00645F92">
        <w:rPr>
          <w:b/>
          <w:bCs/>
          <w:i/>
          <w:iCs/>
        </w:rPr>
        <w:t>Качество и организация питания</w:t>
      </w:r>
    </w:p>
    <w:p w:rsidR="006216AD" w:rsidRDefault="006216AD" w:rsidP="00B431AD">
      <w:pPr>
        <w:jc w:val="both"/>
      </w:pPr>
      <w:r>
        <w:tab/>
        <w:t>Организовано 5</w:t>
      </w:r>
      <w:r w:rsidRPr="007928A4">
        <w:t>-х разовое п</w:t>
      </w:r>
      <w:r>
        <w:t>итание. Имеется примерное 10-ти</w:t>
      </w:r>
      <w:r w:rsidRPr="007928A4">
        <w:t>дневное меню, разработ</w:t>
      </w:r>
      <w:r>
        <w:t>анное на основе физиологических</w:t>
      </w:r>
      <w:r w:rsidRPr="007928A4">
        <w:t>потребностей дошкольн</w:t>
      </w:r>
      <w:r>
        <w:t xml:space="preserve">иков в пищевых веществах и норм </w:t>
      </w:r>
      <w:r w:rsidRPr="007928A4">
        <w:t>питания</w:t>
      </w:r>
      <w:r>
        <w:t xml:space="preserve"> </w:t>
      </w:r>
      <w:r w:rsidRPr="004268A2">
        <w:t xml:space="preserve">(СанПиН </w:t>
      </w:r>
      <w:r w:rsidRPr="0066787B">
        <w:t>2.4.1.2660 – 10</w:t>
      </w:r>
      <w:r w:rsidR="00B431AD">
        <w:t>)</w:t>
      </w:r>
      <w:r w:rsidRPr="007928A4">
        <w:t>. Питание разнообразное, сбалансированное</w:t>
      </w:r>
      <w:r>
        <w:t xml:space="preserve">, содержащее необходимое количество микроэлементов и витаминов. </w:t>
      </w:r>
      <w:proofErr w:type="gramStart"/>
      <w:r w:rsidRPr="004268A2">
        <w:t>Меню согласовано с территориальным отделом ТУ Роспотребнадзора по Мурманской области в Кандалакшском и Терском районах.</w:t>
      </w:r>
      <w:proofErr w:type="gramEnd"/>
    </w:p>
    <w:p w:rsidR="006466CD" w:rsidRDefault="006216AD" w:rsidP="006466CD">
      <w:pPr>
        <w:ind w:firstLine="708"/>
      </w:pPr>
      <w:r w:rsidRPr="004268A2">
        <w:t>В работе по организации питания используем следующие принципы:</w:t>
      </w:r>
      <w:r>
        <w:t xml:space="preserve"> </w:t>
      </w:r>
      <w:r w:rsidRPr="004268A2">
        <w:t>выполнение режима питания;</w:t>
      </w:r>
      <w:r>
        <w:t xml:space="preserve"> </w:t>
      </w:r>
      <w:r w:rsidRPr="004268A2">
        <w:t>гигиена приема пищи; ежедневное соблюдение норм потребления продуктов и калорийности питания;</w:t>
      </w:r>
      <w:r>
        <w:t xml:space="preserve"> </w:t>
      </w:r>
      <w:r w:rsidRPr="004268A2">
        <w:t>эстетика организации питания (сервировка);</w:t>
      </w:r>
      <w:r>
        <w:t xml:space="preserve"> </w:t>
      </w:r>
      <w:r w:rsidRPr="004268A2">
        <w:t>индивидуальный подход к детям  во время питания;</w:t>
      </w:r>
      <w:r>
        <w:t xml:space="preserve"> </w:t>
      </w:r>
      <w:r w:rsidRPr="004268A2">
        <w:t>правильность расстановки мебели.</w:t>
      </w:r>
      <w:r w:rsidR="006466CD">
        <w:t xml:space="preserve">                                                      </w:t>
      </w:r>
    </w:p>
    <w:p w:rsidR="0053243D" w:rsidRDefault="006216AD" w:rsidP="0053243D">
      <w:pPr>
        <w:ind w:firstLine="708"/>
      </w:pPr>
      <w:proofErr w:type="gramStart"/>
      <w:r>
        <w:t>Контроль за</w:t>
      </w:r>
      <w:proofErr w:type="gramEnd"/>
      <w:r>
        <w:t xml:space="preserve"> качеством питания осуществляется администрацией учреждения, медицинским работником, членами бракеражной комиссии.</w:t>
      </w:r>
      <w:r w:rsidR="006466CD" w:rsidRPr="006466CD">
        <w:t xml:space="preserve"> </w:t>
      </w:r>
      <w:r w:rsidR="006466CD">
        <w:t xml:space="preserve"> Один раз в 10 дней медицинская сестра</w:t>
      </w:r>
      <w:r w:rsidR="006466CD" w:rsidRPr="00757CE4">
        <w:t xml:space="preserve"> контролирует среднесуточную норму потребляемых ребенком продуктов, при необходимости проводит коррекцию в следующую десятидневку и по итогам месяца в накопительной ведомости просчитывает калорийность, количество жиров, белков и углеводов.</w:t>
      </w:r>
      <w:r w:rsidR="0053243D">
        <w:t xml:space="preserve">    </w:t>
      </w:r>
    </w:p>
    <w:p w:rsidR="006466CD" w:rsidRPr="00757CE4" w:rsidRDefault="006466CD" w:rsidP="0053243D">
      <w:pPr>
        <w:ind w:firstLine="708"/>
      </w:pPr>
      <w:r w:rsidRPr="0053243D">
        <w:rPr>
          <w:bCs/>
        </w:rPr>
        <w:t>Выдача готовой пищи</w:t>
      </w:r>
      <w:r w:rsidRPr="00757CE4">
        <w:t xml:space="preserve"> разрешается только после снятия пробы с обязательной отметкой вкусовых качеств, готовности блюд и соответствующей записи в бракеражном журнале готовых блюд. Медсестра отслеживает технологию приготовления пищи, соответствие веса порций меню</w:t>
      </w:r>
      <w:r w:rsidRPr="00757CE4">
        <w:softHyphen/>
        <w:t>раскладке, а также контролирует правильность отбора и сроки хранения суточной пробы.</w:t>
      </w:r>
    </w:p>
    <w:p w:rsidR="006216AD" w:rsidRPr="00E22826" w:rsidRDefault="006216AD" w:rsidP="006216AD">
      <w:pPr>
        <w:ind w:firstLine="708"/>
        <w:jc w:val="both"/>
        <w:rPr>
          <w:color w:val="FF0000"/>
        </w:rPr>
      </w:pPr>
      <w:r>
        <w:t xml:space="preserve"> Ежемесячно проводится анализ выполнения норм питания, необходимых для полноценного развития детей (согласно требованиям санитарных норм и правил).</w:t>
      </w:r>
      <w:r w:rsidRPr="005A42AF">
        <w:t xml:space="preserve"> </w:t>
      </w:r>
      <w:r w:rsidRPr="00645F92">
        <w:t>Качество питания соответствует требованиям</w:t>
      </w:r>
      <w:r w:rsidRPr="008C26EA">
        <w:t xml:space="preserve"> </w:t>
      </w:r>
      <w:r w:rsidRPr="004268A2">
        <w:t xml:space="preserve">СанПиН </w:t>
      </w:r>
      <w:r w:rsidRPr="0066787B">
        <w:t>2.4.1.2660 – 10</w:t>
      </w:r>
      <w:r w:rsidRPr="00645F92">
        <w:t>.</w:t>
      </w:r>
      <w:r>
        <w:t xml:space="preserve"> Средняя стоимость питания на 1 ребенка в день</w:t>
      </w:r>
      <w:r w:rsidR="00E22826">
        <w:t xml:space="preserve"> (за период с января по май 2012</w:t>
      </w:r>
      <w:r>
        <w:t xml:space="preserve">г.) составила </w:t>
      </w:r>
      <w:r w:rsidR="00E22826" w:rsidRPr="000B1B56">
        <w:t>114</w:t>
      </w:r>
      <w:r w:rsidRPr="000B1B56">
        <w:t xml:space="preserve"> руб.</w:t>
      </w:r>
    </w:p>
    <w:p w:rsidR="00787610" w:rsidRPr="0053243D" w:rsidRDefault="006216AD" w:rsidP="0053243D">
      <w:pPr>
        <w:rPr>
          <w:color w:val="FF0000"/>
        </w:rPr>
      </w:pPr>
      <w:r w:rsidRPr="00E22826">
        <w:rPr>
          <w:color w:val="FF0000"/>
        </w:rPr>
        <w:t> </w:t>
      </w:r>
    </w:p>
    <w:p w:rsidR="00E22826" w:rsidRDefault="00D60BF7" w:rsidP="000B1B56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22826" w:rsidRPr="00462911">
        <w:rPr>
          <w:b/>
          <w:sz w:val="28"/>
          <w:szCs w:val="28"/>
        </w:rPr>
        <w:t>Результаты деятельности МДОУ</w:t>
      </w:r>
    </w:p>
    <w:p w:rsidR="00E22826" w:rsidRPr="00193E98" w:rsidRDefault="00E22826" w:rsidP="00E22826">
      <w:pPr>
        <w:rPr>
          <w:b/>
          <w:i/>
        </w:rPr>
      </w:pPr>
      <w:r w:rsidRPr="00193E98">
        <w:rPr>
          <w:b/>
          <w:i/>
        </w:rPr>
        <w:t>Анализ здоровья воспитанников ДОУ</w:t>
      </w:r>
    </w:p>
    <w:p w:rsidR="00E22826" w:rsidRPr="00EA0618" w:rsidRDefault="00E22826" w:rsidP="00E228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68"/>
        <w:gridCol w:w="2410"/>
        <w:gridCol w:w="2268"/>
      </w:tblGrid>
      <w:tr w:rsidR="00E22826" w:rsidRPr="00EA0618" w:rsidTr="005D749A">
        <w:tc>
          <w:tcPr>
            <w:tcW w:w="2977" w:type="dxa"/>
          </w:tcPr>
          <w:p w:rsidR="00E22826" w:rsidRPr="00EA0618" w:rsidRDefault="00E22826" w:rsidP="00E2319D">
            <w:pPr>
              <w:jc w:val="center"/>
            </w:pPr>
            <w:r w:rsidRPr="00EA0618">
              <w:t>Показатели</w:t>
            </w:r>
          </w:p>
        </w:tc>
        <w:tc>
          <w:tcPr>
            <w:tcW w:w="2268" w:type="dxa"/>
          </w:tcPr>
          <w:p w:rsidR="00E22826" w:rsidRPr="00EA0618" w:rsidRDefault="00E22826" w:rsidP="00E2319D">
            <w:pPr>
              <w:jc w:val="center"/>
            </w:pPr>
            <w:r w:rsidRPr="00EA0618">
              <w:t>2009 год</w:t>
            </w:r>
          </w:p>
        </w:tc>
        <w:tc>
          <w:tcPr>
            <w:tcW w:w="2410" w:type="dxa"/>
          </w:tcPr>
          <w:p w:rsidR="00E22826" w:rsidRPr="00EA0618" w:rsidRDefault="00E22826" w:rsidP="00E2319D">
            <w:pPr>
              <w:jc w:val="center"/>
            </w:pPr>
            <w:r w:rsidRPr="00EA0618">
              <w:t>2010 год</w:t>
            </w:r>
          </w:p>
        </w:tc>
        <w:tc>
          <w:tcPr>
            <w:tcW w:w="2268" w:type="dxa"/>
          </w:tcPr>
          <w:p w:rsidR="00E22826" w:rsidRPr="00EA0618" w:rsidRDefault="00E22826" w:rsidP="00E2319D">
            <w:pPr>
              <w:jc w:val="center"/>
            </w:pPr>
            <w:r>
              <w:t xml:space="preserve">  2011 год</w:t>
            </w:r>
          </w:p>
        </w:tc>
      </w:tr>
      <w:tr w:rsidR="00E22826" w:rsidRPr="00EA0618" w:rsidTr="005D749A">
        <w:tc>
          <w:tcPr>
            <w:tcW w:w="2977" w:type="dxa"/>
          </w:tcPr>
          <w:p w:rsidR="00E22826" w:rsidRPr="00EA0618" w:rsidRDefault="00E22826" w:rsidP="00E2319D">
            <w:r w:rsidRPr="00EA0618">
              <w:t>Индекс</w:t>
            </w:r>
            <w:r>
              <w:t xml:space="preserve"> </w:t>
            </w:r>
            <w:r w:rsidRPr="00EA0618">
              <w:t xml:space="preserve"> здоровья</w:t>
            </w:r>
          </w:p>
        </w:tc>
        <w:tc>
          <w:tcPr>
            <w:tcW w:w="2268" w:type="dxa"/>
          </w:tcPr>
          <w:p w:rsidR="00E22826" w:rsidRPr="00C224FB" w:rsidRDefault="00E22826" w:rsidP="002F3CA2">
            <w:pPr>
              <w:jc w:val="center"/>
            </w:pPr>
            <w:r>
              <w:t>8,3</w:t>
            </w:r>
          </w:p>
        </w:tc>
        <w:tc>
          <w:tcPr>
            <w:tcW w:w="2410" w:type="dxa"/>
          </w:tcPr>
          <w:p w:rsidR="00E22826" w:rsidRPr="00EA0618" w:rsidRDefault="00E22826" w:rsidP="00E2319D">
            <w:pPr>
              <w:jc w:val="center"/>
            </w:pPr>
            <w:r w:rsidRPr="00C224FB">
              <w:t>5,8</w:t>
            </w:r>
          </w:p>
        </w:tc>
        <w:tc>
          <w:tcPr>
            <w:tcW w:w="2268" w:type="dxa"/>
          </w:tcPr>
          <w:p w:rsidR="00E22826" w:rsidRPr="003B6E2B" w:rsidRDefault="00946945" w:rsidP="00946945">
            <w:pPr>
              <w:shd w:val="clear" w:color="auto" w:fill="FFFFFF"/>
              <w:ind w:left="653"/>
              <w:rPr>
                <w:color w:val="000000"/>
                <w:spacing w:val="-3"/>
              </w:rPr>
            </w:pPr>
            <w:r>
              <w:t xml:space="preserve">    </w:t>
            </w:r>
            <w:r w:rsidRPr="003B6E2B">
              <w:t>6,8</w:t>
            </w:r>
          </w:p>
        </w:tc>
      </w:tr>
      <w:tr w:rsidR="00E22826" w:rsidRPr="00EA0618" w:rsidTr="005D749A">
        <w:trPr>
          <w:trHeight w:val="232"/>
        </w:trPr>
        <w:tc>
          <w:tcPr>
            <w:tcW w:w="2977" w:type="dxa"/>
          </w:tcPr>
          <w:p w:rsidR="00E22826" w:rsidRPr="00EA0618" w:rsidRDefault="00E22826" w:rsidP="00E2319D">
            <w:r w:rsidRPr="00EA0618">
              <w:t>Пропуск одним ребенком</w:t>
            </w:r>
          </w:p>
        </w:tc>
        <w:tc>
          <w:tcPr>
            <w:tcW w:w="2268" w:type="dxa"/>
          </w:tcPr>
          <w:p w:rsidR="00E22826" w:rsidRPr="00EA0618" w:rsidRDefault="00E22826" w:rsidP="00E2319D">
            <w:pPr>
              <w:jc w:val="center"/>
            </w:pPr>
            <w:r w:rsidRPr="00C224FB">
              <w:t>1</w:t>
            </w:r>
            <w:r>
              <w:t>9</w:t>
            </w:r>
          </w:p>
        </w:tc>
        <w:tc>
          <w:tcPr>
            <w:tcW w:w="2410" w:type="dxa"/>
          </w:tcPr>
          <w:p w:rsidR="00E22826" w:rsidRPr="00EA0618" w:rsidRDefault="00E22826" w:rsidP="00E2319D">
            <w:pPr>
              <w:jc w:val="center"/>
            </w:pPr>
            <w:r>
              <w:t>13</w:t>
            </w:r>
            <w:r w:rsidRPr="00EA0618">
              <w:t>,5</w:t>
            </w:r>
          </w:p>
        </w:tc>
        <w:tc>
          <w:tcPr>
            <w:tcW w:w="2268" w:type="dxa"/>
          </w:tcPr>
          <w:p w:rsidR="00E22826" w:rsidRPr="003B6E2B" w:rsidRDefault="00946945" w:rsidP="00946945">
            <w:pPr>
              <w:shd w:val="clear" w:color="auto" w:fill="FFFFFF"/>
              <w:jc w:val="center"/>
            </w:pPr>
            <w:r w:rsidRPr="003B6E2B">
              <w:rPr>
                <w:color w:val="000000"/>
                <w:spacing w:val="-3"/>
              </w:rPr>
              <w:t>16,8</w:t>
            </w:r>
          </w:p>
        </w:tc>
      </w:tr>
      <w:tr w:rsidR="00FB209F" w:rsidRPr="00EA0618" w:rsidTr="005D749A">
        <w:trPr>
          <w:trHeight w:val="291"/>
        </w:trPr>
        <w:tc>
          <w:tcPr>
            <w:tcW w:w="2977" w:type="dxa"/>
            <w:vMerge w:val="restart"/>
          </w:tcPr>
          <w:p w:rsidR="00FB209F" w:rsidRPr="00EA0618" w:rsidRDefault="00FB209F" w:rsidP="00E2319D">
            <w:r>
              <w:t>Группы  здоровья</w:t>
            </w:r>
          </w:p>
          <w:p w:rsidR="00FB209F" w:rsidRPr="00EA0618" w:rsidRDefault="00FB209F" w:rsidP="00E2319D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2268" w:type="dxa"/>
          </w:tcPr>
          <w:p w:rsidR="00FB209F" w:rsidRPr="00EA0618" w:rsidRDefault="00FB209F" w:rsidP="00E2319D">
            <w:pPr>
              <w:jc w:val="center"/>
            </w:pPr>
          </w:p>
        </w:tc>
        <w:tc>
          <w:tcPr>
            <w:tcW w:w="2410" w:type="dxa"/>
          </w:tcPr>
          <w:p w:rsidR="00FB209F" w:rsidRPr="00EA0618" w:rsidRDefault="00FB209F" w:rsidP="00E2319D">
            <w:pPr>
              <w:jc w:val="center"/>
            </w:pPr>
          </w:p>
        </w:tc>
        <w:tc>
          <w:tcPr>
            <w:tcW w:w="2268" w:type="dxa"/>
          </w:tcPr>
          <w:p w:rsidR="00FB209F" w:rsidRPr="003B6E2B" w:rsidRDefault="00FB209F" w:rsidP="00E2319D">
            <w:pPr>
              <w:shd w:val="clear" w:color="auto" w:fill="FFFFFF"/>
              <w:ind w:left="955"/>
              <w:jc w:val="center"/>
            </w:pPr>
          </w:p>
        </w:tc>
      </w:tr>
      <w:tr w:rsidR="00FB209F" w:rsidRPr="00EA0618" w:rsidTr="005D749A">
        <w:trPr>
          <w:trHeight w:val="270"/>
        </w:trPr>
        <w:tc>
          <w:tcPr>
            <w:tcW w:w="2977" w:type="dxa"/>
            <w:vMerge/>
          </w:tcPr>
          <w:p w:rsidR="00FB209F" w:rsidRPr="00EA0618" w:rsidRDefault="00FB209F" w:rsidP="00E2319D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FB209F" w:rsidRPr="001077D1" w:rsidRDefault="00FB209F" w:rsidP="00E2319D">
            <w:pPr>
              <w:jc w:val="center"/>
            </w:pPr>
            <w:r>
              <w:t>69</w:t>
            </w:r>
          </w:p>
        </w:tc>
        <w:tc>
          <w:tcPr>
            <w:tcW w:w="2410" w:type="dxa"/>
          </w:tcPr>
          <w:p w:rsidR="00FB209F" w:rsidRPr="001077D1" w:rsidRDefault="00FB209F" w:rsidP="00E2319D">
            <w:pPr>
              <w:jc w:val="center"/>
            </w:pPr>
            <w:r w:rsidRPr="00C224FB">
              <w:rPr>
                <w:lang w:eastAsia="ja-JP"/>
              </w:rPr>
              <w:t>78</w:t>
            </w:r>
          </w:p>
        </w:tc>
        <w:tc>
          <w:tcPr>
            <w:tcW w:w="2268" w:type="dxa"/>
          </w:tcPr>
          <w:p w:rsidR="00FB209F" w:rsidRPr="00C224FB" w:rsidRDefault="00FB209F" w:rsidP="00E2319D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65</w:t>
            </w:r>
          </w:p>
        </w:tc>
      </w:tr>
      <w:tr w:rsidR="00FB209F" w:rsidRPr="00EA0618" w:rsidTr="005D749A">
        <w:trPr>
          <w:trHeight w:val="300"/>
        </w:trPr>
        <w:tc>
          <w:tcPr>
            <w:tcW w:w="2977" w:type="dxa"/>
            <w:vMerge w:val="restart"/>
          </w:tcPr>
          <w:p w:rsidR="00FB209F" w:rsidRPr="00EA0618" w:rsidRDefault="00FB209F" w:rsidP="00E23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FB209F" w:rsidRPr="00EA0618" w:rsidRDefault="00FB209F" w:rsidP="00E231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268" w:type="dxa"/>
          </w:tcPr>
          <w:p w:rsidR="00FB209F" w:rsidRPr="008D2267" w:rsidRDefault="00FB209F" w:rsidP="00E2319D">
            <w:pPr>
              <w:jc w:val="center"/>
            </w:pPr>
            <w:r>
              <w:t>45</w:t>
            </w:r>
          </w:p>
        </w:tc>
        <w:tc>
          <w:tcPr>
            <w:tcW w:w="2410" w:type="dxa"/>
          </w:tcPr>
          <w:p w:rsidR="00FB209F" w:rsidRPr="008D2267" w:rsidRDefault="00FB209F" w:rsidP="00E2319D">
            <w:pPr>
              <w:jc w:val="center"/>
            </w:pPr>
            <w:r w:rsidRPr="008D2267">
              <w:t>36</w:t>
            </w:r>
          </w:p>
        </w:tc>
        <w:tc>
          <w:tcPr>
            <w:tcW w:w="2268" w:type="dxa"/>
          </w:tcPr>
          <w:p w:rsidR="00FB209F" w:rsidRPr="008D2267" w:rsidRDefault="00FB209F" w:rsidP="00E2319D">
            <w:pPr>
              <w:jc w:val="center"/>
            </w:pPr>
            <w:r>
              <w:t>47</w:t>
            </w:r>
          </w:p>
        </w:tc>
      </w:tr>
      <w:tr w:rsidR="00FB209F" w:rsidRPr="00EA0618" w:rsidTr="005D749A">
        <w:trPr>
          <w:trHeight w:val="315"/>
        </w:trPr>
        <w:tc>
          <w:tcPr>
            <w:tcW w:w="2977" w:type="dxa"/>
            <w:vMerge/>
          </w:tcPr>
          <w:p w:rsidR="00FB209F" w:rsidRPr="00EA0618" w:rsidRDefault="00FB209F" w:rsidP="00E2319D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FB209F" w:rsidRPr="001077D1" w:rsidRDefault="00FB209F" w:rsidP="00E2319D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FB209F" w:rsidRPr="001077D1" w:rsidRDefault="00FB209F" w:rsidP="00E2319D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FB209F" w:rsidRDefault="00FB209F" w:rsidP="00E2319D">
            <w:pPr>
              <w:jc w:val="center"/>
            </w:pPr>
            <w:r>
              <w:t>6</w:t>
            </w:r>
          </w:p>
        </w:tc>
      </w:tr>
      <w:tr w:rsidR="00FB209F" w:rsidRPr="00EA0618" w:rsidTr="005D749A">
        <w:trPr>
          <w:trHeight w:val="315"/>
        </w:trPr>
        <w:tc>
          <w:tcPr>
            <w:tcW w:w="2977" w:type="dxa"/>
          </w:tcPr>
          <w:p w:rsidR="00FB209F" w:rsidRPr="00FB209F" w:rsidRDefault="00FB209F" w:rsidP="00FB209F">
            <w:r>
              <w:lastRenderedPageBreak/>
              <w:t>Травмы в МБДОУ</w:t>
            </w:r>
          </w:p>
        </w:tc>
        <w:tc>
          <w:tcPr>
            <w:tcW w:w="2268" w:type="dxa"/>
          </w:tcPr>
          <w:p w:rsidR="00FB209F" w:rsidRDefault="00FB209F" w:rsidP="00E2319D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B209F" w:rsidRDefault="00FB209F" w:rsidP="00E2319D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FB209F" w:rsidRDefault="00FB209F" w:rsidP="00E2319D">
            <w:pPr>
              <w:jc w:val="center"/>
            </w:pPr>
            <w:r>
              <w:t>-</w:t>
            </w:r>
          </w:p>
        </w:tc>
      </w:tr>
      <w:tr w:rsidR="00FB209F" w:rsidRPr="00EA0618" w:rsidTr="005D749A">
        <w:trPr>
          <w:trHeight w:val="315"/>
        </w:trPr>
        <w:tc>
          <w:tcPr>
            <w:tcW w:w="2977" w:type="dxa"/>
          </w:tcPr>
          <w:p w:rsidR="00FB209F" w:rsidRDefault="00FB209F" w:rsidP="00FB209F">
            <w:r>
              <w:t>Травмы в</w:t>
            </w:r>
            <w:r w:rsidR="000C0650">
              <w:t xml:space="preserve"> быту</w:t>
            </w:r>
          </w:p>
        </w:tc>
        <w:tc>
          <w:tcPr>
            <w:tcW w:w="2268" w:type="dxa"/>
          </w:tcPr>
          <w:p w:rsidR="00FB209F" w:rsidRDefault="00BF3CE5" w:rsidP="00E2319D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B209F" w:rsidRDefault="00BF3CE5" w:rsidP="00BF3CE5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B209F" w:rsidRDefault="00BF3CE5" w:rsidP="00E2319D">
            <w:pPr>
              <w:jc w:val="center"/>
            </w:pPr>
            <w:r>
              <w:t>-</w:t>
            </w:r>
          </w:p>
        </w:tc>
      </w:tr>
    </w:tbl>
    <w:p w:rsidR="00E22826" w:rsidRDefault="00E22826" w:rsidP="00E22826"/>
    <w:p w:rsidR="00CC124C" w:rsidRPr="002B2BCD" w:rsidRDefault="005D749A" w:rsidP="002B2BCD">
      <w:pPr>
        <w:ind w:firstLine="708"/>
        <w:jc w:val="both"/>
        <w:rPr>
          <w:rFonts w:eastAsia="MS Mincho"/>
          <w:lang w:eastAsia="ja-JP"/>
        </w:rPr>
      </w:pPr>
      <w:proofErr w:type="gramStart"/>
      <w:r w:rsidRPr="002B2BCD">
        <w:rPr>
          <w:rFonts w:eastAsia="MS Mincho"/>
          <w:lang w:eastAsia="ja-JP"/>
        </w:rPr>
        <w:t>Целенаправленная работа по укреплению здоровья воспитанников положительно отражается на посещаемос</w:t>
      </w:r>
      <w:r w:rsidR="00E739C1">
        <w:rPr>
          <w:rFonts w:eastAsia="MS Mincho"/>
          <w:lang w:eastAsia="ja-JP"/>
        </w:rPr>
        <w:t>ти воспитанников, особенно высок</w:t>
      </w:r>
      <w:r w:rsidRPr="002B2BCD">
        <w:rPr>
          <w:rFonts w:eastAsia="MS Mincho"/>
          <w:lang w:eastAsia="ja-JP"/>
        </w:rPr>
        <w:t xml:space="preserve">ая посещаемость в старшей (78%) и средней (77,5 %),  группах детского сада, средняя  посещаемость дошкольниками дошкольного образовательного  </w:t>
      </w:r>
      <w:r w:rsidR="00E2319D" w:rsidRPr="002B2BCD">
        <w:rPr>
          <w:rFonts w:eastAsia="MS Mincho"/>
          <w:lang w:eastAsia="ja-JP"/>
        </w:rPr>
        <w:t>учреждения</w:t>
      </w:r>
      <w:r w:rsidRPr="002B2BCD">
        <w:rPr>
          <w:rFonts w:eastAsia="MS Mincho"/>
          <w:lang w:eastAsia="ja-JP"/>
        </w:rPr>
        <w:t xml:space="preserve"> за 5 месяцев текущего учебного года составл</w:t>
      </w:r>
      <w:r w:rsidR="00E739C1">
        <w:rPr>
          <w:rFonts w:eastAsia="MS Mincho"/>
          <w:lang w:eastAsia="ja-JP"/>
        </w:rPr>
        <w:t xml:space="preserve">яет  76,3 </w:t>
      </w:r>
      <w:r w:rsidRPr="002B2BCD">
        <w:rPr>
          <w:rFonts w:eastAsia="MS Mincho"/>
          <w:lang w:eastAsia="ja-JP"/>
        </w:rPr>
        <w:t>%,</w:t>
      </w:r>
      <w:r w:rsidR="00E2319D" w:rsidRPr="002B2BCD">
        <w:rPr>
          <w:rFonts w:eastAsia="MS Mincho"/>
          <w:lang w:eastAsia="ja-JP"/>
        </w:rPr>
        <w:t xml:space="preserve"> </w:t>
      </w:r>
      <w:r w:rsidR="00E739C1">
        <w:rPr>
          <w:rFonts w:eastAsia="MS Mincho"/>
          <w:lang w:eastAsia="ja-JP"/>
        </w:rPr>
        <w:t xml:space="preserve"> </w:t>
      </w:r>
      <w:r w:rsidRPr="002B2BCD">
        <w:t>наблюдается повышение индекса здоровья воспитанников по сравнению с предыдущим годом на</w:t>
      </w:r>
      <w:r w:rsidR="00CC124C" w:rsidRPr="002B2BCD">
        <w:t xml:space="preserve"> 10%.</w:t>
      </w:r>
      <w:proofErr w:type="gramEnd"/>
    </w:p>
    <w:p w:rsidR="002F3CA2" w:rsidRPr="00907365" w:rsidRDefault="002F3CA2" w:rsidP="00E739C1">
      <w:pPr>
        <w:pStyle w:val="10"/>
        <w:shd w:val="clear" w:color="auto" w:fill="FFFFFF"/>
        <w:spacing w:line="270" w:lineRule="atLeast"/>
        <w:ind w:firstLine="708"/>
        <w:rPr>
          <w:color w:val="000000"/>
        </w:rPr>
      </w:pPr>
      <w:r>
        <w:rPr>
          <w:color w:val="000000"/>
        </w:rPr>
        <w:t xml:space="preserve">В  2011 – 2012 учебном  году  группу раннего возраста принято 15 детей, в </w:t>
      </w:r>
      <w:r>
        <w:rPr>
          <w:color w:val="000000"/>
          <w:lang w:val="en-US"/>
        </w:rPr>
        <w:t>I</w:t>
      </w:r>
      <w:r w:rsidRPr="00907365">
        <w:rPr>
          <w:color w:val="000000"/>
        </w:rPr>
        <w:t xml:space="preserve"> </w:t>
      </w:r>
      <w:r>
        <w:rPr>
          <w:color w:val="000000"/>
        </w:rPr>
        <w:t>первую младшую группу поступили вновь 2 ребенка.</w:t>
      </w:r>
    </w:p>
    <w:p w:rsidR="002B2BCD" w:rsidRPr="002B2BCD" w:rsidRDefault="002B2BCD" w:rsidP="002F3CA2">
      <w:pPr>
        <w:pStyle w:val="10"/>
        <w:shd w:val="clear" w:color="auto" w:fill="FFFFFF"/>
        <w:spacing w:line="270" w:lineRule="atLeast"/>
        <w:ind w:firstLine="709"/>
        <w:jc w:val="both"/>
        <w:rPr>
          <w:b/>
          <w:i/>
          <w:color w:val="000000"/>
        </w:rPr>
      </w:pPr>
    </w:p>
    <w:p w:rsidR="002F3CA2" w:rsidRDefault="002F3CA2" w:rsidP="002F3CA2">
      <w:pPr>
        <w:pStyle w:val="10"/>
        <w:shd w:val="clear" w:color="auto" w:fill="FFFFFF"/>
        <w:spacing w:line="270" w:lineRule="atLeast"/>
        <w:ind w:firstLine="709"/>
        <w:jc w:val="both"/>
        <w:rPr>
          <w:color w:val="4F4F4F"/>
        </w:rPr>
      </w:pPr>
      <w:r w:rsidRPr="002B2BCD">
        <w:rPr>
          <w:b/>
          <w:i/>
          <w:color w:val="000000"/>
        </w:rPr>
        <w:t xml:space="preserve">Адаптация  вновь поступивших  детей  </w:t>
      </w:r>
      <w:r>
        <w:rPr>
          <w:color w:val="000000"/>
        </w:rPr>
        <w:t>раннего  возраста к  условиям  детского  сада прошла успешно, 12 малышей легко адаптировались к условиям ДОУ, 5 детей имеют среднюю степень адаптации.</w:t>
      </w:r>
    </w:p>
    <w:p w:rsidR="002F3CA2" w:rsidRDefault="002F3CA2" w:rsidP="002F3CA2">
      <w:pPr>
        <w:pStyle w:val="10"/>
        <w:shd w:val="clear" w:color="auto" w:fill="FFFFFF"/>
        <w:spacing w:line="270" w:lineRule="atLeast"/>
        <w:ind w:firstLine="709"/>
        <w:jc w:val="both"/>
        <w:rPr>
          <w:color w:val="4F4F4F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552"/>
        <w:gridCol w:w="2402"/>
        <w:gridCol w:w="2553"/>
      </w:tblGrid>
      <w:tr w:rsidR="002F3CA2" w:rsidTr="00E2319D">
        <w:trPr>
          <w:trHeight w:val="58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CA2" w:rsidRDefault="002F3CA2" w:rsidP="00E2319D">
            <w:pPr>
              <w:pStyle w:val="10"/>
              <w:spacing w:line="27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вновь</w:t>
            </w:r>
          </w:p>
          <w:p w:rsidR="002F3CA2" w:rsidRDefault="002F3CA2" w:rsidP="00E2319D">
            <w:pPr>
              <w:pStyle w:val="10"/>
              <w:spacing w:line="27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поступивших  детей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CA2" w:rsidRDefault="002F3CA2" w:rsidP="00E2319D">
            <w:pPr>
              <w:pStyle w:val="10"/>
              <w:spacing w:line="270" w:lineRule="atLeast"/>
              <w:ind w:firstLine="7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Степень  адаптации</w:t>
            </w:r>
          </w:p>
        </w:tc>
      </w:tr>
      <w:tr w:rsidR="002F3CA2" w:rsidTr="00E2319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CA2" w:rsidRDefault="002F3CA2" w:rsidP="00E2319D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CA2" w:rsidRDefault="002F3CA2" w:rsidP="00E2319D">
            <w:pPr>
              <w:pStyle w:val="10"/>
              <w:spacing w:line="27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группа -</w:t>
            </w:r>
          </w:p>
          <w:p w:rsidR="002F3CA2" w:rsidRDefault="002F3CA2" w:rsidP="00E2319D">
            <w:pPr>
              <w:pStyle w:val="10"/>
              <w:spacing w:line="27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лёгкая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CA2" w:rsidRDefault="002F3CA2" w:rsidP="00E2319D">
            <w:pPr>
              <w:pStyle w:val="10"/>
              <w:spacing w:line="27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группа – </w:t>
            </w:r>
          </w:p>
          <w:p w:rsidR="002F3CA2" w:rsidRDefault="002F3CA2" w:rsidP="00E2319D">
            <w:pPr>
              <w:pStyle w:val="10"/>
              <w:spacing w:line="27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средняя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CA2" w:rsidRDefault="002F3CA2" w:rsidP="00E2319D">
            <w:pPr>
              <w:pStyle w:val="10"/>
              <w:spacing w:line="27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группа –</w:t>
            </w:r>
          </w:p>
          <w:p w:rsidR="002F3CA2" w:rsidRDefault="002F3CA2" w:rsidP="00E2319D">
            <w:pPr>
              <w:pStyle w:val="10"/>
              <w:spacing w:line="27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тяжёлая</w:t>
            </w:r>
          </w:p>
        </w:tc>
      </w:tr>
      <w:tr w:rsidR="002F3CA2" w:rsidTr="00E2319D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CA2" w:rsidRDefault="002F3CA2" w:rsidP="00E2319D">
            <w:pPr>
              <w:pStyle w:val="10"/>
              <w:spacing w:line="270" w:lineRule="atLeast"/>
              <w:ind w:firstLine="709"/>
              <w:jc w:val="both"/>
              <w:rPr>
                <w:color w:val="000000"/>
                <w:highlight w:val="cyan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CA2" w:rsidRDefault="002F3CA2" w:rsidP="00E2319D">
            <w:pPr>
              <w:pStyle w:val="10"/>
              <w:spacing w:line="270" w:lineRule="atLeast"/>
              <w:ind w:firstLine="709"/>
            </w:pPr>
            <w:r>
              <w:rPr>
                <w:color w:val="000000"/>
                <w:sz w:val="22"/>
                <w:szCs w:val="22"/>
              </w:rPr>
              <w:t xml:space="preserve">    71%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CA2" w:rsidRDefault="002F3CA2" w:rsidP="00E2319D">
            <w:pPr>
              <w:pStyle w:val="10"/>
              <w:spacing w:line="270" w:lineRule="atLeast"/>
              <w:jc w:val="center"/>
            </w:pPr>
            <w:r>
              <w:rPr>
                <w:color w:val="000000"/>
                <w:sz w:val="22"/>
                <w:szCs w:val="22"/>
              </w:rPr>
              <w:t>29%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CA2" w:rsidRDefault="002F3CA2" w:rsidP="00E2319D">
            <w:pPr>
              <w:pStyle w:val="10"/>
              <w:spacing w:line="270" w:lineRule="atLeast"/>
              <w:ind w:firstLine="709"/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2F3CA2" w:rsidRDefault="002F3CA2" w:rsidP="002F3CA2">
      <w:pPr>
        <w:pStyle w:val="10"/>
        <w:shd w:val="clear" w:color="auto" w:fill="FFFFFF"/>
        <w:spacing w:line="270" w:lineRule="atLeast"/>
        <w:ind w:firstLine="709"/>
        <w:jc w:val="both"/>
        <w:rPr>
          <w:color w:val="4F4F4F"/>
        </w:rPr>
      </w:pPr>
    </w:p>
    <w:p w:rsidR="002F3CA2" w:rsidRDefault="002F3CA2" w:rsidP="002F3CA2">
      <w:pPr>
        <w:pStyle w:val="10"/>
        <w:shd w:val="clear" w:color="auto" w:fill="FFFFFF"/>
        <w:spacing w:line="270" w:lineRule="atLeast"/>
        <w:ind w:firstLine="709"/>
        <w:jc w:val="both"/>
        <w:rPr>
          <w:color w:val="000000"/>
        </w:rPr>
      </w:pPr>
      <w:r>
        <w:rPr>
          <w:color w:val="000000"/>
        </w:rPr>
        <w:t>Педагоги в пер</w:t>
      </w:r>
      <w:r w:rsidR="00CC124C">
        <w:rPr>
          <w:color w:val="000000"/>
        </w:rPr>
        <w:t>иод адаптации создавали</w:t>
      </w:r>
      <w:r>
        <w:rPr>
          <w:color w:val="000000"/>
        </w:rPr>
        <w:t xml:space="preserve"> комфортные условия пребывания малышей в детском саду, поддерживали положительное п</w:t>
      </w:r>
      <w:r w:rsidR="00CC124C">
        <w:rPr>
          <w:color w:val="000000"/>
        </w:rPr>
        <w:t>сихо-эмоциональное состояние воспитанников</w:t>
      </w:r>
      <w:r>
        <w:rPr>
          <w:color w:val="000000"/>
        </w:rPr>
        <w:t>.</w:t>
      </w:r>
    </w:p>
    <w:p w:rsidR="002F3CA2" w:rsidRDefault="002F3CA2" w:rsidP="002F3CA2">
      <w:pPr>
        <w:pStyle w:val="10"/>
        <w:shd w:val="clear" w:color="auto" w:fill="FFFFFF"/>
        <w:spacing w:line="270" w:lineRule="atLeast"/>
        <w:ind w:firstLine="709"/>
        <w:jc w:val="both"/>
        <w:rPr>
          <w:color w:val="000000"/>
        </w:rPr>
      </w:pPr>
      <w:r>
        <w:rPr>
          <w:color w:val="000000"/>
        </w:rPr>
        <w:t>Учитывали  индивидуальные особенности детей, вкусовые пристрастия, игровые интересы. Активно взаимодействовали с родителями воспитанников с целью установления доверительных отношений, поддержанию модели жизнедеятельности малышей  в детском саду и дома.</w:t>
      </w:r>
    </w:p>
    <w:p w:rsidR="00CC124C" w:rsidRDefault="00CC124C" w:rsidP="002F3CA2">
      <w:pPr>
        <w:pStyle w:val="10"/>
        <w:shd w:val="clear" w:color="auto" w:fill="FFFFFF"/>
        <w:spacing w:line="270" w:lineRule="atLeast"/>
        <w:ind w:firstLine="709"/>
        <w:jc w:val="both"/>
        <w:rPr>
          <w:color w:val="000000"/>
        </w:rPr>
      </w:pPr>
      <w:r>
        <w:rPr>
          <w:bCs/>
          <w:iCs/>
        </w:rPr>
        <w:t xml:space="preserve">Благодаря педагогической деятельности персонала в адаптационный период, </w:t>
      </w:r>
      <w:r w:rsidRPr="0050426C">
        <w:rPr>
          <w:bCs/>
          <w:iCs/>
        </w:rPr>
        <w:t xml:space="preserve">  воспитанников имеющих проблемы в адаптации в ДОУ нет</w:t>
      </w:r>
      <w:r>
        <w:rPr>
          <w:bCs/>
          <w:iCs/>
        </w:rPr>
        <w:t>.</w:t>
      </w:r>
    </w:p>
    <w:p w:rsidR="0046574B" w:rsidRDefault="0046574B" w:rsidP="00E22826">
      <w:pPr>
        <w:rPr>
          <w:b/>
          <w:i/>
        </w:rPr>
      </w:pPr>
    </w:p>
    <w:p w:rsidR="00E22826" w:rsidRPr="00193E98" w:rsidRDefault="00E22826" w:rsidP="00E22826">
      <w:pPr>
        <w:rPr>
          <w:b/>
          <w:i/>
        </w:rPr>
      </w:pPr>
      <w:r w:rsidRPr="00193E98">
        <w:rPr>
          <w:b/>
          <w:i/>
        </w:rPr>
        <w:t>Достижения воспитанников</w:t>
      </w:r>
    </w:p>
    <w:p w:rsidR="00E22826" w:rsidRDefault="00E22826" w:rsidP="00E22826">
      <w:pPr>
        <w:jc w:val="center"/>
      </w:pPr>
    </w:p>
    <w:p w:rsidR="001B7988" w:rsidRPr="001B7988" w:rsidRDefault="001B7988" w:rsidP="001B7988">
      <w:pPr>
        <w:ind w:firstLine="708"/>
        <w:jc w:val="both"/>
        <w:rPr>
          <w:color w:val="FF0000"/>
        </w:rPr>
      </w:pPr>
      <w:r w:rsidRPr="00A55EA4">
        <w:rPr>
          <w:bCs/>
          <w:color w:val="000000"/>
        </w:rPr>
        <w:t xml:space="preserve">Мониторинг достижения детьми планируемых промежуточных результатов освоения основной общеобразовательной программы дошкольного образования проводится 2 раза в год (в сентябре и мае), что обеспечивает оценку динамики достижений детей. </w:t>
      </w:r>
    </w:p>
    <w:p w:rsidR="001B7988" w:rsidRPr="00A55EA4" w:rsidRDefault="001B7988" w:rsidP="001B7988">
      <w:pPr>
        <w:spacing w:before="33" w:after="33"/>
        <w:ind w:firstLine="708"/>
        <w:jc w:val="both"/>
        <w:rPr>
          <w:bCs/>
          <w:color w:val="000000"/>
        </w:rPr>
      </w:pPr>
      <w:r w:rsidRPr="00A55EA4">
        <w:rPr>
          <w:bCs/>
          <w:color w:val="000000"/>
        </w:rPr>
        <w:t>Систему мониторинга составляют различные методы: наблюдение, беседа, экспертная оценка продуктивных видов деятельности, тесты, графические диктанты, дидактические игры и упражнения, которые не приводит к переутомлению детей и  не нарушают  ход образовательного процесса.</w:t>
      </w:r>
    </w:p>
    <w:p w:rsidR="001B7988" w:rsidRDefault="001B7988" w:rsidP="001B7988">
      <w:pPr>
        <w:spacing w:before="33" w:after="33"/>
        <w:ind w:firstLine="708"/>
        <w:jc w:val="both"/>
        <w:rPr>
          <w:bCs/>
          <w:color w:val="000000"/>
        </w:rPr>
      </w:pPr>
      <w:r w:rsidRPr="00A55EA4">
        <w:rPr>
          <w:bCs/>
          <w:color w:val="000000"/>
        </w:rPr>
        <w:t>В процессе диагностики  получены результаты, свидетельствующие, что все воспитанники ДОУ успешно справились с содержанием образовательной программы своей возрастной группы: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4370"/>
        <w:gridCol w:w="1867"/>
        <w:gridCol w:w="1698"/>
        <w:gridCol w:w="1661"/>
      </w:tblGrid>
      <w:tr w:rsidR="00C81A0E" w:rsidTr="00BF3CE5">
        <w:trPr>
          <w:trHeight w:val="397"/>
        </w:trPr>
        <w:tc>
          <w:tcPr>
            <w:tcW w:w="518" w:type="dxa"/>
            <w:vMerge w:val="restart"/>
          </w:tcPr>
          <w:p w:rsidR="00C81A0E" w:rsidRPr="002F3CA2" w:rsidRDefault="00BF3CE5" w:rsidP="001B7988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t>№</w:t>
            </w:r>
          </w:p>
          <w:p w:rsidR="00BF3CE5" w:rsidRPr="002F3CA2" w:rsidRDefault="00BF3CE5" w:rsidP="001B7988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2F3CA2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F3CA2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82" w:type="dxa"/>
            <w:vMerge w:val="restart"/>
          </w:tcPr>
          <w:p w:rsidR="00BF3CE5" w:rsidRPr="002F3CA2" w:rsidRDefault="00BF3CE5" w:rsidP="00BF3CE5">
            <w:pPr>
              <w:spacing w:before="33" w:after="33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81A0E" w:rsidRPr="002F3CA2" w:rsidRDefault="00C81A0E" w:rsidP="00BF3CE5">
            <w:pPr>
              <w:spacing w:before="33" w:after="33"/>
              <w:jc w:val="center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t>Интегративное качество личности</w:t>
            </w:r>
          </w:p>
        </w:tc>
        <w:tc>
          <w:tcPr>
            <w:tcW w:w="5237" w:type="dxa"/>
            <w:gridSpan w:val="3"/>
            <w:tcBorders>
              <w:bottom w:val="single" w:sz="4" w:space="0" w:color="auto"/>
            </w:tcBorders>
          </w:tcPr>
          <w:p w:rsidR="00C81A0E" w:rsidRPr="002F3CA2" w:rsidRDefault="00C81A0E" w:rsidP="00C81A0E">
            <w:pPr>
              <w:spacing w:before="33" w:after="33"/>
              <w:jc w:val="center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t>Уровень сформированности</w:t>
            </w:r>
          </w:p>
        </w:tc>
      </w:tr>
      <w:tr w:rsidR="00BF3CE5" w:rsidTr="00BF3CE5">
        <w:trPr>
          <w:trHeight w:val="275"/>
        </w:trPr>
        <w:tc>
          <w:tcPr>
            <w:tcW w:w="518" w:type="dxa"/>
            <w:vMerge/>
          </w:tcPr>
          <w:p w:rsidR="00BF3CE5" w:rsidRPr="002F3CA2" w:rsidRDefault="00BF3CE5" w:rsidP="001B7988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2" w:type="dxa"/>
            <w:vMerge/>
          </w:tcPr>
          <w:p w:rsidR="00BF3CE5" w:rsidRPr="002F3CA2" w:rsidRDefault="00BF3CE5" w:rsidP="001B7988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BF3CE5" w:rsidRPr="002F3CA2" w:rsidRDefault="00BF3CE5" w:rsidP="00BF3CE5">
            <w:pPr>
              <w:spacing w:before="33" w:after="33"/>
              <w:jc w:val="center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F3CE5" w:rsidRPr="002F3CA2" w:rsidRDefault="00BF3CE5" w:rsidP="00BF3CE5">
            <w:pPr>
              <w:spacing w:before="33" w:after="33"/>
              <w:jc w:val="center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BF3CE5" w:rsidRPr="002F3CA2" w:rsidRDefault="00BF3CE5" w:rsidP="00BF3CE5">
            <w:pPr>
              <w:spacing w:before="33" w:after="33"/>
              <w:jc w:val="center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BF3CE5" w:rsidTr="00BF3CE5">
        <w:tc>
          <w:tcPr>
            <w:tcW w:w="518" w:type="dxa"/>
          </w:tcPr>
          <w:p w:rsidR="00BF3CE5" w:rsidRPr="002F3CA2" w:rsidRDefault="00BF3CE5" w:rsidP="001B7988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2" w:type="dxa"/>
          </w:tcPr>
          <w:p w:rsidR="00BF3CE5" w:rsidRPr="002F3CA2" w:rsidRDefault="00BF3CE5" w:rsidP="00BF3CE5">
            <w:pPr>
              <w:spacing w:before="33" w:after="33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t xml:space="preserve">Физически </w:t>
            </w:r>
            <w:proofErr w:type="gramStart"/>
            <w:r w:rsidRPr="002F3CA2">
              <w:rPr>
                <w:bCs/>
                <w:color w:val="000000"/>
                <w:sz w:val="24"/>
                <w:szCs w:val="24"/>
              </w:rPr>
              <w:t>развитый</w:t>
            </w:r>
            <w:proofErr w:type="gramEnd"/>
            <w:r w:rsidRPr="002F3CA2">
              <w:rPr>
                <w:bCs/>
                <w:color w:val="000000"/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1871" w:type="dxa"/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t>45 (72%)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3CE5" w:rsidRPr="00BF3CE5" w:rsidRDefault="00BF3CE5" w:rsidP="00BF3CE5">
            <w:pPr>
              <w:spacing w:before="33" w:after="33"/>
              <w:ind w:left="360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t>18 (28%)</w:t>
            </w:r>
          </w:p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BF3CE5" w:rsidTr="00BF3CE5">
        <w:tc>
          <w:tcPr>
            <w:tcW w:w="518" w:type="dxa"/>
          </w:tcPr>
          <w:p w:rsidR="00BF3CE5" w:rsidRPr="002F3CA2" w:rsidRDefault="00BF3CE5" w:rsidP="001B7988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2" w:type="dxa"/>
          </w:tcPr>
          <w:p w:rsidR="00BF3CE5" w:rsidRPr="002F3CA2" w:rsidRDefault="00BF3CE5" w:rsidP="001B7988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t>Любознательный активный</w:t>
            </w:r>
          </w:p>
        </w:tc>
        <w:tc>
          <w:tcPr>
            <w:tcW w:w="1871" w:type="dxa"/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t>43 (68%)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t>20 (32%)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BF3CE5" w:rsidTr="00BF3CE5">
        <w:tc>
          <w:tcPr>
            <w:tcW w:w="518" w:type="dxa"/>
          </w:tcPr>
          <w:p w:rsidR="00BF3CE5" w:rsidRPr="002F3CA2" w:rsidRDefault="00BF3CE5" w:rsidP="001B7988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2" w:type="dxa"/>
          </w:tcPr>
          <w:p w:rsidR="00BF3CE5" w:rsidRPr="002F3CA2" w:rsidRDefault="00BF3CE5" w:rsidP="001B7988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1871" w:type="dxa"/>
          </w:tcPr>
          <w:p w:rsidR="00BF3CE5" w:rsidRDefault="00BF3CE5" w:rsidP="00BF3CE5">
            <w:pPr>
              <w:spacing w:before="33" w:after="33"/>
              <w:ind w:left="360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t>В- 43 (68%)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t>20 (32%)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BF3CE5" w:rsidTr="00BF3CE5">
        <w:tc>
          <w:tcPr>
            <w:tcW w:w="518" w:type="dxa"/>
          </w:tcPr>
          <w:p w:rsidR="00BF3CE5" w:rsidRPr="002F3CA2" w:rsidRDefault="00BF3CE5" w:rsidP="001B7988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2" w:type="dxa"/>
          </w:tcPr>
          <w:p w:rsidR="00BF3CE5" w:rsidRPr="002F3CA2" w:rsidRDefault="00BF3CE5" w:rsidP="00BF3CE5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2F3CA2">
              <w:rPr>
                <w:bCs/>
                <w:color w:val="000000"/>
                <w:sz w:val="24"/>
                <w:szCs w:val="24"/>
              </w:rPr>
              <w:t>Овладевший</w:t>
            </w:r>
            <w:proofErr w:type="gramEnd"/>
            <w:r w:rsidRPr="002F3CA2">
              <w:rPr>
                <w:bCs/>
                <w:color w:val="000000"/>
                <w:sz w:val="24"/>
                <w:szCs w:val="24"/>
              </w:rPr>
              <w:t xml:space="preserve"> средствами общения и </w:t>
            </w:r>
            <w:r w:rsidRPr="002F3CA2">
              <w:rPr>
                <w:bCs/>
                <w:color w:val="000000"/>
                <w:sz w:val="24"/>
                <w:szCs w:val="24"/>
              </w:rPr>
              <w:lastRenderedPageBreak/>
              <w:t>способами взаимодействия</w:t>
            </w:r>
          </w:p>
          <w:p w:rsidR="00BF3CE5" w:rsidRPr="002F3CA2" w:rsidRDefault="00BF3CE5" w:rsidP="00BF3CE5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2F3CA2">
              <w:rPr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2F3CA2">
              <w:rPr>
                <w:bCs/>
                <w:color w:val="000000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871" w:type="dxa"/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lastRenderedPageBreak/>
              <w:t>35 (55%)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t>28 (45%)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BF3CE5" w:rsidTr="00BF3CE5">
        <w:tc>
          <w:tcPr>
            <w:tcW w:w="518" w:type="dxa"/>
          </w:tcPr>
          <w:p w:rsidR="00BF3CE5" w:rsidRPr="002F3CA2" w:rsidRDefault="00BF3CE5" w:rsidP="001B7988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82" w:type="dxa"/>
          </w:tcPr>
          <w:p w:rsidR="00BF3CE5" w:rsidRPr="002F3CA2" w:rsidRDefault="00BF3CE5" w:rsidP="00BF3CE5">
            <w:pPr>
              <w:spacing w:before="33" w:after="3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2F3CA2">
              <w:rPr>
                <w:bCs/>
                <w:color w:val="000000"/>
                <w:sz w:val="24"/>
                <w:szCs w:val="24"/>
              </w:rPr>
              <w:t>Способный</w:t>
            </w:r>
            <w:proofErr w:type="gramEnd"/>
            <w:r w:rsidRPr="002F3CA2">
              <w:rPr>
                <w:bCs/>
                <w:color w:val="000000"/>
                <w:sz w:val="24"/>
                <w:szCs w:val="24"/>
              </w:rPr>
              <w:t xml:space="preserve"> 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871" w:type="dxa"/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t>32 (51%)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t>31 (49%)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BF3CE5" w:rsidTr="00BF3CE5">
        <w:tc>
          <w:tcPr>
            <w:tcW w:w="518" w:type="dxa"/>
          </w:tcPr>
          <w:p w:rsidR="00BF3CE5" w:rsidRPr="002F3CA2" w:rsidRDefault="00BF3CE5" w:rsidP="001B7988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2" w:type="dxa"/>
          </w:tcPr>
          <w:p w:rsidR="00BF3CE5" w:rsidRPr="002F3CA2" w:rsidRDefault="00BF3CE5" w:rsidP="001B7988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2F3CA2">
              <w:rPr>
                <w:bCs/>
                <w:color w:val="000000"/>
                <w:sz w:val="24"/>
                <w:szCs w:val="24"/>
              </w:rPr>
              <w:t>Способный</w:t>
            </w:r>
            <w:proofErr w:type="gramEnd"/>
            <w:r w:rsidRPr="002F3CA2">
              <w:rPr>
                <w:bCs/>
                <w:color w:val="000000"/>
                <w:sz w:val="24"/>
                <w:szCs w:val="24"/>
              </w:rPr>
              <w:t xml:space="preserve"> решать интеллектуальные и личностные задачи, адекватные возрасту</w:t>
            </w:r>
          </w:p>
        </w:tc>
        <w:tc>
          <w:tcPr>
            <w:tcW w:w="1871" w:type="dxa"/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t>38 (60%)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t>25 (40%)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BF3CE5" w:rsidTr="00BF3CE5">
        <w:tc>
          <w:tcPr>
            <w:tcW w:w="518" w:type="dxa"/>
          </w:tcPr>
          <w:p w:rsidR="00BF3CE5" w:rsidRPr="002F3CA2" w:rsidRDefault="00BF3CE5" w:rsidP="001B7988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2" w:type="dxa"/>
          </w:tcPr>
          <w:p w:rsidR="00BF3CE5" w:rsidRPr="002F3CA2" w:rsidRDefault="00BF3CE5" w:rsidP="00BF3CE5">
            <w:pPr>
              <w:spacing w:before="33" w:after="3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2F3CA2">
              <w:rPr>
                <w:bCs/>
                <w:color w:val="000000"/>
                <w:sz w:val="24"/>
                <w:szCs w:val="24"/>
              </w:rPr>
              <w:t>Имеющий</w:t>
            </w:r>
            <w:proofErr w:type="gramEnd"/>
            <w:r w:rsidRPr="002F3CA2">
              <w:rPr>
                <w:bCs/>
                <w:color w:val="000000"/>
                <w:sz w:val="24"/>
                <w:szCs w:val="24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1871" w:type="dxa"/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t>27 (43%)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t>36 (57%)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BF3CE5" w:rsidTr="00BF3CE5">
        <w:tc>
          <w:tcPr>
            <w:tcW w:w="518" w:type="dxa"/>
          </w:tcPr>
          <w:p w:rsidR="00BF3CE5" w:rsidRPr="002F3CA2" w:rsidRDefault="00BF3CE5" w:rsidP="00BF3CE5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82" w:type="dxa"/>
          </w:tcPr>
          <w:p w:rsidR="00BF3CE5" w:rsidRPr="002F3CA2" w:rsidRDefault="00BF3CE5" w:rsidP="00BF3CE5">
            <w:pPr>
              <w:spacing w:before="33" w:after="3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2F3CA2">
              <w:rPr>
                <w:bCs/>
                <w:color w:val="000000"/>
                <w:sz w:val="24"/>
                <w:szCs w:val="24"/>
              </w:rPr>
              <w:t>Овладевший</w:t>
            </w:r>
            <w:proofErr w:type="gramEnd"/>
            <w:r w:rsidRPr="002F3CA2">
              <w:rPr>
                <w:bCs/>
                <w:color w:val="000000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871" w:type="dxa"/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t>26 (41%)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t>37 (59%)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BF3CE5" w:rsidTr="00BF3CE5">
        <w:tc>
          <w:tcPr>
            <w:tcW w:w="518" w:type="dxa"/>
          </w:tcPr>
          <w:p w:rsidR="00BF3CE5" w:rsidRPr="002F3CA2" w:rsidRDefault="00BF3CE5" w:rsidP="001B7988">
            <w:pPr>
              <w:spacing w:before="33" w:after="33"/>
              <w:jc w:val="both"/>
              <w:rPr>
                <w:bCs/>
                <w:color w:val="000000"/>
                <w:sz w:val="24"/>
                <w:szCs w:val="24"/>
              </w:rPr>
            </w:pPr>
            <w:r w:rsidRPr="002F3CA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82" w:type="dxa"/>
          </w:tcPr>
          <w:p w:rsidR="00BF3CE5" w:rsidRPr="002F3CA2" w:rsidRDefault="00BF3CE5" w:rsidP="00BF3CE5">
            <w:pPr>
              <w:spacing w:before="33" w:after="3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2F3CA2">
              <w:rPr>
                <w:bCs/>
                <w:color w:val="000000"/>
                <w:sz w:val="24"/>
                <w:szCs w:val="24"/>
              </w:rPr>
              <w:t>Овладевший</w:t>
            </w:r>
            <w:proofErr w:type="gramEnd"/>
            <w:r w:rsidRPr="002F3CA2">
              <w:rPr>
                <w:bCs/>
                <w:color w:val="000000"/>
                <w:sz w:val="24"/>
                <w:szCs w:val="24"/>
              </w:rPr>
              <w:t xml:space="preserve"> необходимыми умениями и навыками</w:t>
            </w:r>
          </w:p>
        </w:tc>
        <w:tc>
          <w:tcPr>
            <w:tcW w:w="1871" w:type="dxa"/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t>15 (34%)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 w:rsidRPr="00BF3CE5">
              <w:rPr>
                <w:bCs/>
                <w:color w:val="000000"/>
              </w:rPr>
              <w:t>48 (76%)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BF3CE5" w:rsidRDefault="00BF3CE5" w:rsidP="00BF3CE5">
            <w:pPr>
              <w:spacing w:before="33" w:after="3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1B7988" w:rsidRPr="00A55EA4" w:rsidRDefault="001B7988" w:rsidP="002F3CA2">
      <w:pPr>
        <w:spacing w:before="33" w:after="33"/>
        <w:ind w:firstLine="708"/>
        <w:jc w:val="both"/>
        <w:rPr>
          <w:bCs/>
          <w:color w:val="000000"/>
        </w:rPr>
      </w:pPr>
      <w:r w:rsidRPr="00BF3CE5">
        <w:rPr>
          <w:bCs/>
          <w:color w:val="000000"/>
        </w:rPr>
        <w:t>Анализ</w:t>
      </w:r>
      <w:r w:rsidRPr="00A55EA4">
        <w:rPr>
          <w:bCs/>
          <w:color w:val="000000"/>
        </w:rPr>
        <w:t xml:space="preserve"> качества освоения воспитанниками  содержания образовательных областей  позволяет выстроить следующий рейтинговый порядок: наиболее высокие результаты показаны детьми по образовательным о</w:t>
      </w:r>
      <w:r w:rsidR="00C81A0E">
        <w:rPr>
          <w:bCs/>
          <w:color w:val="000000"/>
        </w:rPr>
        <w:t>бластям: «Коммуникация» - 32,6%</w:t>
      </w:r>
      <w:r w:rsidR="00E25B70">
        <w:rPr>
          <w:bCs/>
          <w:color w:val="000000"/>
        </w:rPr>
        <w:t xml:space="preserve">; </w:t>
      </w:r>
      <w:r w:rsidRPr="00A55EA4">
        <w:rPr>
          <w:bCs/>
          <w:color w:val="000000"/>
        </w:rPr>
        <w:t>«Познание»- 23%</w:t>
      </w:r>
      <w:r w:rsidR="00E25B70">
        <w:rPr>
          <w:bCs/>
          <w:color w:val="000000"/>
        </w:rPr>
        <w:t>;</w:t>
      </w:r>
      <w:r w:rsidRPr="00A55EA4">
        <w:rPr>
          <w:bCs/>
          <w:color w:val="000000"/>
        </w:rPr>
        <w:t xml:space="preserve"> «Физическая культура-13%</w:t>
      </w:r>
    </w:p>
    <w:p w:rsidR="00787610" w:rsidRDefault="00E25B70" w:rsidP="002F3CA2">
      <w:pPr>
        <w:spacing w:before="33" w:after="33"/>
        <w:ind w:firstLine="708"/>
        <w:jc w:val="both"/>
        <w:rPr>
          <w:bCs/>
          <w:color w:val="000000"/>
        </w:rPr>
      </w:pPr>
      <w:r w:rsidRPr="00A55EA4">
        <w:rPr>
          <w:bCs/>
          <w:color w:val="000000"/>
        </w:rPr>
        <w:t>Итоговые результаты освоения воспитанниками основной общеобразовательной программы дошкольного образования  позволяют сделать вывод, что все выпускники (20) успешно освоили Программу, овладели универсальными предпосылками учебной деятельности. Дети, способны решать интеллектуальные и личностные задачи.</w:t>
      </w:r>
    </w:p>
    <w:p w:rsidR="0046574B" w:rsidRPr="0046574B" w:rsidRDefault="000B1B56" w:rsidP="0046574B">
      <w:pPr>
        <w:spacing w:before="33" w:after="33"/>
        <w:ind w:firstLine="708"/>
        <w:jc w:val="both"/>
        <w:rPr>
          <w:bCs/>
        </w:rPr>
      </w:pPr>
      <w:r>
        <w:rPr>
          <w:bCs/>
          <w:color w:val="FF0000"/>
        </w:rPr>
        <w:t xml:space="preserve"> </w:t>
      </w:r>
      <w:r w:rsidRPr="00787610">
        <w:rPr>
          <w:bCs/>
        </w:rPr>
        <w:t xml:space="preserve">Полученные </w:t>
      </w:r>
      <w:r w:rsidR="00FA0E52" w:rsidRPr="00787610">
        <w:rPr>
          <w:bCs/>
        </w:rPr>
        <w:t xml:space="preserve">в ДОУ знания, умения и навыки позволят выпускникам легко адаптироваться </w:t>
      </w:r>
      <w:r w:rsidR="00E25B70" w:rsidRPr="00787610">
        <w:rPr>
          <w:bCs/>
        </w:rPr>
        <w:t xml:space="preserve"> к условиям школь</w:t>
      </w:r>
      <w:r w:rsidR="00FA0E52" w:rsidRPr="00787610">
        <w:rPr>
          <w:bCs/>
        </w:rPr>
        <w:t>ного обучения, и также успешно</w:t>
      </w:r>
      <w:r w:rsidR="00E25B70" w:rsidRPr="00787610">
        <w:rPr>
          <w:bCs/>
        </w:rPr>
        <w:t xml:space="preserve"> освоить содержание основной образовательной программы начального общего образования.</w:t>
      </w:r>
    </w:p>
    <w:p w:rsidR="0046574B" w:rsidRDefault="0046574B" w:rsidP="001B7988"/>
    <w:p w:rsidR="0046574B" w:rsidRPr="00E739C1" w:rsidRDefault="0046574B" w:rsidP="00E739C1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  <w:r w:rsidRPr="0046574B">
        <w:rPr>
          <w:rFonts w:ascii="Times New Roman" w:hAnsi="Times New Roman"/>
          <w:b/>
          <w:i/>
          <w:sz w:val="24"/>
          <w:szCs w:val="24"/>
        </w:rPr>
        <w:t>У</w:t>
      </w:r>
      <w:r>
        <w:rPr>
          <w:rFonts w:ascii="Times New Roman" w:hAnsi="Times New Roman"/>
          <w:b/>
          <w:i/>
          <w:sz w:val="24"/>
          <w:szCs w:val="24"/>
        </w:rPr>
        <w:t>частие</w:t>
      </w:r>
      <w:r w:rsidRPr="0046574B">
        <w:rPr>
          <w:rFonts w:ascii="Times New Roman" w:hAnsi="Times New Roman"/>
          <w:b/>
          <w:i/>
          <w:sz w:val="24"/>
          <w:szCs w:val="24"/>
        </w:rPr>
        <w:t xml:space="preserve"> в </w:t>
      </w:r>
      <w:r>
        <w:rPr>
          <w:rFonts w:ascii="Times New Roman" w:hAnsi="Times New Roman"/>
          <w:b/>
          <w:i/>
          <w:sz w:val="24"/>
          <w:szCs w:val="24"/>
        </w:rPr>
        <w:t xml:space="preserve">методических </w:t>
      </w:r>
      <w:r w:rsidRPr="0046574B">
        <w:rPr>
          <w:rFonts w:ascii="Times New Roman" w:hAnsi="Times New Roman"/>
          <w:b/>
          <w:i/>
          <w:sz w:val="24"/>
          <w:szCs w:val="24"/>
        </w:rPr>
        <w:t>мероприятиях</w:t>
      </w:r>
      <w:r>
        <w:rPr>
          <w:rFonts w:ascii="Times New Roman" w:hAnsi="Times New Roman"/>
          <w:b/>
          <w:i/>
          <w:sz w:val="24"/>
          <w:szCs w:val="24"/>
        </w:rPr>
        <w:t xml:space="preserve">, творческих конкурсах </w:t>
      </w:r>
      <w:r w:rsidRPr="0046574B">
        <w:rPr>
          <w:rFonts w:ascii="Times New Roman" w:hAnsi="Times New Roman"/>
          <w:b/>
          <w:i/>
          <w:sz w:val="24"/>
          <w:szCs w:val="24"/>
        </w:rPr>
        <w:t xml:space="preserve"> в 2011/2012 учебном 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23"/>
        <w:gridCol w:w="1883"/>
        <w:gridCol w:w="2376"/>
        <w:gridCol w:w="1747"/>
        <w:gridCol w:w="1908"/>
      </w:tblGrid>
      <w:tr w:rsidR="0046574B" w:rsidRPr="005C49F2" w:rsidTr="0046574B">
        <w:tc>
          <w:tcPr>
            <w:tcW w:w="2223" w:type="dxa"/>
          </w:tcPr>
          <w:p w:rsidR="0046574B" w:rsidRPr="005C49F2" w:rsidRDefault="0046574B" w:rsidP="00107D9A">
            <w:pPr>
              <w:tabs>
                <w:tab w:val="left" w:pos="5625"/>
              </w:tabs>
              <w:jc w:val="center"/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1883" w:type="dxa"/>
          </w:tcPr>
          <w:p w:rsidR="0046574B" w:rsidRPr="005C49F2" w:rsidRDefault="0046574B" w:rsidP="00107D9A">
            <w:pPr>
              <w:tabs>
                <w:tab w:val="left" w:pos="5625"/>
              </w:tabs>
              <w:jc w:val="center"/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376" w:type="dxa"/>
          </w:tcPr>
          <w:p w:rsidR="0046574B" w:rsidRPr="005C49F2" w:rsidRDefault="0046574B" w:rsidP="00107D9A">
            <w:pPr>
              <w:tabs>
                <w:tab w:val="left" w:pos="5625"/>
              </w:tabs>
              <w:jc w:val="center"/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</w:rPr>
              <w:t>Федеральный</w:t>
            </w:r>
          </w:p>
        </w:tc>
        <w:tc>
          <w:tcPr>
            <w:tcW w:w="1747" w:type="dxa"/>
          </w:tcPr>
          <w:p w:rsidR="0046574B" w:rsidRPr="005C49F2" w:rsidRDefault="0046574B" w:rsidP="00107D9A">
            <w:pPr>
              <w:tabs>
                <w:tab w:val="left" w:pos="5625"/>
              </w:tabs>
              <w:jc w:val="center"/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</w:rPr>
              <w:t>Мероприятия на МДОУ</w:t>
            </w:r>
          </w:p>
        </w:tc>
        <w:tc>
          <w:tcPr>
            <w:tcW w:w="1908" w:type="dxa"/>
          </w:tcPr>
          <w:p w:rsidR="0046574B" w:rsidRPr="005C49F2" w:rsidRDefault="0046574B" w:rsidP="00107D9A">
            <w:pPr>
              <w:tabs>
                <w:tab w:val="left" w:pos="5625"/>
              </w:tabs>
              <w:jc w:val="center"/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</w:rPr>
              <w:t>Обобщение опыта работы педагогов в ДОУ</w:t>
            </w:r>
          </w:p>
        </w:tc>
      </w:tr>
      <w:tr w:rsidR="0046574B" w:rsidRPr="005C49F2" w:rsidTr="0046574B">
        <w:tc>
          <w:tcPr>
            <w:tcW w:w="2223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</w:rPr>
              <w:t>Выставка «Мир наших увлечений»,09.2011г., Сертификаты участника</w:t>
            </w:r>
          </w:p>
        </w:tc>
        <w:tc>
          <w:tcPr>
            <w:tcW w:w="1883" w:type="dxa"/>
          </w:tcPr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</w:rPr>
              <w:t xml:space="preserve">Межрегиональная научно-практическая </w:t>
            </w:r>
            <w:proofErr w:type="gramStart"/>
            <w:r w:rsidRPr="005C49F2">
              <w:rPr>
                <w:rFonts w:ascii="Times New Roman" w:hAnsi="Times New Roman"/>
                <w:sz w:val="24"/>
                <w:szCs w:val="24"/>
              </w:rPr>
              <w:t>конферен-ция</w:t>
            </w:r>
            <w:proofErr w:type="gramEnd"/>
            <w:r w:rsidRPr="005C49F2">
              <w:rPr>
                <w:rFonts w:ascii="Times New Roman" w:hAnsi="Times New Roman"/>
                <w:sz w:val="24"/>
                <w:szCs w:val="24"/>
              </w:rPr>
              <w:t xml:space="preserve"> «Актуальные проблемы современного детского чтения», 11.2011г., Кустова Е.А.</w:t>
            </w:r>
          </w:p>
        </w:tc>
        <w:tc>
          <w:tcPr>
            <w:tcW w:w="2376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  <w:lang w:val="en-US"/>
              </w:rPr>
              <w:t>II</w:t>
            </w:r>
            <w:r w:rsidRPr="005C49F2">
              <w:rPr>
                <w:sz w:val="24"/>
                <w:szCs w:val="24"/>
              </w:rPr>
              <w:t xml:space="preserve"> Всероссийский конкурс педагогов ОУ «Я – педагог», 10.2011г.,           Ломакина Н.М., Кустова Е.А., Власова О.А., Лауреаты конкурса</w:t>
            </w:r>
          </w:p>
        </w:tc>
        <w:tc>
          <w:tcPr>
            <w:tcW w:w="1747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</w:rPr>
              <w:t xml:space="preserve">Календарно-обрядовый праздник «Масленица» в рамках муниципального проекта «Реализации комплексно-тематичес-кого принципа построения </w:t>
            </w:r>
            <w:proofErr w:type="gramStart"/>
            <w:r w:rsidRPr="005C49F2">
              <w:rPr>
                <w:sz w:val="24"/>
                <w:szCs w:val="24"/>
              </w:rPr>
              <w:t>образовате-льного</w:t>
            </w:r>
            <w:proofErr w:type="gramEnd"/>
            <w:r w:rsidRPr="005C49F2">
              <w:rPr>
                <w:sz w:val="24"/>
                <w:szCs w:val="24"/>
              </w:rPr>
              <w:t xml:space="preserve"> процесса» </w:t>
            </w:r>
          </w:p>
        </w:tc>
        <w:tc>
          <w:tcPr>
            <w:tcW w:w="1908" w:type="dxa"/>
          </w:tcPr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</w:rPr>
              <w:t>Киселевой Г.В. «Экологическое образование дошкольников посредством музыкальной деятельности»;</w:t>
            </w:r>
            <w:r w:rsidRPr="005C49F2">
              <w:rPr>
                <w:rFonts w:ascii="Times New Roman" w:hAnsi="Times New Roman"/>
                <w:sz w:val="24"/>
                <w:szCs w:val="24"/>
              </w:rPr>
              <w:br/>
              <w:t xml:space="preserve">Олейник Л.Г. «Воспитание у старших дошкольников коммуникативных навыков общения </w:t>
            </w:r>
            <w:proofErr w:type="gramStart"/>
            <w:r w:rsidRPr="005C49F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C49F2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сверстниками»</w:t>
            </w:r>
          </w:p>
        </w:tc>
      </w:tr>
      <w:tr w:rsidR="0046574B" w:rsidRPr="005C49F2" w:rsidTr="0046574B">
        <w:tc>
          <w:tcPr>
            <w:tcW w:w="2223" w:type="dxa"/>
          </w:tcPr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</w:rPr>
              <w:lastRenderedPageBreak/>
              <w:t>Конкурс публичных докладов,10.2011г., Грамота УО, призер  в номинации «Публичная форма презентация доклада – буклет»</w:t>
            </w:r>
          </w:p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</w:p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  <w:lang w:val="en-US"/>
              </w:rPr>
              <w:t>VIII</w:t>
            </w:r>
            <w:r w:rsidRPr="005C49F2">
              <w:rPr>
                <w:sz w:val="24"/>
                <w:szCs w:val="24"/>
              </w:rPr>
              <w:t xml:space="preserve"> Всероссийской акции «Спорт –альтернатива пагубным привычкам», 02.2012, </w:t>
            </w:r>
          </w:p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</w:rPr>
              <w:t>Сафронов Данил, Сертификат участника;</w:t>
            </w:r>
          </w:p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</w:rPr>
              <w:t>Н.М.Ломакина,</w:t>
            </w:r>
          </w:p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</w:rPr>
              <w:t>Е.А. Кустова,</w:t>
            </w:r>
          </w:p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</w:rPr>
              <w:t xml:space="preserve">О.А. Власова, </w:t>
            </w:r>
            <w:r w:rsidRPr="005C49F2">
              <w:rPr>
                <w:sz w:val="24"/>
                <w:szCs w:val="24"/>
                <w:lang w:val="en-US"/>
              </w:rPr>
              <w:t>II</w:t>
            </w:r>
            <w:r w:rsidRPr="005C49F2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376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  <w:lang w:val="en-US"/>
              </w:rPr>
              <w:t>IV</w:t>
            </w:r>
            <w:r w:rsidRPr="005C49F2">
              <w:rPr>
                <w:sz w:val="24"/>
                <w:szCs w:val="24"/>
              </w:rPr>
              <w:t xml:space="preserve">  Всероссийский конкурс на лучшую методическую разработку по экологической проблематике, Сертификат участника; 8 педагогов, 04.2012</w:t>
            </w:r>
          </w:p>
        </w:tc>
        <w:tc>
          <w:tcPr>
            <w:tcW w:w="1747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</w:tr>
      <w:tr w:rsidR="0046574B" w:rsidRPr="005C49F2" w:rsidTr="0046574B">
        <w:tc>
          <w:tcPr>
            <w:tcW w:w="2223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</w:rPr>
              <w:t>Конкурс учебных мультимедийных презентаций, 02.2012,</w:t>
            </w:r>
          </w:p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49F2">
              <w:rPr>
                <w:rFonts w:ascii="Times New Roman" w:hAnsi="Times New Roman"/>
                <w:sz w:val="24"/>
                <w:szCs w:val="24"/>
              </w:rPr>
              <w:t>Сертификаты участника (О.А. Власова, Н.М. Карлина, О.Н. Степанова,</w:t>
            </w:r>
            <w:proofErr w:type="gramEnd"/>
          </w:p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  <w:proofErr w:type="gramStart"/>
            <w:r w:rsidRPr="005C49F2">
              <w:rPr>
                <w:sz w:val="24"/>
                <w:szCs w:val="24"/>
              </w:rPr>
              <w:t xml:space="preserve">Ж.А. Долбилова) </w:t>
            </w:r>
            <w:proofErr w:type="gramEnd"/>
          </w:p>
        </w:tc>
        <w:tc>
          <w:tcPr>
            <w:tcW w:w="1883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C49F2">
              <w:rPr>
                <w:rFonts w:ascii="Times New Roman" w:hAnsi="Times New Roman"/>
                <w:sz w:val="24"/>
                <w:szCs w:val="24"/>
              </w:rPr>
              <w:t xml:space="preserve">  Всероссийский конкурс </w:t>
            </w:r>
          </w:p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49F2">
              <w:rPr>
                <w:rFonts w:ascii="Times New Roman" w:hAnsi="Times New Roman"/>
                <w:sz w:val="24"/>
                <w:szCs w:val="24"/>
              </w:rPr>
              <w:t>«Я-педагог», 2012, Диплом лауреата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49F2">
              <w:rPr>
                <w:rFonts w:ascii="Times New Roman" w:hAnsi="Times New Roman"/>
                <w:sz w:val="24"/>
                <w:szCs w:val="24"/>
              </w:rPr>
              <w:t>(Н.М.Ломакина,</w:t>
            </w:r>
            <w:proofErr w:type="gramEnd"/>
          </w:p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</w:rPr>
              <w:t>Е.А. Кустова</w:t>
            </w:r>
            <w:proofErr w:type="gramStart"/>
            <w:r w:rsidRPr="005C49F2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5C49F2">
              <w:rPr>
                <w:rFonts w:ascii="Times New Roman" w:hAnsi="Times New Roman"/>
                <w:sz w:val="24"/>
                <w:szCs w:val="24"/>
              </w:rPr>
              <w:t>.А. Власова)</w:t>
            </w:r>
          </w:p>
        </w:tc>
        <w:tc>
          <w:tcPr>
            <w:tcW w:w="1747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</w:tr>
      <w:tr w:rsidR="0046574B" w:rsidRPr="005C49F2" w:rsidTr="0046574B">
        <w:tc>
          <w:tcPr>
            <w:tcW w:w="2223" w:type="dxa"/>
          </w:tcPr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</w:rPr>
              <w:t>Межмуниципальный</w:t>
            </w:r>
            <w:r w:rsidR="00CA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9F2">
              <w:rPr>
                <w:rFonts w:ascii="Times New Roman" w:hAnsi="Times New Roman"/>
                <w:sz w:val="24"/>
                <w:szCs w:val="24"/>
              </w:rPr>
              <w:t xml:space="preserve">заочный конкурс  </w:t>
            </w:r>
          </w:p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</w:rPr>
              <w:t>мультимедийных презентаций</w:t>
            </w:r>
          </w:p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</w:rPr>
              <w:t xml:space="preserve">«Экологичекая мозаика», </w:t>
            </w:r>
          </w:p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</w:rPr>
              <w:t>04.2012г.</w:t>
            </w:r>
            <w:proofErr w:type="gramStart"/>
            <w:r w:rsidRPr="005C49F2">
              <w:rPr>
                <w:sz w:val="24"/>
                <w:szCs w:val="24"/>
              </w:rPr>
              <w:t xml:space="preserve"> ,</w:t>
            </w:r>
            <w:proofErr w:type="gramEnd"/>
            <w:r w:rsidRPr="005C49F2">
              <w:rPr>
                <w:sz w:val="24"/>
                <w:szCs w:val="24"/>
              </w:rPr>
              <w:t xml:space="preserve"> Диплом  </w:t>
            </w:r>
            <w:r w:rsidRPr="005C49F2">
              <w:rPr>
                <w:sz w:val="24"/>
                <w:szCs w:val="24"/>
                <w:lang w:val="en-US"/>
              </w:rPr>
              <w:t>III</w:t>
            </w:r>
            <w:r w:rsidRPr="005C49F2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883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</w:rPr>
              <w:t xml:space="preserve">Всероссийская благотворительная и конкурсная Программа </w:t>
            </w:r>
          </w:p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</w:rPr>
              <w:t>«Наполни сердце добротой»</w:t>
            </w:r>
          </w:p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</w:rPr>
              <w:t>(Конкурсное направление «Рисунки» - 2012</w:t>
            </w:r>
            <w:r w:rsidRPr="005C49F2">
              <w:rPr>
                <w:rFonts w:ascii="Times New Roman" w:hAnsi="Times New Roman"/>
                <w:b/>
                <w:sz w:val="24"/>
                <w:szCs w:val="24"/>
              </w:rPr>
              <w:t xml:space="preserve">), </w:t>
            </w:r>
            <w:r w:rsidRPr="005C49F2">
              <w:rPr>
                <w:rFonts w:ascii="Times New Roman" w:hAnsi="Times New Roman"/>
                <w:sz w:val="24"/>
                <w:szCs w:val="24"/>
              </w:rPr>
              <w:t>04.2012, (2 воспитаника), Дипломы участника</w:t>
            </w:r>
          </w:p>
        </w:tc>
        <w:tc>
          <w:tcPr>
            <w:tcW w:w="1747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</w:tr>
      <w:tr w:rsidR="0046574B" w:rsidRPr="005C49F2" w:rsidTr="0046574B">
        <w:tc>
          <w:tcPr>
            <w:tcW w:w="2223" w:type="dxa"/>
          </w:tcPr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</w:rPr>
              <w:t>Панорама творческих и исследовательских работ среди семей воспитанников «</w:t>
            </w:r>
            <w:proofErr w:type="gramStart"/>
            <w:r w:rsidRPr="005C49F2">
              <w:rPr>
                <w:rFonts w:ascii="Times New Roman" w:hAnsi="Times New Roman"/>
                <w:sz w:val="24"/>
                <w:szCs w:val="24"/>
              </w:rPr>
              <w:t>Кандалакшскому</w:t>
            </w:r>
            <w:proofErr w:type="gramEnd"/>
            <w:r w:rsidRPr="005C4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</w:rPr>
              <w:t>заповеднику -80 лет»</w:t>
            </w:r>
          </w:p>
        </w:tc>
        <w:tc>
          <w:tcPr>
            <w:tcW w:w="1883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C49F2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на лучшую методическую разработку по здоровьеформирующей и здоровьесберегающей деятельности, Лауреаты конкурса, 04.2012</w:t>
            </w:r>
          </w:p>
        </w:tc>
        <w:tc>
          <w:tcPr>
            <w:tcW w:w="1747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</w:tr>
      <w:tr w:rsidR="0046574B" w:rsidRPr="005C49F2" w:rsidTr="0046574B">
        <w:tc>
          <w:tcPr>
            <w:tcW w:w="2223" w:type="dxa"/>
          </w:tcPr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C49F2">
              <w:rPr>
                <w:rFonts w:ascii="Times New Roman" w:hAnsi="Times New Roman"/>
                <w:sz w:val="24"/>
                <w:szCs w:val="24"/>
              </w:rPr>
              <w:t xml:space="preserve"> муниципальный фестиваль детского творчества «Планета детства»,02.2012, Диплом победителя </w:t>
            </w:r>
            <w:r w:rsidRPr="005C49F2">
              <w:rPr>
                <w:rFonts w:ascii="Times New Roman" w:hAnsi="Times New Roman"/>
                <w:sz w:val="24"/>
                <w:szCs w:val="24"/>
              </w:rPr>
              <w:lastRenderedPageBreak/>
              <w:t>в номинации «Песня» УО</w:t>
            </w:r>
          </w:p>
        </w:tc>
        <w:tc>
          <w:tcPr>
            <w:tcW w:w="1747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</w:tr>
      <w:tr w:rsidR="0046574B" w:rsidRPr="005C49F2" w:rsidTr="00107D9A">
        <w:tc>
          <w:tcPr>
            <w:tcW w:w="10137" w:type="dxa"/>
            <w:gridSpan w:val="5"/>
          </w:tcPr>
          <w:p w:rsidR="0046574B" w:rsidRPr="005C49F2" w:rsidRDefault="0046574B" w:rsidP="0046574B">
            <w:pPr>
              <w:tabs>
                <w:tab w:val="left" w:pos="5625"/>
              </w:tabs>
              <w:jc w:val="center"/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</w:rPr>
              <w:lastRenderedPageBreak/>
              <w:t>Международный</w:t>
            </w:r>
          </w:p>
        </w:tc>
      </w:tr>
      <w:tr w:rsidR="0046574B" w:rsidRPr="005C49F2" w:rsidTr="0046574B">
        <w:tc>
          <w:tcPr>
            <w:tcW w:w="2223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</w:rPr>
              <w:t xml:space="preserve">Дистанционный конкурс рисунка «Мой любимый детский сад», Погуляйко Люда </w:t>
            </w:r>
            <w:r w:rsidRPr="005C49F2">
              <w:rPr>
                <w:sz w:val="24"/>
                <w:szCs w:val="24"/>
                <w:lang w:val="en-US"/>
              </w:rPr>
              <w:t>I</w:t>
            </w:r>
            <w:r w:rsidRPr="005C49F2">
              <w:rPr>
                <w:sz w:val="24"/>
                <w:szCs w:val="24"/>
              </w:rPr>
              <w:t xml:space="preserve"> место , 10.2011</w:t>
            </w:r>
            <w:r>
              <w:rPr>
                <w:sz w:val="24"/>
                <w:szCs w:val="24"/>
              </w:rPr>
              <w:t xml:space="preserve">, </w:t>
            </w:r>
            <w:r w:rsidRPr="005C49F2">
              <w:rPr>
                <w:sz w:val="24"/>
                <w:szCs w:val="24"/>
              </w:rPr>
              <w:t>(международный)</w:t>
            </w:r>
          </w:p>
        </w:tc>
        <w:tc>
          <w:tcPr>
            <w:tcW w:w="1747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</w:tr>
      <w:tr w:rsidR="0046574B" w:rsidRPr="005C49F2" w:rsidTr="0046574B">
        <w:tc>
          <w:tcPr>
            <w:tcW w:w="2223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5C49F2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детского творчества </w:t>
            </w:r>
          </w:p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</w:rPr>
              <w:t>(юных художников)</w:t>
            </w:r>
          </w:p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</w:rPr>
              <w:t>«Красота Божьего мира»</w:t>
            </w:r>
          </w:p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</w:rPr>
              <w:t>в Мурманской и Мончегорской  Епархии,</w:t>
            </w:r>
          </w:p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  <w:r w:rsidRPr="005C49F2">
              <w:rPr>
                <w:sz w:val="24"/>
                <w:szCs w:val="24"/>
              </w:rPr>
              <w:t>Беловол Александра, Диплом Победителя, 03.2012</w:t>
            </w:r>
          </w:p>
        </w:tc>
        <w:tc>
          <w:tcPr>
            <w:tcW w:w="1747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</w:tr>
      <w:tr w:rsidR="0046574B" w:rsidRPr="005C49F2" w:rsidTr="0046574B">
        <w:tc>
          <w:tcPr>
            <w:tcW w:w="2223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46574B" w:rsidRPr="005C49F2" w:rsidRDefault="0046574B" w:rsidP="00107D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49F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5C49F2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детской рукописной книги, 02.2012 г., Диплом участника</w:t>
            </w:r>
          </w:p>
        </w:tc>
        <w:tc>
          <w:tcPr>
            <w:tcW w:w="1747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46574B" w:rsidRPr="005C49F2" w:rsidRDefault="0046574B" w:rsidP="00107D9A">
            <w:pPr>
              <w:tabs>
                <w:tab w:val="left" w:pos="5625"/>
              </w:tabs>
              <w:rPr>
                <w:sz w:val="24"/>
                <w:szCs w:val="24"/>
              </w:rPr>
            </w:pPr>
          </w:p>
        </w:tc>
      </w:tr>
    </w:tbl>
    <w:p w:rsidR="0046574B" w:rsidRDefault="0046574B" w:rsidP="00E569F8"/>
    <w:p w:rsidR="00E739C1" w:rsidRDefault="00E739C1" w:rsidP="00D60BF7">
      <w:pPr>
        <w:rPr>
          <w:b/>
          <w:sz w:val="28"/>
          <w:szCs w:val="28"/>
        </w:rPr>
      </w:pPr>
    </w:p>
    <w:p w:rsidR="00E739C1" w:rsidRDefault="00E739C1" w:rsidP="00D60BF7">
      <w:pPr>
        <w:rPr>
          <w:b/>
          <w:sz w:val="28"/>
          <w:szCs w:val="28"/>
        </w:rPr>
      </w:pPr>
    </w:p>
    <w:p w:rsidR="00E739C1" w:rsidRDefault="00E739C1" w:rsidP="00D60BF7">
      <w:pPr>
        <w:rPr>
          <w:b/>
          <w:sz w:val="28"/>
          <w:szCs w:val="28"/>
        </w:rPr>
      </w:pPr>
    </w:p>
    <w:p w:rsidR="00CC124C" w:rsidRPr="0046574B" w:rsidRDefault="00D60BF7" w:rsidP="00D60BF7">
      <w:pPr>
        <w:rPr>
          <w:b/>
          <w:sz w:val="28"/>
          <w:szCs w:val="28"/>
        </w:rPr>
      </w:pPr>
      <w:r w:rsidRPr="0046574B">
        <w:rPr>
          <w:b/>
          <w:sz w:val="28"/>
          <w:szCs w:val="28"/>
        </w:rPr>
        <w:t xml:space="preserve">5. </w:t>
      </w:r>
      <w:r w:rsidR="00CC124C" w:rsidRPr="0046574B">
        <w:rPr>
          <w:b/>
          <w:sz w:val="28"/>
          <w:szCs w:val="28"/>
        </w:rPr>
        <w:t>Кадровый потенциал</w:t>
      </w:r>
    </w:p>
    <w:p w:rsidR="00CC124C" w:rsidRPr="00CC124C" w:rsidRDefault="00CC124C" w:rsidP="00CC124C">
      <w:pPr>
        <w:jc w:val="center"/>
        <w:rPr>
          <w:b/>
          <w:i/>
        </w:rPr>
      </w:pPr>
    </w:p>
    <w:p w:rsidR="007511CE" w:rsidRDefault="00E2319D" w:rsidP="007511C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7511CE" w:rsidRPr="0050426C">
        <w:rPr>
          <w:rFonts w:ascii="Times New Roman" w:hAnsi="Times New Roman"/>
          <w:sz w:val="24"/>
          <w:szCs w:val="24"/>
        </w:rPr>
        <w:t xml:space="preserve">таты </w:t>
      </w:r>
      <w:r w:rsidR="00050DA5">
        <w:rPr>
          <w:rFonts w:ascii="Times New Roman" w:hAnsi="Times New Roman"/>
          <w:sz w:val="24"/>
          <w:szCs w:val="24"/>
        </w:rPr>
        <w:t>детского сада укомплектованы: 40</w:t>
      </w:r>
      <w:r w:rsidR="007511CE" w:rsidRPr="0050426C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, и</w:t>
      </w:r>
      <w:r w:rsidR="007511CE" w:rsidRPr="0050426C">
        <w:rPr>
          <w:rFonts w:ascii="Times New Roman" w:hAnsi="Times New Roman"/>
          <w:sz w:val="24"/>
          <w:szCs w:val="24"/>
        </w:rPr>
        <w:t>з них 16  педагогов.</w:t>
      </w:r>
    </w:p>
    <w:p w:rsidR="007511CE" w:rsidRPr="0050426C" w:rsidRDefault="007511CE" w:rsidP="007511CE">
      <w:pPr>
        <w:pStyle w:val="a7"/>
        <w:rPr>
          <w:rFonts w:ascii="Times New Roman" w:hAnsi="Times New Roman"/>
          <w:sz w:val="24"/>
          <w:szCs w:val="24"/>
        </w:rPr>
      </w:pPr>
    </w:p>
    <w:p w:rsidR="007511CE" w:rsidRPr="00D60BF7" w:rsidRDefault="007511CE" w:rsidP="007511CE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D60BF7">
        <w:rPr>
          <w:rFonts w:ascii="Times New Roman" w:hAnsi="Times New Roman"/>
          <w:b/>
          <w:i/>
          <w:sz w:val="24"/>
          <w:szCs w:val="24"/>
        </w:rPr>
        <w:t>Образовательный ценз и стаж работы педагогов</w:t>
      </w:r>
    </w:p>
    <w:p w:rsidR="00CC124C" w:rsidRPr="00D60BF7" w:rsidRDefault="00CC124C" w:rsidP="007511CE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8"/>
        <w:gridCol w:w="1230"/>
        <w:gridCol w:w="1042"/>
        <w:gridCol w:w="1191"/>
        <w:gridCol w:w="1120"/>
        <w:gridCol w:w="1308"/>
        <w:gridCol w:w="1159"/>
      </w:tblGrid>
      <w:tr w:rsidR="007511CE" w:rsidRPr="003A6395" w:rsidTr="00E2319D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</w:p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5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В том числе имеют образование</w:t>
            </w:r>
          </w:p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1CE" w:rsidRPr="003A6395" w:rsidTr="00E2319D">
        <w:trPr>
          <w:trHeight w:val="3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н/высшее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професс.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Начальное</w:t>
            </w:r>
          </w:p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професс.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</w:tc>
      </w:tr>
      <w:tr w:rsidR="007511CE" w:rsidRPr="003A6395" w:rsidTr="00E231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1CE" w:rsidRPr="003A6395" w:rsidTr="00E231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3 - 5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1CE" w:rsidRPr="003A6395" w:rsidTr="00E231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5 - 10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1CE" w:rsidRPr="00CC0A01" w:rsidTr="00E231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10 -15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1CE" w:rsidRPr="00CC0A01" w:rsidTr="00E231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Более 15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1CE" w:rsidRPr="00CC0A01" w:rsidRDefault="007511CE" w:rsidP="007511CE">
      <w:pPr>
        <w:pStyle w:val="a7"/>
        <w:rPr>
          <w:rFonts w:ascii="Times New Roman" w:hAnsi="Times New Roman"/>
          <w:b/>
          <w:sz w:val="24"/>
          <w:szCs w:val="24"/>
        </w:rPr>
      </w:pPr>
      <w:r w:rsidRPr="00CC0A01">
        <w:rPr>
          <w:rFonts w:ascii="Times New Roman" w:hAnsi="Times New Roman"/>
          <w:sz w:val="24"/>
          <w:szCs w:val="24"/>
        </w:rPr>
        <w:br w:type="textWrapping" w:clear="all"/>
      </w:r>
    </w:p>
    <w:p w:rsidR="007511CE" w:rsidRPr="00D60BF7" w:rsidRDefault="007511CE" w:rsidP="007511CE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D60BF7">
        <w:rPr>
          <w:rFonts w:ascii="Times New Roman" w:hAnsi="Times New Roman"/>
          <w:b/>
          <w:i/>
          <w:sz w:val="24"/>
          <w:szCs w:val="24"/>
        </w:rPr>
        <w:t xml:space="preserve">Состояние аттестации педагогических и руководящих кадров </w:t>
      </w:r>
    </w:p>
    <w:p w:rsidR="007511CE" w:rsidRPr="00CC0A01" w:rsidRDefault="007511CE" w:rsidP="007511CE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509"/>
      </w:tblGrid>
      <w:tr w:rsidR="007511CE" w:rsidRPr="00CC0A01" w:rsidTr="00E2319D">
        <w:tc>
          <w:tcPr>
            <w:tcW w:w="2388" w:type="dxa"/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6509" w:type="dxa"/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% педагогов от общего количества</w:t>
            </w:r>
          </w:p>
        </w:tc>
      </w:tr>
      <w:tr w:rsidR="007511CE" w:rsidRPr="00CC0A01" w:rsidTr="00E2319D">
        <w:tc>
          <w:tcPr>
            <w:tcW w:w="2388" w:type="dxa"/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6509" w:type="dxa"/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4 (25%)</w:t>
            </w:r>
          </w:p>
        </w:tc>
      </w:tr>
      <w:tr w:rsidR="007511CE" w:rsidRPr="00CC0A01" w:rsidTr="00E2319D">
        <w:tc>
          <w:tcPr>
            <w:tcW w:w="2388" w:type="dxa"/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C0A01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6509" w:type="dxa"/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6 (37%)</w:t>
            </w:r>
          </w:p>
        </w:tc>
      </w:tr>
      <w:tr w:rsidR="007511CE" w:rsidRPr="00CC0A01" w:rsidTr="00E2319D">
        <w:tc>
          <w:tcPr>
            <w:tcW w:w="2388" w:type="dxa"/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C0A01">
              <w:rPr>
                <w:rFonts w:ascii="Times New Roman" w:hAnsi="Times New Roman"/>
                <w:sz w:val="24"/>
                <w:szCs w:val="24"/>
              </w:rPr>
              <w:t xml:space="preserve">  категория</w:t>
            </w:r>
          </w:p>
        </w:tc>
        <w:tc>
          <w:tcPr>
            <w:tcW w:w="6509" w:type="dxa"/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2 (13%)</w:t>
            </w:r>
          </w:p>
        </w:tc>
      </w:tr>
      <w:tr w:rsidR="007511CE" w:rsidRPr="00CC0A01" w:rsidTr="00E2319D">
        <w:tc>
          <w:tcPr>
            <w:tcW w:w="2388" w:type="dxa"/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6509" w:type="dxa"/>
          </w:tcPr>
          <w:p w:rsidR="007511CE" w:rsidRPr="00CC0A01" w:rsidRDefault="007511CE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C0A01">
              <w:rPr>
                <w:rFonts w:ascii="Times New Roman" w:hAnsi="Times New Roman"/>
                <w:sz w:val="24"/>
                <w:szCs w:val="24"/>
              </w:rPr>
              <w:t>4 (25%)- молодые специалисты</w:t>
            </w:r>
          </w:p>
        </w:tc>
      </w:tr>
    </w:tbl>
    <w:p w:rsidR="00CC124C" w:rsidRPr="003A6395" w:rsidRDefault="00CC124C" w:rsidP="00CC124C">
      <w:pPr>
        <w:pStyle w:val="a7"/>
        <w:rPr>
          <w:rFonts w:ascii="Times New Roman" w:hAnsi="Times New Roman"/>
          <w:b/>
          <w:color w:val="FF0000"/>
          <w:sz w:val="24"/>
          <w:szCs w:val="24"/>
        </w:rPr>
      </w:pPr>
    </w:p>
    <w:p w:rsidR="00CC124C" w:rsidRPr="00D60BF7" w:rsidRDefault="00CC124C" w:rsidP="00CC124C">
      <w:pPr>
        <w:pStyle w:val="a7"/>
        <w:rPr>
          <w:rFonts w:ascii="Times New Roman" w:hAnsi="Times New Roman"/>
          <w:i/>
          <w:sz w:val="24"/>
          <w:szCs w:val="24"/>
        </w:rPr>
      </w:pPr>
      <w:r w:rsidRPr="00D60BF7">
        <w:rPr>
          <w:rFonts w:ascii="Times New Roman" w:hAnsi="Times New Roman"/>
          <w:b/>
          <w:i/>
          <w:sz w:val="24"/>
          <w:szCs w:val="24"/>
        </w:rPr>
        <w:t>Возрастной ценз педагогов</w:t>
      </w:r>
    </w:p>
    <w:p w:rsidR="00CC124C" w:rsidRPr="00D60BF7" w:rsidRDefault="00CC124C" w:rsidP="00CC124C">
      <w:pPr>
        <w:pStyle w:val="a7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2"/>
        <w:gridCol w:w="1345"/>
        <w:gridCol w:w="1417"/>
        <w:gridCol w:w="1276"/>
        <w:gridCol w:w="1276"/>
        <w:gridCol w:w="1701"/>
      </w:tblGrid>
      <w:tr w:rsidR="00CC124C" w:rsidRPr="0050426C" w:rsidTr="00E231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4C" w:rsidRPr="0050426C" w:rsidRDefault="00CC124C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426C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4C" w:rsidRPr="0050426C" w:rsidRDefault="00CC124C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426C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4C" w:rsidRPr="0050426C" w:rsidRDefault="00E2319D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– 40 </w:t>
            </w:r>
            <w:r w:rsidR="00CC124C" w:rsidRPr="0050426C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4C" w:rsidRPr="0050426C" w:rsidRDefault="00CC124C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426C">
              <w:rPr>
                <w:rFonts w:ascii="Times New Roman" w:hAnsi="Times New Roman"/>
                <w:sz w:val="24"/>
                <w:szCs w:val="24"/>
              </w:rPr>
              <w:t>40-45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4C" w:rsidRPr="0050426C" w:rsidRDefault="00CC124C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426C">
              <w:rPr>
                <w:rFonts w:ascii="Times New Roman" w:hAnsi="Times New Roman"/>
                <w:sz w:val="24"/>
                <w:szCs w:val="24"/>
              </w:rPr>
              <w:t>45-50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4C" w:rsidRPr="0050426C" w:rsidRDefault="00CC124C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426C">
              <w:rPr>
                <w:rFonts w:ascii="Times New Roman" w:hAnsi="Times New Roman"/>
                <w:sz w:val="24"/>
                <w:szCs w:val="24"/>
              </w:rPr>
              <w:t>Старше 50 лет</w:t>
            </w:r>
          </w:p>
        </w:tc>
      </w:tr>
      <w:tr w:rsidR="00CC124C" w:rsidRPr="0050426C" w:rsidTr="00E231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4C" w:rsidRPr="0050426C" w:rsidRDefault="00CC124C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42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4C" w:rsidRPr="0050426C" w:rsidRDefault="00CC124C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4C" w:rsidRPr="0050426C" w:rsidRDefault="00CC124C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4C" w:rsidRPr="0050426C" w:rsidRDefault="00CC124C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42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4C" w:rsidRPr="0050426C" w:rsidRDefault="00CC124C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42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4C" w:rsidRPr="0050426C" w:rsidRDefault="00CC124C" w:rsidP="00E2319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42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C124C" w:rsidRPr="0050426C" w:rsidRDefault="00CC124C" w:rsidP="00CC124C">
      <w:pPr>
        <w:pStyle w:val="a7"/>
        <w:rPr>
          <w:rFonts w:ascii="Times New Roman" w:hAnsi="Times New Roman"/>
          <w:sz w:val="24"/>
          <w:szCs w:val="24"/>
        </w:rPr>
      </w:pPr>
    </w:p>
    <w:p w:rsidR="00CC124C" w:rsidRPr="00D60BF7" w:rsidRDefault="00CC124C" w:rsidP="00CC124C">
      <w:pPr>
        <w:pStyle w:val="a7"/>
        <w:rPr>
          <w:rFonts w:ascii="Times New Roman" w:hAnsi="Times New Roman"/>
          <w:i/>
          <w:sz w:val="24"/>
          <w:szCs w:val="24"/>
        </w:rPr>
      </w:pPr>
      <w:r w:rsidRPr="00D60BF7">
        <w:rPr>
          <w:rFonts w:ascii="Times New Roman" w:hAnsi="Times New Roman"/>
          <w:b/>
          <w:i/>
          <w:sz w:val="24"/>
          <w:szCs w:val="24"/>
        </w:rPr>
        <w:t>Состояние повышения квалификации</w:t>
      </w:r>
      <w:r w:rsidRPr="00D60BF7">
        <w:rPr>
          <w:rFonts w:ascii="Times New Roman" w:hAnsi="Times New Roman"/>
          <w:i/>
          <w:sz w:val="24"/>
          <w:szCs w:val="24"/>
        </w:rPr>
        <w:t xml:space="preserve"> </w:t>
      </w:r>
      <w:r w:rsidRPr="00D60BF7">
        <w:rPr>
          <w:rFonts w:ascii="Times New Roman" w:hAnsi="Times New Roman"/>
          <w:b/>
          <w:i/>
          <w:sz w:val="24"/>
          <w:szCs w:val="24"/>
        </w:rPr>
        <w:t xml:space="preserve">кадров </w:t>
      </w:r>
    </w:p>
    <w:p w:rsidR="00CC124C" w:rsidRPr="00D60BF7" w:rsidRDefault="00CC124C" w:rsidP="00CC124C">
      <w:pPr>
        <w:pStyle w:val="a7"/>
        <w:rPr>
          <w:rFonts w:ascii="Times New Roman" w:hAnsi="Times New Roman"/>
          <w:i/>
          <w:sz w:val="24"/>
          <w:szCs w:val="24"/>
        </w:rPr>
      </w:pPr>
    </w:p>
    <w:p w:rsidR="00E2319D" w:rsidRDefault="00CC124C" w:rsidP="00E2319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Педагоги ДОУ своевременно проходят обучение</w:t>
      </w:r>
      <w:r w:rsidRPr="0050426C">
        <w:rPr>
          <w:rFonts w:ascii="Times New Roman" w:hAnsi="Times New Roman"/>
          <w:sz w:val="24"/>
          <w:szCs w:val="24"/>
        </w:rPr>
        <w:t xml:space="preserve"> на курсах повышения квалификации </w:t>
      </w:r>
      <w:r>
        <w:rPr>
          <w:rFonts w:ascii="Times New Roman" w:hAnsi="Times New Roman"/>
          <w:sz w:val="24"/>
          <w:szCs w:val="24"/>
        </w:rPr>
        <w:t>на базе  МОИПКРО и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50426C">
        <w:rPr>
          <w:rFonts w:ascii="Times New Roman" w:hAnsi="Times New Roman"/>
          <w:sz w:val="24"/>
          <w:szCs w:val="24"/>
        </w:rPr>
        <w:t xml:space="preserve"> на дистанционных курсах повышения квалификации в МОУ «Центр профессионального образования С.Я. Батышева», г. Москва</w:t>
      </w:r>
      <w:r w:rsidR="00E2319D">
        <w:rPr>
          <w:rFonts w:ascii="Times New Roman" w:hAnsi="Times New Roman"/>
          <w:sz w:val="24"/>
          <w:szCs w:val="24"/>
        </w:rPr>
        <w:t>.</w:t>
      </w:r>
    </w:p>
    <w:p w:rsidR="00E2319D" w:rsidRPr="006466CD" w:rsidRDefault="00E2319D" w:rsidP="0005104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Задолженности по курсовой подготовке в ДОУ нет.  Три младших воспитателя обучаются заочно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Мурманском</w:t>
      </w:r>
      <w:r w:rsidRPr="0050426C">
        <w:rPr>
          <w:rFonts w:ascii="Times New Roman" w:hAnsi="Times New Roman"/>
          <w:sz w:val="24"/>
          <w:szCs w:val="24"/>
        </w:rPr>
        <w:t xml:space="preserve"> педагогиче</w:t>
      </w:r>
      <w:r>
        <w:rPr>
          <w:rFonts w:ascii="Times New Roman" w:hAnsi="Times New Roman"/>
          <w:sz w:val="24"/>
          <w:szCs w:val="24"/>
        </w:rPr>
        <w:t>ском</w:t>
      </w:r>
      <w:r w:rsidRPr="0050426C">
        <w:rPr>
          <w:rFonts w:ascii="Times New Roman" w:hAnsi="Times New Roman"/>
          <w:sz w:val="24"/>
          <w:szCs w:val="24"/>
        </w:rPr>
        <w:t xml:space="preserve"> колледж</w:t>
      </w:r>
      <w:r w:rsidR="00051048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п</w:t>
      </w:r>
      <w:r w:rsidRPr="0050426C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специал</w:t>
      </w:r>
      <w:r w:rsidR="006466CD">
        <w:rPr>
          <w:rFonts w:ascii="Times New Roman" w:hAnsi="Times New Roman"/>
          <w:sz w:val="24"/>
          <w:szCs w:val="24"/>
        </w:rPr>
        <w:t>ьности «дошкольное образование».</w:t>
      </w:r>
    </w:p>
    <w:p w:rsidR="006466CD" w:rsidRDefault="009D1F61" w:rsidP="00E2319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2319D">
        <w:rPr>
          <w:rFonts w:ascii="Times New Roman" w:hAnsi="Times New Roman"/>
          <w:sz w:val="24"/>
          <w:szCs w:val="24"/>
        </w:rPr>
        <w:t>Прослеживается обновление процесса информатизации, осуществляется целенаправленная деятельность по обогащению материальной базы (приобретен ноутбук), развитию ИКТ компетентности педагогов</w:t>
      </w:r>
      <w:r w:rsidR="00581175" w:rsidRPr="00E2319D">
        <w:rPr>
          <w:rFonts w:ascii="Times New Roman" w:hAnsi="Times New Roman"/>
          <w:sz w:val="24"/>
          <w:szCs w:val="24"/>
        </w:rPr>
        <w:t xml:space="preserve">. </w:t>
      </w:r>
    </w:p>
    <w:p w:rsidR="00581175" w:rsidRPr="00E2319D" w:rsidRDefault="00581175" w:rsidP="00E2319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2319D">
        <w:rPr>
          <w:rFonts w:ascii="Times New Roman" w:hAnsi="Times New Roman"/>
          <w:sz w:val="24"/>
          <w:szCs w:val="24"/>
        </w:rPr>
        <w:t xml:space="preserve"> П</w:t>
      </w:r>
      <w:r w:rsidR="009D1F61" w:rsidRPr="00E2319D">
        <w:rPr>
          <w:rFonts w:ascii="Times New Roman" w:hAnsi="Times New Roman"/>
          <w:sz w:val="24"/>
          <w:szCs w:val="24"/>
        </w:rPr>
        <w:t xml:space="preserve">рошли </w:t>
      </w:r>
      <w:proofErr w:type="gramStart"/>
      <w:r w:rsidR="009D1F61" w:rsidRPr="00E2319D">
        <w:rPr>
          <w:rFonts w:ascii="Times New Roman" w:hAnsi="Times New Roman"/>
          <w:sz w:val="24"/>
          <w:szCs w:val="24"/>
        </w:rPr>
        <w:t xml:space="preserve">обучение </w:t>
      </w:r>
      <w:r w:rsidR="002A324D" w:rsidRPr="00E2319D">
        <w:rPr>
          <w:rFonts w:ascii="Times New Roman" w:hAnsi="Times New Roman"/>
          <w:sz w:val="24"/>
          <w:szCs w:val="24"/>
        </w:rPr>
        <w:t>по теме</w:t>
      </w:r>
      <w:proofErr w:type="gramEnd"/>
      <w:r w:rsidR="002A324D" w:rsidRPr="00E2319D">
        <w:rPr>
          <w:rFonts w:ascii="Times New Roman" w:hAnsi="Times New Roman"/>
          <w:sz w:val="24"/>
          <w:szCs w:val="24"/>
        </w:rPr>
        <w:t xml:space="preserve"> «Формирование информационно-коммуникационной компетентности педагогов ДОУ» </w:t>
      </w:r>
      <w:r w:rsidR="009D1F61" w:rsidRPr="00E2319D">
        <w:rPr>
          <w:rFonts w:ascii="Times New Roman" w:hAnsi="Times New Roman"/>
          <w:sz w:val="24"/>
          <w:szCs w:val="24"/>
        </w:rPr>
        <w:t>в г. Кандалакша 3 воспитателя, з</w:t>
      </w:r>
      <w:r w:rsidRPr="00E2319D">
        <w:rPr>
          <w:rFonts w:ascii="Times New Roman" w:hAnsi="Times New Roman"/>
          <w:sz w:val="24"/>
          <w:szCs w:val="24"/>
        </w:rPr>
        <w:t>аведующий и старший воспитатель</w:t>
      </w:r>
      <w:r w:rsidR="009D1F61" w:rsidRPr="00E2319D">
        <w:rPr>
          <w:rFonts w:ascii="Times New Roman" w:hAnsi="Times New Roman"/>
          <w:sz w:val="24"/>
          <w:szCs w:val="24"/>
        </w:rPr>
        <w:t xml:space="preserve">,  на базе МОИПКРО прошли обучение 1 воспитатель и старший воспитатель, активное участие принимают педагоги в конкурсах мультимедийных презентаций, используют их в организации образовательной и досуговой деятельности воспитанников, работе с родителями.                                                   </w:t>
      </w:r>
    </w:p>
    <w:p w:rsidR="009D1F61" w:rsidRPr="00E2319D" w:rsidRDefault="006466CD" w:rsidP="006466C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ДОУ п</w:t>
      </w:r>
      <w:r w:rsidR="009D1F61" w:rsidRPr="00E2319D">
        <w:rPr>
          <w:rFonts w:ascii="Times New Roman" w:hAnsi="Times New Roman"/>
          <w:sz w:val="24"/>
          <w:szCs w:val="24"/>
        </w:rPr>
        <w:t xml:space="preserve">роведен семинар-практикум «Построение учебных презентаций» по обогащению знаний </w:t>
      </w:r>
      <w:r w:rsidR="002A324D" w:rsidRPr="00E2319D">
        <w:rPr>
          <w:rFonts w:ascii="Times New Roman" w:hAnsi="Times New Roman"/>
          <w:sz w:val="24"/>
          <w:szCs w:val="24"/>
        </w:rPr>
        <w:t xml:space="preserve">и умений </w:t>
      </w:r>
      <w:r w:rsidR="009D1F61" w:rsidRPr="00E2319D">
        <w:rPr>
          <w:rFonts w:ascii="Times New Roman" w:hAnsi="Times New Roman"/>
          <w:sz w:val="24"/>
          <w:szCs w:val="24"/>
        </w:rPr>
        <w:t>педагогов по методике и практике их создания</w:t>
      </w:r>
      <w:r w:rsidR="002A324D" w:rsidRPr="00E2319D">
        <w:rPr>
          <w:rFonts w:ascii="Times New Roman" w:hAnsi="Times New Roman"/>
          <w:sz w:val="24"/>
          <w:szCs w:val="24"/>
        </w:rPr>
        <w:t xml:space="preserve"> и использования</w:t>
      </w:r>
      <w:r w:rsidR="009D1F61" w:rsidRPr="00E2319D">
        <w:rPr>
          <w:rFonts w:ascii="Times New Roman" w:hAnsi="Times New Roman"/>
          <w:sz w:val="24"/>
          <w:szCs w:val="24"/>
        </w:rPr>
        <w:t>.</w:t>
      </w:r>
    </w:p>
    <w:p w:rsidR="00DF1232" w:rsidRDefault="00DF1232" w:rsidP="00E569F8"/>
    <w:p w:rsidR="0046574B" w:rsidRDefault="0046574B" w:rsidP="00E569F8">
      <w:pPr>
        <w:rPr>
          <w:b/>
          <w:i/>
        </w:rPr>
      </w:pPr>
      <w:r w:rsidRPr="0046574B">
        <w:rPr>
          <w:b/>
          <w:i/>
        </w:rPr>
        <w:t xml:space="preserve">Соотношение воспитанников, </w:t>
      </w:r>
      <w:r>
        <w:rPr>
          <w:b/>
          <w:i/>
        </w:rPr>
        <w:t>приходящихся на 1 взрослого:</w:t>
      </w:r>
    </w:p>
    <w:p w:rsidR="0046574B" w:rsidRPr="00107D9A" w:rsidRDefault="0046574B" w:rsidP="00E569F8">
      <w:r w:rsidRPr="00107D9A">
        <w:t xml:space="preserve">Воспитанники/педагоги </w:t>
      </w:r>
      <w:r w:rsidR="00107D9A" w:rsidRPr="00107D9A">
        <w:t>1: 7,1;</w:t>
      </w:r>
    </w:p>
    <w:p w:rsidR="00107D9A" w:rsidRPr="00107D9A" w:rsidRDefault="00107D9A" w:rsidP="00E569F8">
      <w:r w:rsidRPr="00107D9A">
        <w:t>Воспитанники /сотрудники 1:2,8</w:t>
      </w:r>
    </w:p>
    <w:p w:rsidR="006466CD" w:rsidRPr="00107D9A" w:rsidRDefault="006466CD" w:rsidP="00E569F8"/>
    <w:p w:rsidR="00DF1232" w:rsidRPr="0046574B" w:rsidRDefault="00DF1232" w:rsidP="00E569F8">
      <w:pPr>
        <w:rPr>
          <w:b/>
          <w:i/>
        </w:rPr>
      </w:pPr>
    </w:p>
    <w:p w:rsidR="00E569F8" w:rsidRDefault="00D60BF7" w:rsidP="00D60BF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E569F8">
        <w:rPr>
          <w:b/>
          <w:sz w:val="28"/>
          <w:szCs w:val="28"/>
        </w:rPr>
        <w:t>Финансовые ресурсы ДОУ и их использование</w:t>
      </w:r>
    </w:p>
    <w:p w:rsidR="00E2319D" w:rsidRDefault="00E569F8" w:rsidP="00E2319D">
      <w:pPr>
        <w:pStyle w:val="a5"/>
        <w:ind w:left="0"/>
        <w:rPr>
          <w:b/>
          <w:i/>
        </w:rPr>
      </w:pPr>
      <w:r>
        <w:rPr>
          <w:b/>
          <w:i/>
        </w:rPr>
        <w:t>Бюджетное финансирование ДОУ в 2011 г.:</w:t>
      </w:r>
    </w:p>
    <w:p w:rsidR="00E569F8" w:rsidRPr="00E2319D" w:rsidRDefault="00E569F8" w:rsidP="00E2319D">
      <w:pPr>
        <w:pStyle w:val="a5"/>
        <w:ind w:left="0"/>
        <w:rPr>
          <w:b/>
          <w:i/>
        </w:rPr>
      </w:pPr>
      <w:r>
        <w:t>- Начисления на оплату труда – 9642126,36 руб.</w:t>
      </w:r>
    </w:p>
    <w:p w:rsidR="00E569F8" w:rsidRDefault="00E569F8" w:rsidP="00E2319D">
      <w:pPr>
        <w:jc w:val="both"/>
      </w:pPr>
      <w:r>
        <w:t>- Прочие выплаты, в т.ч.: суточные – 5900,00 руб.</w:t>
      </w:r>
    </w:p>
    <w:p w:rsidR="00E569F8" w:rsidRDefault="00E569F8" w:rsidP="00E569F8">
      <w:pPr>
        <w:pStyle w:val="a5"/>
        <w:jc w:val="both"/>
      </w:pPr>
      <w:r>
        <w:t xml:space="preserve">                                            льготная дорога – 117664,67руб.</w:t>
      </w:r>
    </w:p>
    <w:p w:rsidR="00E569F8" w:rsidRDefault="00E569F8" w:rsidP="00E569F8">
      <w:pPr>
        <w:pStyle w:val="a5"/>
        <w:jc w:val="both"/>
      </w:pPr>
      <w:r>
        <w:t xml:space="preserve">                                            методическая литература – 21100,00 руб.</w:t>
      </w:r>
    </w:p>
    <w:p w:rsidR="00E569F8" w:rsidRDefault="00E569F8" w:rsidP="00E2319D">
      <w:pPr>
        <w:jc w:val="both"/>
      </w:pPr>
      <w:r>
        <w:t>- Транспортные услуги (проезд на курсы, семинары) – 2900,00 руб.</w:t>
      </w:r>
    </w:p>
    <w:p w:rsidR="00E569F8" w:rsidRDefault="00E569F8" w:rsidP="00E2319D">
      <w:pPr>
        <w:jc w:val="both"/>
      </w:pPr>
      <w:r>
        <w:t>- Оплата коммунальных услуг (отопление, электроэнергия, водоснабжение) – 2158980,00 руб.</w:t>
      </w:r>
    </w:p>
    <w:p w:rsidR="00E569F8" w:rsidRDefault="00E569F8" w:rsidP="00E2319D">
      <w:pPr>
        <w:jc w:val="both"/>
      </w:pPr>
      <w:r>
        <w:t>- Услуги по содержанию имущества – 73936,08 руб.</w:t>
      </w:r>
    </w:p>
    <w:p w:rsidR="00E569F8" w:rsidRDefault="00E569F8" w:rsidP="00E2319D">
      <w:pPr>
        <w:jc w:val="both"/>
      </w:pPr>
      <w:r>
        <w:t>-</w:t>
      </w:r>
      <w:r w:rsidR="00E2319D">
        <w:t xml:space="preserve"> </w:t>
      </w:r>
      <w:r>
        <w:t>Увеличение стоимости основных средств (приобретение оборудования, хозяйственного, учебного и прочего инвентаря) – 379000,00 руб.</w:t>
      </w:r>
    </w:p>
    <w:p w:rsidR="00E569F8" w:rsidRDefault="00E569F8" w:rsidP="00E2319D">
      <w:pPr>
        <w:jc w:val="both"/>
      </w:pPr>
      <w:r>
        <w:t>- Увеличение стоимости материальных запасов (мягкий инвентарь, расходование продуктов питания, хозяйственные расходы, игрушки) – 1077983,00 руб.</w:t>
      </w:r>
    </w:p>
    <w:p w:rsidR="00E569F8" w:rsidRDefault="00E569F8" w:rsidP="00E569F8">
      <w:pPr>
        <w:pStyle w:val="a5"/>
        <w:ind w:firstLine="696"/>
        <w:jc w:val="both"/>
      </w:pPr>
      <w:r>
        <w:t xml:space="preserve">Расходы на одного воспитанника в среднем в 2011 году составили: </w:t>
      </w:r>
    </w:p>
    <w:p w:rsidR="00E569F8" w:rsidRDefault="00E569F8" w:rsidP="00E569F8">
      <w:pPr>
        <w:pStyle w:val="a5"/>
        <w:ind w:firstLine="696"/>
        <w:jc w:val="both"/>
      </w:pPr>
      <w:r>
        <w:t xml:space="preserve">- в год – 105645,92 руб., </w:t>
      </w:r>
    </w:p>
    <w:p w:rsidR="00E569F8" w:rsidRDefault="00E569F8" w:rsidP="00E569F8">
      <w:pPr>
        <w:pStyle w:val="a5"/>
        <w:ind w:firstLine="696"/>
        <w:jc w:val="both"/>
      </w:pPr>
      <w:r>
        <w:t>- в день – 692,51 руб.</w:t>
      </w:r>
    </w:p>
    <w:p w:rsidR="00E569F8" w:rsidRDefault="00E569F8" w:rsidP="00E569F8">
      <w:pPr>
        <w:pStyle w:val="a5"/>
        <w:jc w:val="both"/>
        <w:rPr>
          <w:b/>
          <w:i/>
        </w:rPr>
      </w:pPr>
    </w:p>
    <w:p w:rsidR="00E569F8" w:rsidRDefault="00E569F8" w:rsidP="00E569F8">
      <w:pPr>
        <w:pStyle w:val="a5"/>
        <w:ind w:left="0"/>
        <w:rPr>
          <w:b/>
          <w:i/>
        </w:rPr>
      </w:pPr>
      <w:r>
        <w:rPr>
          <w:b/>
          <w:i/>
        </w:rPr>
        <w:t>Внебюджетная деятельность ДОУ в 2011 году:</w:t>
      </w:r>
    </w:p>
    <w:p w:rsidR="00E569F8" w:rsidRDefault="00E569F8" w:rsidP="00E2319D">
      <w:pPr>
        <w:jc w:val="both"/>
      </w:pPr>
      <w:r>
        <w:t>-  Прочие расходы (суточные) – 100,00 руб.</w:t>
      </w:r>
    </w:p>
    <w:p w:rsidR="00E569F8" w:rsidRDefault="00E569F8" w:rsidP="00E2319D">
      <w:pPr>
        <w:jc w:val="both"/>
      </w:pPr>
      <w:r>
        <w:t>-  Оплата услуг связи – 31582,67 руб.</w:t>
      </w:r>
    </w:p>
    <w:p w:rsidR="00E569F8" w:rsidRDefault="00E569F8" w:rsidP="00E2319D">
      <w:pPr>
        <w:tabs>
          <w:tab w:val="left" w:pos="180"/>
        </w:tabs>
      </w:pPr>
      <w:r>
        <w:lastRenderedPageBreak/>
        <w:t xml:space="preserve"> -  Услуги по содержанию имущества (услуги СЭС, вывоз мусора, текущий ремонт                                         оборудования, ВДПО, текущий ремонт здания) – 125496,98 руб.</w:t>
      </w:r>
    </w:p>
    <w:p w:rsidR="00E569F8" w:rsidRDefault="00E569F8" w:rsidP="00E2319D">
      <w:pPr>
        <w:jc w:val="both"/>
      </w:pPr>
      <w:proofErr w:type="gramStart"/>
      <w:r>
        <w:t xml:space="preserve">- Прочие услуги (услуги банка, подписка, производственный контроль               </w:t>
      </w:r>
      <w:proofErr w:type="gramEnd"/>
    </w:p>
    <w:p w:rsidR="00E569F8" w:rsidRDefault="00E569F8" w:rsidP="00E569F8">
      <w:pPr>
        <w:ind w:firstLine="708"/>
        <w:jc w:val="both"/>
      </w:pPr>
      <w:r>
        <w:t>бак</w:t>
      </w:r>
      <w:proofErr w:type="gramStart"/>
      <w:r>
        <w:t>.а</w:t>
      </w:r>
      <w:proofErr w:type="gramEnd"/>
      <w:r>
        <w:t>нализы) – 83849,38руб.</w:t>
      </w:r>
    </w:p>
    <w:p w:rsidR="00E569F8" w:rsidRDefault="00E569F8" w:rsidP="00E569F8">
      <w:pPr>
        <w:pStyle w:val="a5"/>
        <w:jc w:val="both"/>
      </w:pPr>
      <w:r>
        <w:t xml:space="preserve"> - Увеличение стоимости основных средств (приобретение оборудования, хозяйственного, учебного и прочего инвентаря) – 2100,00 руб.</w:t>
      </w:r>
    </w:p>
    <w:p w:rsidR="00E569F8" w:rsidRDefault="00E569F8" w:rsidP="00E569F8">
      <w:pPr>
        <w:pStyle w:val="a5"/>
        <w:jc w:val="both"/>
      </w:pPr>
      <w:r>
        <w:t>- Увеличение стоимости материальных запасов (мягкий инвентарь, расходование продуктов питания, хозяйственные расходы, игрушки) – 1100073,015руб.</w:t>
      </w:r>
    </w:p>
    <w:p w:rsidR="003F1A70" w:rsidRDefault="003F1A70" w:rsidP="00E72CCA"/>
    <w:p w:rsidR="003F1A70" w:rsidRDefault="003F1A70" w:rsidP="00E72CCA"/>
    <w:p w:rsidR="003D07B0" w:rsidRPr="003F1A70" w:rsidRDefault="00D60BF7" w:rsidP="00E72CCA">
      <w:pPr>
        <w:rPr>
          <w:b/>
          <w:sz w:val="28"/>
          <w:szCs w:val="28"/>
        </w:rPr>
      </w:pPr>
      <w:r w:rsidRPr="003F1A70">
        <w:rPr>
          <w:b/>
          <w:sz w:val="28"/>
          <w:szCs w:val="28"/>
        </w:rPr>
        <w:t>7. Решения, принятые по итогам общественного обсуждения</w:t>
      </w:r>
    </w:p>
    <w:p w:rsidR="00D60BF7" w:rsidRDefault="00D60BF7" w:rsidP="00E2319D">
      <w:pPr>
        <w:jc w:val="both"/>
        <w:rPr>
          <w:rFonts w:eastAsia="MS Mincho"/>
          <w:lang w:eastAsia="ja-JP"/>
        </w:rPr>
      </w:pPr>
    </w:p>
    <w:p w:rsidR="00D60BF7" w:rsidRDefault="00D60BF7" w:rsidP="00E2319D">
      <w:pPr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В течение учебного года проведено 4 заседания Совета учреждения</w:t>
      </w:r>
      <w:r w:rsidR="00107D9A">
        <w:rPr>
          <w:rFonts w:eastAsia="MS Mincho"/>
          <w:lang w:eastAsia="ja-JP"/>
        </w:rPr>
        <w:t>:</w:t>
      </w:r>
    </w:p>
    <w:p w:rsidR="00E2319D" w:rsidRDefault="00E2319D" w:rsidP="00E2319D">
      <w:pPr>
        <w:jc w:val="both"/>
        <w:rPr>
          <w:rFonts w:eastAsia="MS Mincho"/>
          <w:lang w:eastAsia="ja-JP"/>
        </w:rPr>
      </w:pPr>
      <w:r w:rsidRPr="008B2497">
        <w:rPr>
          <w:rFonts w:eastAsia="MS Mincho"/>
          <w:lang w:eastAsia="ja-JP"/>
        </w:rPr>
        <w:t xml:space="preserve">         </w:t>
      </w:r>
    </w:p>
    <w:p w:rsidR="003D4482" w:rsidRPr="00D60BF7" w:rsidRDefault="00D60BF7" w:rsidP="003D4482">
      <w:pPr>
        <w:pStyle w:val="a7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  <w:r w:rsidRPr="00D60BF7">
        <w:rPr>
          <w:rFonts w:ascii="Times New Roman" w:hAnsi="Times New Roman"/>
          <w:b/>
          <w:sz w:val="24"/>
          <w:szCs w:val="24"/>
          <w:lang w:val="en-US" w:eastAsia="ja-JP"/>
        </w:rPr>
        <w:t>I</w:t>
      </w:r>
      <w:r>
        <w:rPr>
          <w:rFonts w:ascii="Times New Roman" w:hAnsi="Times New Roman"/>
          <w:sz w:val="24"/>
          <w:szCs w:val="24"/>
          <w:lang w:eastAsia="ja-JP"/>
        </w:rPr>
        <w:t>.</w:t>
      </w:r>
      <w:r w:rsidR="003D4482" w:rsidRPr="008B2497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3D4482" w:rsidRPr="00D60BF7">
        <w:rPr>
          <w:rFonts w:ascii="Times New Roman" w:hAnsi="Times New Roman"/>
          <w:b/>
          <w:i/>
          <w:sz w:val="24"/>
          <w:szCs w:val="24"/>
          <w:lang w:eastAsia="ja-JP"/>
        </w:rPr>
        <w:t>С</w:t>
      </w:r>
      <w:r w:rsidR="003D4482" w:rsidRPr="00D60BF7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оздание условий по обеспечению </w:t>
      </w:r>
      <w:proofErr w:type="gramStart"/>
      <w:r w:rsidR="003D4482" w:rsidRPr="00D60BF7">
        <w:rPr>
          <w:rFonts w:ascii="Times New Roman" w:eastAsia="MS Mincho" w:hAnsi="Times New Roman"/>
          <w:b/>
          <w:i/>
          <w:sz w:val="24"/>
          <w:szCs w:val="24"/>
          <w:lang w:eastAsia="ja-JP"/>
        </w:rPr>
        <w:t>реализации</w:t>
      </w:r>
      <w:r w:rsidR="003D4482" w:rsidRPr="00D60BF7">
        <w:rPr>
          <w:rFonts w:ascii="Times New Roman" w:hAnsi="Times New Roman"/>
          <w:b/>
          <w:i/>
          <w:sz w:val="24"/>
          <w:szCs w:val="24"/>
          <w:lang w:eastAsia="ja-JP"/>
        </w:rPr>
        <w:t xml:space="preserve">  основной</w:t>
      </w:r>
      <w:proofErr w:type="gramEnd"/>
      <w:r w:rsidR="003D4482" w:rsidRPr="00D60BF7">
        <w:rPr>
          <w:rFonts w:ascii="Times New Roman" w:hAnsi="Times New Roman"/>
          <w:b/>
          <w:i/>
          <w:sz w:val="24"/>
          <w:szCs w:val="24"/>
          <w:lang w:eastAsia="ja-JP"/>
        </w:rPr>
        <w:t xml:space="preserve"> обще</w:t>
      </w:r>
      <w:r w:rsidR="003D4482" w:rsidRPr="00D60BF7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образовательной  программы</w:t>
      </w:r>
      <w:r w:rsidR="006466CD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ДОУ</w:t>
      </w:r>
    </w:p>
    <w:p w:rsidR="003D4482" w:rsidRPr="008B2497" w:rsidRDefault="003D4482" w:rsidP="00E2319D">
      <w:pPr>
        <w:jc w:val="both"/>
        <w:rPr>
          <w:rFonts w:eastAsia="MS Mincho"/>
          <w:lang w:eastAsia="ja-JP"/>
        </w:rPr>
      </w:pPr>
    </w:p>
    <w:p w:rsidR="00E2319D" w:rsidRPr="008B2497" w:rsidRDefault="003D4482" w:rsidP="00E2319D">
      <w:pPr>
        <w:jc w:val="both"/>
        <w:rPr>
          <w:rFonts w:eastAsia="MS Mincho"/>
          <w:lang w:eastAsia="ja-JP"/>
        </w:rPr>
      </w:pPr>
      <w:r w:rsidRPr="008B2497">
        <w:rPr>
          <w:rFonts w:eastAsia="MS Mincho"/>
          <w:lang w:eastAsia="ja-JP"/>
        </w:rPr>
        <w:t>Решение:</w:t>
      </w:r>
    </w:p>
    <w:p w:rsidR="00E2319D" w:rsidRPr="00613FDE" w:rsidRDefault="00E2319D" w:rsidP="00E2319D">
      <w:pPr>
        <w:pStyle w:val="a7"/>
        <w:numPr>
          <w:ilvl w:val="0"/>
          <w:numId w:val="10"/>
        </w:numPr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Условия, созданные в ДОУ  </w:t>
      </w:r>
      <w:r w:rsidRPr="008B2497">
        <w:rPr>
          <w:rFonts w:ascii="Times New Roman" w:eastAsia="MS Mincho" w:hAnsi="Times New Roman"/>
          <w:sz w:val="24"/>
          <w:szCs w:val="24"/>
          <w:lang w:eastAsia="ja-JP"/>
        </w:rPr>
        <w:t>по обеспечению реализации</w:t>
      </w:r>
      <w:r w:rsidRPr="008B2497">
        <w:rPr>
          <w:rFonts w:ascii="Times New Roman" w:hAnsi="Times New Roman"/>
          <w:sz w:val="24"/>
          <w:szCs w:val="24"/>
          <w:lang w:eastAsia="ja-JP"/>
        </w:rPr>
        <w:t xml:space="preserve">  </w:t>
      </w:r>
      <w:r>
        <w:rPr>
          <w:rFonts w:ascii="Times New Roman" w:hAnsi="Times New Roman"/>
          <w:sz w:val="24"/>
          <w:szCs w:val="24"/>
          <w:lang w:eastAsia="ja-JP"/>
        </w:rPr>
        <w:t>основной обще</w:t>
      </w:r>
      <w:r w:rsidRPr="008B2497">
        <w:rPr>
          <w:rFonts w:ascii="Times New Roman" w:eastAsia="MS Mincho" w:hAnsi="Times New Roman"/>
          <w:sz w:val="24"/>
          <w:szCs w:val="24"/>
          <w:lang w:eastAsia="ja-JP"/>
        </w:rPr>
        <w:t>образовательной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</w:t>
      </w:r>
      <w:r w:rsidRPr="00613FDE">
        <w:rPr>
          <w:rFonts w:ascii="Times New Roman" w:eastAsia="MS Mincho" w:hAnsi="Times New Roman"/>
          <w:sz w:val="24"/>
          <w:szCs w:val="24"/>
          <w:lang w:eastAsia="ja-JP"/>
        </w:rPr>
        <w:t>программы ДОУ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признать удовлетворительными</w:t>
      </w:r>
      <w:r w:rsidRPr="00613FDE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E2319D" w:rsidRDefault="00E2319D" w:rsidP="00E2319D">
      <w:pPr>
        <w:numPr>
          <w:ilvl w:val="0"/>
          <w:numId w:val="10"/>
        </w:numPr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Привлекать родителей к участию в подготовке  материалов для размещения на сайте.</w:t>
      </w:r>
    </w:p>
    <w:p w:rsidR="00E739C1" w:rsidRPr="00E739C1" w:rsidRDefault="00E2319D" w:rsidP="00E739C1">
      <w:pPr>
        <w:numPr>
          <w:ilvl w:val="0"/>
          <w:numId w:val="10"/>
        </w:numPr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За активное участие в благоустройстве территории ДОУ объявить благодарность родителям: Погуляйко Е.Р., Чемарову В. В. </w:t>
      </w:r>
    </w:p>
    <w:p w:rsidR="00E739C1" w:rsidRDefault="00E739C1" w:rsidP="00D60BF7">
      <w:pPr>
        <w:ind w:left="720"/>
        <w:jc w:val="both"/>
        <w:rPr>
          <w:rFonts w:eastAsia="MS Mincho"/>
          <w:lang w:eastAsia="ja-JP"/>
        </w:rPr>
      </w:pPr>
    </w:p>
    <w:p w:rsidR="00E2319D" w:rsidRPr="00D60BF7" w:rsidRDefault="00D60BF7" w:rsidP="00E2319D">
      <w:pPr>
        <w:jc w:val="both"/>
        <w:rPr>
          <w:rFonts w:eastAsia="MS Mincho"/>
          <w:b/>
          <w:i/>
          <w:lang w:eastAsia="ja-JP"/>
        </w:rPr>
      </w:pPr>
      <w:r w:rsidRPr="00D60BF7">
        <w:rPr>
          <w:rFonts w:eastAsia="MS Mincho"/>
          <w:b/>
          <w:lang w:val="en-US" w:eastAsia="ja-JP"/>
        </w:rPr>
        <w:t>II</w:t>
      </w:r>
      <w:r>
        <w:rPr>
          <w:rFonts w:eastAsia="MS Mincho"/>
          <w:b/>
          <w:lang w:eastAsia="ja-JP"/>
        </w:rPr>
        <w:t xml:space="preserve">. </w:t>
      </w:r>
      <w:r w:rsidRPr="00D60BF7">
        <w:rPr>
          <w:rFonts w:eastAsia="MS Mincho"/>
          <w:b/>
          <w:i/>
          <w:lang w:eastAsia="ja-JP"/>
        </w:rPr>
        <w:t>О результатах образовательной и финансовой деятельности ДОУ</w:t>
      </w:r>
    </w:p>
    <w:p w:rsidR="00D60BF7" w:rsidRPr="00D60BF7" w:rsidRDefault="00D60BF7" w:rsidP="00E2319D">
      <w:pPr>
        <w:jc w:val="both"/>
        <w:rPr>
          <w:rFonts w:eastAsia="MS Mincho"/>
          <w:b/>
          <w:i/>
          <w:lang w:eastAsia="ja-JP"/>
        </w:rPr>
      </w:pPr>
    </w:p>
    <w:p w:rsidR="00D60BF7" w:rsidRPr="008B2497" w:rsidRDefault="00D60BF7" w:rsidP="00D60BF7">
      <w:pPr>
        <w:jc w:val="both"/>
        <w:rPr>
          <w:rFonts w:eastAsia="MS Mincho"/>
          <w:lang w:eastAsia="ja-JP"/>
        </w:rPr>
      </w:pPr>
      <w:r w:rsidRPr="008B2497">
        <w:rPr>
          <w:rFonts w:eastAsia="MS Mincho"/>
          <w:lang w:eastAsia="ja-JP"/>
        </w:rPr>
        <w:t>Решение:</w:t>
      </w:r>
    </w:p>
    <w:p w:rsidR="00D60BF7" w:rsidRPr="008B2497" w:rsidRDefault="00D60BF7" w:rsidP="00D60BF7">
      <w:pPr>
        <w:jc w:val="both"/>
        <w:rPr>
          <w:rFonts w:eastAsia="MS Mincho"/>
          <w:lang w:eastAsia="ja-JP"/>
        </w:rPr>
      </w:pPr>
    </w:p>
    <w:p w:rsidR="00D60BF7" w:rsidRPr="008B2497" w:rsidRDefault="00D60BF7" w:rsidP="00D60BF7">
      <w:pPr>
        <w:numPr>
          <w:ilvl w:val="0"/>
          <w:numId w:val="12"/>
        </w:numPr>
        <w:jc w:val="both"/>
        <w:rPr>
          <w:rFonts w:eastAsia="MS Mincho"/>
          <w:lang w:eastAsia="ja-JP"/>
        </w:rPr>
      </w:pPr>
      <w:r w:rsidRPr="008B2497">
        <w:rPr>
          <w:rFonts w:eastAsia="MS Mincho"/>
          <w:lang w:eastAsia="ja-JP"/>
        </w:rPr>
        <w:t>Итоги финансового года признать удовлетворительными.</w:t>
      </w:r>
    </w:p>
    <w:p w:rsidR="00D60BF7" w:rsidRPr="008B2497" w:rsidRDefault="00D60BF7" w:rsidP="00D60BF7">
      <w:pPr>
        <w:numPr>
          <w:ilvl w:val="0"/>
          <w:numId w:val="12"/>
        </w:numPr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Продолжать совместную с родителями воспитанников деятельность  по развитию и обучению дошкольников</w:t>
      </w:r>
      <w:r w:rsidRPr="008B2497">
        <w:rPr>
          <w:rFonts w:eastAsia="MS Mincho"/>
          <w:lang w:eastAsia="ja-JP"/>
        </w:rPr>
        <w:t>.</w:t>
      </w:r>
    </w:p>
    <w:p w:rsidR="00D60BF7" w:rsidRDefault="00D60BF7" w:rsidP="00D60BF7">
      <w:pPr>
        <w:numPr>
          <w:ilvl w:val="0"/>
          <w:numId w:val="12"/>
        </w:numPr>
        <w:jc w:val="both"/>
        <w:rPr>
          <w:rFonts w:eastAsia="MS Mincho"/>
          <w:lang w:eastAsia="ja-JP"/>
        </w:rPr>
      </w:pPr>
      <w:r w:rsidRPr="00274A79">
        <w:rPr>
          <w:rFonts w:eastAsia="MS Mincho"/>
          <w:lang w:eastAsia="ja-JP"/>
        </w:rPr>
        <w:t xml:space="preserve">Продолжать </w:t>
      </w:r>
      <w:r>
        <w:rPr>
          <w:rFonts w:eastAsia="MS Mincho"/>
          <w:lang w:eastAsia="ja-JP"/>
        </w:rPr>
        <w:t>создавать условия в семье и ДОУ по укреплению</w:t>
      </w:r>
      <w:r w:rsidRPr="00274A79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психофизического здоровья  </w:t>
      </w:r>
      <w:r w:rsidRPr="00274A79">
        <w:rPr>
          <w:rFonts w:eastAsia="MS Mincho"/>
          <w:lang w:eastAsia="ja-JP"/>
        </w:rPr>
        <w:t xml:space="preserve"> воспитанников. </w:t>
      </w:r>
    </w:p>
    <w:p w:rsidR="00D60BF7" w:rsidRDefault="00D60BF7" w:rsidP="00D60BF7">
      <w:pPr>
        <w:jc w:val="both"/>
        <w:rPr>
          <w:rFonts w:eastAsia="MS Mincho"/>
          <w:lang w:eastAsia="ja-JP"/>
        </w:rPr>
      </w:pPr>
    </w:p>
    <w:p w:rsidR="00D60BF7" w:rsidRPr="00D60BF7" w:rsidRDefault="00D60BF7" w:rsidP="00E2319D">
      <w:pPr>
        <w:jc w:val="both"/>
        <w:rPr>
          <w:rFonts w:eastAsia="MS Mincho"/>
          <w:b/>
          <w:lang w:eastAsia="ja-JP"/>
        </w:rPr>
      </w:pPr>
    </w:p>
    <w:p w:rsidR="00D60BF7" w:rsidRDefault="00D60BF7" w:rsidP="007F627A">
      <w:pPr>
        <w:jc w:val="both"/>
        <w:rPr>
          <w:rFonts w:eastAsia="MS Mincho"/>
          <w:lang w:eastAsia="ja-JP"/>
        </w:rPr>
      </w:pPr>
      <w:r w:rsidRPr="00D60BF7">
        <w:rPr>
          <w:rFonts w:eastAsia="MS Mincho"/>
          <w:b/>
          <w:lang w:val="en-US" w:eastAsia="ja-JP"/>
        </w:rPr>
        <w:t>III</w:t>
      </w:r>
      <w:r w:rsidRPr="008B2497">
        <w:rPr>
          <w:rFonts w:eastAsia="MS Mincho"/>
          <w:lang w:eastAsia="ja-JP"/>
        </w:rPr>
        <w:t>.</w:t>
      </w:r>
      <w:r w:rsidRPr="00D60BF7">
        <w:rPr>
          <w:rFonts w:eastAsia="MS Mincho"/>
          <w:lang w:eastAsia="ja-JP"/>
        </w:rPr>
        <w:t xml:space="preserve"> </w:t>
      </w:r>
      <w:r w:rsidRPr="00D60BF7">
        <w:rPr>
          <w:rFonts w:eastAsia="MS Mincho"/>
          <w:b/>
          <w:i/>
          <w:lang w:eastAsia="ja-JP"/>
        </w:rPr>
        <w:t>Об итогах деятельности образовательного учреждения в 2011-2012 учебном году</w:t>
      </w:r>
    </w:p>
    <w:p w:rsidR="00D60BF7" w:rsidRPr="008B2497" w:rsidRDefault="00D60BF7" w:rsidP="007F627A">
      <w:pPr>
        <w:jc w:val="both"/>
        <w:rPr>
          <w:rFonts w:eastAsia="MS Mincho"/>
          <w:lang w:eastAsia="ja-JP"/>
        </w:rPr>
      </w:pPr>
    </w:p>
    <w:p w:rsidR="00D60BF7" w:rsidRPr="008B2497" w:rsidRDefault="00D60BF7" w:rsidP="007F627A">
      <w:pPr>
        <w:jc w:val="both"/>
        <w:rPr>
          <w:rFonts w:eastAsia="MS Mincho"/>
          <w:lang w:eastAsia="ja-JP"/>
        </w:rPr>
      </w:pPr>
      <w:r w:rsidRPr="008B2497">
        <w:rPr>
          <w:rFonts w:eastAsia="MS Mincho"/>
          <w:lang w:eastAsia="ja-JP"/>
        </w:rPr>
        <w:t>Решение:</w:t>
      </w:r>
    </w:p>
    <w:p w:rsidR="00D60BF7" w:rsidRPr="008B2497" w:rsidRDefault="00D60BF7" w:rsidP="007F627A">
      <w:pPr>
        <w:jc w:val="both"/>
        <w:rPr>
          <w:rFonts w:eastAsia="MS Mincho"/>
          <w:lang w:eastAsia="ja-JP"/>
        </w:rPr>
      </w:pPr>
    </w:p>
    <w:p w:rsidR="00D60BF7" w:rsidRPr="008B2497" w:rsidRDefault="00D60BF7" w:rsidP="007F627A">
      <w:pPr>
        <w:numPr>
          <w:ilvl w:val="0"/>
          <w:numId w:val="13"/>
        </w:numPr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Итоги работы ДОУ в 2011/2012</w:t>
      </w:r>
      <w:r w:rsidRPr="008B2497">
        <w:rPr>
          <w:rFonts w:eastAsia="MS Mincho"/>
          <w:lang w:eastAsia="ja-JP"/>
        </w:rPr>
        <w:t xml:space="preserve"> учебном  году  признать удовлетворительными.</w:t>
      </w:r>
    </w:p>
    <w:p w:rsidR="00D60BF7" w:rsidRPr="008B2497" w:rsidRDefault="00D60BF7" w:rsidP="007F627A">
      <w:pPr>
        <w:numPr>
          <w:ilvl w:val="0"/>
          <w:numId w:val="13"/>
        </w:numPr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Объединить усилия семьи и ДОУ в обогащении предметной развивающей среды территории, игровых участков детского сада</w:t>
      </w:r>
      <w:r w:rsidRPr="008B2497">
        <w:rPr>
          <w:rFonts w:eastAsia="MS Mincho"/>
          <w:lang w:eastAsia="ja-JP"/>
        </w:rPr>
        <w:t>.</w:t>
      </w:r>
    </w:p>
    <w:p w:rsidR="00D60BF7" w:rsidRPr="008B2497" w:rsidRDefault="00D60BF7" w:rsidP="007F627A">
      <w:pPr>
        <w:numPr>
          <w:ilvl w:val="0"/>
          <w:numId w:val="13"/>
        </w:numPr>
        <w:jc w:val="both"/>
        <w:rPr>
          <w:rFonts w:eastAsia="MS Mincho"/>
          <w:lang w:eastAsia="ja-JP"/>
        </w:rPr>
      </w:pPr>
      <w:r w:rsidRPr="008B2497">
        <w:rPr>
          <w:rFonts w:eastAsia="MS Mincho"/>
          <w:lang w:eastAsia="ja-JP"/>
        </w:rPr>
        <w:t>Внести предложенные вопр</w:t>
      </w:r>
      <w:r>
        <w:rPr>
          <w:rFonts w:eastAsia="MS Mincho"/>
          <w:lang w:eastAsia="ja-JP"/>
        </w:rPr>
        <w:t>осы в содержание плана работы Совета Учреждения в . 2012/2013</w:t>
      </w:r>
      <w:r w:rsidRPr="008B2497">
        <w:rPr>
          <w:rFonts w:eastAsia="MS Mincho"/>
          <w:lang w:eastAsia="ja-JP"/>
        </w:rPr>
        <w:t xml:space="preserve"> уч</w:t>
      </w:r>
      <w:r w:rsidR="00E739C1">
        <w:rPr>
          <w:rFonts w:eastAsia="MS Mincho"/>
          <w:lang w:eastAsia="ja-JP"/>
        </w:rPr>
        <w:t>ебному году.</w:t>
      </w:r>
    </w:p>
    <w:p w:rsidR="00E739C1" w:rsidRDefault="00E739C1" w:rsidP="00E739C1">
      <w:pPr>
        <w:jc w:val="both"/>
        <w:rPr>
          <w:rFonts w:eastAsia="MS Mincho"/>
          <w:lang w:eastAsia="ja-JP"/>
        </w:rPr>
      </w:pPr>
    </w:p>
    <w:p w:rsidR="00D60BF7" w:rsidRPr="006466CD" w:rsidRDefault="00D60BF7" w:rsidP="00E739C1">
      <w:pPr>
        <w:jc w:val="both"/>
        <w:rPr>
          <w:i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Pr="006466CD">
        <w:rPr>
          <w:b/>
          <w:i/>
        </w:rPr>
        <w:t>О подготовке к новому</w:t>
      </w:r>
      <w:r w:rsidR="006466CD">
        <w:rPr>
          <w:b/>
          <w:i/>
        </w:rPr>
        <w:t xml:space="preserve"> у</w:t>
      </w:r>
      <w:r w:rsidRPr="006466CD">
        <w:rPr>
          <w:b/>
          <w:i/>
        </w:rPr>
        <w:t>чебному году и отопительному сезону 2012-2013 г.г.</w:t>
      </w:r>
      <w:r w:rsidRPr="006466CD">
        <w:rPr>
          <w:i/>
        </w:rPr>
        <w:t xml:space="preserve"> </w:t>
      </w:r>
    </w:p>
    <w:p w:rsidR="00D60BF7" w:rsidRPr="006466CD" w:rsidRDefault="00D60BF7" w:rsidP="007F627A">
      <w:pPr>
        <w:ind w:firstLine="360"/>
        <w:jc w:val="both"/>
        <w:rPr>
          <w:i/>
        </w:rPr>
      </w:pPr>
    </w:p>
    <w:p w:rsidR="00D60BF7" w:rsidRDefault="00D60BF7" w:rsidP="007F627A">
      <w:pPr>
        <w:jc w:val="both"/>
        <w:rPr>
          <w:rFonts w:eastAsia="MS Mincho"/>
          <w:lang w:eastAsia="ja-JP"/>
        </w:rPr>
      </w:pPr>
      <w:r w:rsidRPr="008B2497">
        <w:rPr>
          <w:rFonts w:eastAsia="MS Mincho"/>
          <w:lang w:eastAsia="ja-JP"/>
        </w:rPr>
        <w:t>Решение:</w:t>
      </w:r>
    </w:p>
    <w:p w:rsidR="00D60BF7" w:rsidRPr="008B2497" w:rsidRDefault="00D60BF7" w:rsidP="007F627A">
      <w:pPr>
        <w:jc w:val="both"/>
        <w:rPr>
          <w:rFonts w:eastAsia="MS Mincho"/>
          <w:lang w:eastAsia="ja-JP"/>
        </w:rPr>
      </w:pPr>
    </w:p>
    <w:p w:rsidR="00D60BF7" w:rsidRPr="006466CD" w:rsidRDefault="00D60BF7" w:rsidP="007F627A">
      <w:pPr>
        <w:pStyle w:val="a5"/>
        <w:numPr>
          <w:ilvl w:val="0"/>
          <w:numId w:val="14"/>
        </w:numPr>
        <w:jc w:val="both"/>
        <w:rPr>
          <w:rFonts w:eastAsia="MS Mincho"/>
          <w:lang w:eastAsia="ja-JP"/>
        </w:rPr>
      </w:pPr>
      <w:r w:rsidRPr="006466CD">
        <w:rPr>
          <w:rFonts w:eastAsia="MS Mincho"/>
          <w:lang w:eastAsia="ja-JP"/>
        </w:rPr>
        <w:t xml:space="preserve">Итоги </w:t>
      </w:r>
      <w:r>
        <w:t>летнего оздоровительного</w:t>
      </w:r>
      <w:r w:rsidRPr="007A5A83">
        <w:t xml:space="preserve">  периода</w:t>
      </w:r>
      <w:r w:rsidRPr="006466CD">
        <w:rPr>
          <w:rFonts w:eastAsia="MS Mincho"/>
          <w:lang w:eastAsia="ja-JP"/>
        </w:rPr>
        <w:t xml:space="preserve"> признать удовлетворительными.</w:t>
      </w:r>
    </w:p>
    <w:p w:rsidR="006466CD" w:rsidRDefault="006466CD" w:rsidP="007F627A">
      <w:pPr>
        <w:pStyle w:val="a5"/>
        <w:numPr>
          <w:ilvl w:val="0"/>
          <w:numId w:val="14"/>
        </w:numPr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Признать подготовку к новому учебному году и отопительному сезону удовлетворительной. </w:t>
      </w:r>
    </w:p>
    <w:p w:rsidR="00D60BF7" w:rsidRPr="006466CD" w:rsidRDefault="00D60BF7" w:rsidP="007F627A">
      <w:pPr>
        <w:pStyle w:val="a5"/>
        <w:numPr>
          <w:ilvl w:val="0"/>
          <w:numId w:val="14"/>
        </w:numPr>
        <w:jc w:val="both"/>
        <w:rPr>
          <w:rFonts w:eastAsia="MS Mincho"/>
          <w:lang w:eastAsia="ja-JP"/>
        </w:rPr>
      </w:pPr>
      <w:r w:rsidRPr="006466CD">
        <w:rPr>
          <w:rFonts w:eastAsia="MS Mincho"/>
          <w:lang w:eastAsia="ja-JP"/>
        </w:rPr>
        <w:t>Продолжать создавать комфортные и безопасные условия жизнедеятельности воспитанников в ДОУ.</w:t>
      </w:r>
    </w:p>
    <w:p w:rsidR="00D60BF7" w:rsidRPr="006466CD" w:rsidRDefault="00D60BF7" w:rsidP="007F627A">
      <w:pPr>
        <w:pStyle w:val="a5"/>
        <w:numPr>
          <w:ilvl w:val="0"/>
          <w:numId w:val="14"/>
        </w:numPr>
        <w:jc w:val="both"/>
        <w:rPr>
          <w:rFonts w:eastAsia="MS Mincho"/>
          <w:lang w:eastAsia="ja-JP"/>
        </w:rPr>
      </w:pPr>
      <w:r w:rsidRPr="006466CD">
        <w:rPr>
          <w:rFonts w:eastAsia="MS Mincho"/>
          <w:lang w:eastAsia="ja-JP"/>
        </w:rPr>
        <w:lastRenderedPageBreak/>
        <w:t xml:space="preserve">Утвердить предложенный </w:t>
      </w:r>
      <w:r>
        <w:t>план работы Совета Учреждения на следующий учебный год.</w:t>
      </w:r>
    </w:p>
    <w:p w:rsidR="00D60BF7" w:rsidRPr="00D60BF7" w:rsidRDefault="00D60BF7" w:rsidP="007F627A">
      <w:pPr>
        <w:jc w:val="both"/>
        <w:rPr>
          <w:rFonts w:eastAsia="MS Mincho"/>
          <w:lang w:eastAsia="ja-JP"/>
        </w:rPr>
      </w:pPr>
    </w:p>
    <w:p w:rsidR="003D07B0" w:rsidRDefault="00D60BF7" w:rsidP="007F627A">
      <w:pPr>
        <w:jc w:val="both"/>
        <w:rPr>
          <w:b/>
        </w:rPr>
      </w:pPr>
      <w:r w:rsidRPr="00D60BF7">
        <w:rPr>
          <w:b/>
        </w:rPr>
        <w:t>8. Заключение. Перспективы и планы развития</w:t>
      </w:r>
    </w:p>
    <w:p w:rsidR="006466CD" w:rsidRDefault="006466CD" w:rsidP="007F627A">
      <w:pPr>
        <w:jc w:val="both"/>
        <w:rPr>
          <w:b/>
        </w:rPr>
      </w:pPr>
    </w:p>
    <w:p w:rsidR="007F627A" w:rsidRPr="003F1A70" w:rsidRDefault="00107D9A" w:rsidP="003F1A70">
      <w:pPr>
        <w:ind w:firstLine="708"/>
        <w:jc w:val="both"/>
        <w:rPr>
          <w:rFonts w:eastAsia="MS Mincho"/>
          <w:lang w:eastAsia="ja-JP"/>
        </w:rPr>
      </w:pPr>
      <w:r w:rsidRPr="003F1A70">
        <w:rPr>
          <w:rFonts w:eastAsia="MS Mincho"/>
          <w:lang w:eastAsia="ja-JP"/>
        </w:rPr>
        <w:t>Анализ  деятельности  МБДОУ «Детский сад № 14 «Березка» общеразвива</w:t>
      </w:r>
      <w:r w:rsidR="003F1A70">
        <w:rPr>
          <w:rFonts w:eastAsia="MS Mincho"/>
          <w:lang w:eastAsia="ja-JP"/>
        </w:rPr>
        <w:t>ющего вида» п.г.т</w:t>
      </w:r>
      <w:r w:rsidR="00E739C1">
        <w:rPr>
          <w:rFonts w:eastAsia="MS Mincho"/>
          <w:lang w:eastAsia="ja-JP"/>
        </w:rPr>
        <w:t>.</w:t>
      </w:r>
      <w:r w:rsidR="003F1A70">
        <w:rPr>
          <w:rFonts w:eastAsia="MS Mincho"/>
          <w:lang w:eastAsia="ja-JP"/>
        </w:rPr>
        <w:t xml:space="preserve"> Зеленоборский</w:t>
      </w:r>
      <w:r w:rsidRPr="003F1A70">
        <w:rPr>
          <w:rFonts w:eastAsia="MS Mincho"/>
          <w:lang w:eastAsia="ja-JP"/>
        </w:rPr>
        <w:t xml:space="preserve">, свидетельствует, что учреждение функционирует  в соответствии с современными требованиями </w:t>
      </w:r>
      <w:r w:rsidR="003F1A70">
        <w:rPr>
          <w:rFonts w:eastAsia="MS Mincho"/>
          <w:lang w:eastAsia="ja-JP"/>
        </w:rPr>
        <w:t xml:space="preserve">к образовательным учреждениям, </w:t>
      </w:r>
      <w:r w:rsidRPr="003F1A70">
        <w:rPr>
          <w:rFonts w:eastAsia="MS Mincho"/>
          <w:lang w:eastAsia="ja-JP"/>
        </w:rPr>
        <w:t>муниципальным заданием</w:t>
      </w:r>
      <w:r w:rsidR="003F1A70">
        <w:rPr>
          <w:rFonts w:eastAsia="MS Mincho"/>
          <w:lang w:eastAsia="ja-JP"/>
        </w:rPr>
        <w:t xml:space="preserve"> и</w:t>
      </w:r>
      <w:r w:rsidRPr="003F1A70">
        <w:rPr>
          <w:rFonts w:eastAsia="MS Mincho"/>
          <w:lang w:eastAsia="ja-JP"/>
        </w:rPr>
        <w:t xml:space="preserve"> социальным заказом.</w:t>
      </w:r>
      <w:r w:rsidR="007F627A" w:rsidRPr="003F1A70">
        <w:rPr>
          <w:rFonts w:eastAsia="MS Mincho"/>
          <w:lang w:eastAsia="ja-JP"/>
        </w:rPr>
        <w:t xml:space="preserve"> </w:t>
      </w:r>
      <w:r w:rsidRPr="003F1A70">
        <w:rPr>
          <w:rFonts w:eastAsia="MS Mincho"/>
          <w:lang w:eastAsia="ja-JP"/>
        </w:rPr>
        <w:t xml:space="preserve">В </w:t>
      </w:r>
      <w:r w:rsidR="007F627A" w:rsidRPr="003F1A70">
        <w:rPr>
          <w:rFonts w:eastAsia="MS Mincho"/>
          <w:lang w:eastAsia="ja-JP"/>
        </w:rPr>
        <w:t>ДОУ созданы условия для успешного освоения воспитанниками основно</w:t>
      </w:r>
      <w:r w:rsidR="003F1A70">
        <w:rPr>
          <w:rFonts w:eastAsia="MS Mincho"/>
          <w:lang w:eastAsia="ja-JP"/>
        </w:rPr>
        <w:t>й общеобразовательной программы</w:t>
      </w:r>
      <w:r w:rsidR="007F627A" w:rsidRPr="003F1A70">
        <w:rPr>
          <w:rFonts w:eastAsia="MS Mincho"/>
          <w:lang w:eastAsia="ja-JP"/>
        </w:rPr>
        <w:t xml:space="preserve"> дошкольного образования.</w:t>
      </w:r>
      <w:r w:rsidRPr="003F1A70">
        <w:rPr>
          <w:rFonts w:eastAsia="MS Mincho"/>
          <w:lang w:eastAsia="ja-JP"/>
        </w:rPr>
        <w:t xml:space="preserve"> </w:t>
      </w:r>
    </w:p>
    <w:p w:rsidR="003F1A70" w:rsidRDefault="003F1A70" w:rsidP="003F1A70">
      <w:pPr>
        <w:ind w:firstLine="36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    </w:t>
      </w:r>
      <w:r w:rsidR="007F627A" w:rsidRPr="003F1A70">
        <w:rPr>
          <w:rFonts w:eastAsia="MS Mincho"/>
          <w:lang w:eastAsia="ja-JP"/>
        </w:rPr>
        <w:t xml:space="preserve"> Содержание педагогической деятельности в 2011-2012 учебном году было направлено на обеспечение социального партнерства семьи и дошкольного образовательного учреждения по сохранению и укреплению здоровья детей и повышение уровня компетентности педагогов через систематическое использование в образовательном процессе современных образовательных технологий. Годовой план был выполнен полностью.</w:t>
      </w:r>
    </w:p>
    <w:p w:rsidR="007F627A" w:rsidRPr="003F1A70" w:rsidRDefault="007F627A" w:rsidP="003F1A70">
      <w:pPr>
        <w:ind w:firstLine="708"/>
        <w:jc w:val="both"/>
        <w:rPr>
          <w:rFonts w:eastAsia="MS Mincho"/>
          <w:lang w:eastAsia="ja-JP"/>
        </w:rPr>
      </w:pPr>
      <w:r w:rsidRPr="003F1A70">
        <w:rPr>
          <w:rFonts w:eastAsia="MS Mincho"/>
          <w:lang w:eastAsia="ja-JP"/>
        </w:rPr>
        <w:t xml:space="preserve"> На решение проблем, которые были выявлены в ходе анализа работы за предыдущий год, направлены годовые задачи на 2012-2013 учебный год:</w:t>
      </w:r>
    </w:p>
    <w:p w:rsidR="007F627A" w:rsidRPr="003F1A70" w:rsidRDefault="007F627A" w:rsidP="003F1A70">
      <w:pPr>
        <w:pStyle w:val="a5"/>
        <w:numPr>
          <w:ilvl w:val="0"/>
          <w:numId w:val="16"/>
        </w:numPr>
        <w:jc w:val="both"/>
        <w:rPr>
          <w:rFonts w:eastAsia="MS Mincho"/>
          <w:lang w:eastAsia="ja-JP"/>
        </w:rPr>
      </w:pPr>
      <w:r w:rsidRPr="003F1A70">
        <w:rPr>
          <w:rFonts w:eastAsia="MS Mincho"/>
          <w:lang w:eastAsia="ja-JP"/>
        </w:rPr>
        <w:t>Привести в соответствие современные подходы к организации среды, способствующей сохранению здоровья детей и их полноценному развитию.</w:t>
      </w:r>
    </w:p>
    <w:p w:rsidR="007F627A" w:rsidRPr="003F1A70" w:rsidRDefault="007F627A" w:rsidP="003F1A70">
      <w:pPr>
        <w:pStyle w:val="a5"/>
        <w:numPr>
          <w:ilvl w:val="0"/>
          <w:numId w:val="16"/>
        </w:numPr>
        <w:jc w:val="both"/>
        <w:rPr>
          <w:rFonts w:eastAsia="MS Mincho"/>
          <w:lang w:eastAsia="ja-JP"/>
        </w:rPr>
      </w:pPr>
      <w:r w:rsidRPr="003F1A70">
        <w:rPr>
          <w:rFonts w:eastAsia="MS Mincho"/>
          <w:lang w:eastAsia="ja-JP"/>
        </w:rPr>
        <w:t xml:space="preserve">Обеспечить социально-личностное благополучие воспитанников на основе </w:t>
      </w:r>
      <w:r w:rsidR="003F1A70" w:rsidRPr="003F1A70">
        <w:t>вовлечения семей воспитанников в образовательное пространство ДОУ.</w:t>
      </w:r>
    </w:p>
    <w:p w:rsidR="007F627A" w:rsidRPr="003F1A70" w:rsidRDefault="007F627A" w:rsidP="003F1A70">
      <w:pPr>
        <w:pStyle w:val="a5"/>
        <w:numPr>
          <w:ilvl w:val="0"/>
          <w:numId w:val="16"/>
        </w:numPr>
        <w:jc w:val="both"/>
        <w:rPr>
          <w:rFonts w:eastAsia="MS Mincho"/>
          <w:lang w:eastAsia="ja-JP"/>
        </w:rPr>
      </w:pPr>
      <w:r w:rsidRPr="003F1A70">
        <w:rPr>
          <w:rFonts w:eastAsia="MS Mincho"/>
          <w:lang w:eastAsia="ja-JP"/>
        </w:rPr>
        <w:t>Продолжить работу по формированию профессиональной компетентности педагогов, открытости к инновациям.</w:t>
      </w:r>
    </w:p>
    <w:sectPr w:rsidR="007F627A" w:rsidRPr="003F1A70" w:rsidSect="00FB41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471"/>
    <w:multiLevelType w:val="hybridMultilevel"/>
    <w:tmpl w:val="2D7C3C66"/>
    <w:lvl w:ilvl="0" w:tplc="A1D87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51CE1"/>
    <w:multiLevelType w:val="multilevel"/>
    <w:tmpl w:val="59E0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1245D"/>
    <w:multiLevelType w:val="hybridMultilevel"/>
    <w:tmpl w:val="93686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A7527"/>
    <w:multiLevelType w:val="hybridMultilevel"/>
    <w:tmpl w:val="875E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C5252"/>
    <w:multiLevelType w:val="multilevel"/>
    <w:tmpl w:val="C7F8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35F0F"/>
    <w:multiLevelType w:val="hybridMultilevel"/>
    <w:tmpl w:val="E0467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56AC9"/>
    <w:multiLevelType w:val="hybridMultilevel"/>
    <w:tmpl w:val="5590C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32AB2"/>
    <w:multiLevelType w:val="hybridMultilevel"/>
    <w:tmpl w:val="3F7CD0DA"/>
    <w:lvl w:ilvl="0" w:tplc="1FAED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5052D1"/>
    <w:multiLevelType w:val="hybridMultilevel"/>
    <w:tmpl w:val="DD92C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005C"/>
    <w:multiLevelType w:val="multilevel"/>
    <w:tmpl w:val="CD6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F3704B"/>
    <w:multiLevelType w:val="hybridMultilevel"/>
    <w:tmpl w:val="54C4373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5F4A554B"/>
    <w:multiLevelType w:val="hybridMultilevel"/>
    <w:tmpl w:val="0F3E0A60"/>
    <w:lvl w:ilvl="0" w:tplc="6AD84DC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D7D96"/>
    <w:multiLevelType w:val="multilevel"/>
    <w:tmpl w:val="65C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144816"/>
    <w:multiLevelType w:val="hybridMultilevel"/>
    <w:tmpl w:val="50727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E1720"/>
    <w:multiLevelType w:val="hybridMultilevel"/>
    <w:tmpl w:val="A420F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A5260F"/>
    <w:multiLevelType w:val="hybridMultilevel"/>
    <w:tmpl w:val="93CCA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3"/>
  </w:num>
  <w:num w:numId="9">
    <w:abstractNumId w:val="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B5E"/>
    <w:rsid w:val="00025FA9"/>
    <w:rsid w:val="00050DA5"/>
    <w:rsid w:val="00051048"/>
    <w:rsid w:val="00073D52"/>
    <w:rsid w:val="00081C91"/>
    <w:rsid w:val="000B1B56"/>
    <w:rsid w:val="000C0650"/>
    <w:rsid w:val="000D7541"/>
    <w:rsid w:val="00107D9A"/>
    <w:rsid w:val="001170C9"/>
    <w:rsid w:val="00137D6B"/>
    <w:rsid w:val="001B7988"/>
    <w:rsid w:val="002A324D"/>
    <w:rsid w:val="002B2BCD"/>
    <w:rsid w:val="002C3726"/>
    <w:rsid w:val="002F3CA2"/>
    <w:rsid w:val="003D07B0"/>
    <w:rsid w:val="003D4482"/>
    <w:rsid w:val="003F1A70"/>
    <w:rsid w:val="0046574B"/>
    <w:rsid w:val="00497BD6"/>
    <w:rsid w:val="004C6879"/>
    <w:rsid w:val="0053243D"/>
    <w:rsid w:val="00533C15"/>
    <w:rsid w:val="00551AEB"/>
    <w:rsid w:val="00580C6E"/>
    <w:rsid w:val="00581175"/>
    <w:rsid w:val="005B0774"/>
    <w:rsid w:val="005D749A"/>
    <w:rsid w:val="005F5E65"/>
    <w:rsid w:val="006216AD"/>
    <w:rsid w:val="006466CD"/>
    <w:rsid w:val="00683510"/>
    <w:rsid w:val="00695E3E"/>
    <w:rsid w:val="006A3830"/>
    <w:rsid w:val="00722A4D"/>
    <w:rsid w:val="00733DF0"/>
    <w:rsid w:val="007511CE"/>
    <w:rsid w:val="00751C61"/>
    <w:rsid w:val="00765AB9"/>
    <w:rsid w:val="00787610"/>
    <w:rsid w:val="00797AC6"/>
    <w:rsid w:val="007F627A"/>
    <w:rsid w:val="00866DA5"/>
    <w:rsid w:val="0088206F"/>
    <w:rsid w:val="00946945"/>
    <w:rsid w:val="00967AD1"/>
    <w:rsid w:val="00984C84"/>
    <w:rsid w:val="009D1F61"/>
    <w:rsid w:val="00A160F9"/>
    <w:rsid w:val="00B259C2"/>
    <w:rsid w:val="00B431AD"/>
    <w:rsid w:val="00B479AA"/>
    <w:rsid w:val="00B51E37"/>
    <w:rsid w:val="00B678C6"/>
    <w:rsid w:val="00B769B1"/>
    <w:rsid w:val="00B87C92"/>
    <w:rsid w:val="00BD3F47"/>
    <w:rsid w:val="00BF3CE5"/>
    <w:rsid w:val="00BF4ACC"/>
    <w:rsid w:val="00C04B5E"/>
    <w:rsid w:val="00C707ED"/>
    <w:rsid w:val="00C81A0E"/>
    <w:rsid w:val="00CA16A2"/>
    <w:rsid w:val="00CC124C"/>
    <w:rsid w:val="00D60BF7"/>
    <w:rsid w:val="00D71247"/>
    <w:rsid w:val="00DF09E6"/>
    <w:rsid w:val="00DF1232"/>
    <w:rsid w:val="00E22826"/>
    <w:rsid w:val="00E2319D"/>
    <w:rsid w:val="00E25B70"/>
    <w:rsid w:val="00E569F8"/>
    <w:rsid w:val="00E72CCA"/>
    <w:rsid w:val="00E739C1"/>
    <w:rsid w:val="00EB5C28"/>
    <w:rsid w:val="00F005D5"/>
    <w:rsid w:val="00F2003D"/>
    <w:rsid w:val="00F82490"/>
    <w:rsid w:val="00FA0E52"/>
    <w:rsid w:val="00FB209F"/>
    <w:rsid w:val="00F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04B5E"/>
    <w:rPr>
      <w:b/>
      <w:bCs/>
    </w:rPr>
  </w:style>
  <w:style w:type="character" w:styleId="a4">
    <w:name w:val="Hyperlink"/>
    <w:basedOn w:val="a0"/>
    <w:rsid w:val="00C04B5E"/>
    <w:rPr>
      <w:b/>
      <w:bCs/>
      <w:strike w:val="0"/>
      <w:dstrike w:val="0"/>
      <w:color w:val="C64934"/>
      <w:u w:val="none"/>
      <w:effect w:val="none"/>
    </w:rPr>
  </w:style>
  <w:style w:type="paragraph" w:styleId="a5">
    <w:name w:val="List Paragraph"/>
    <w:basedOn w:val="a"/>
    <w:uiPriority w:val="34"/>
    <w:qFormat/>
    <w:rsid w:val="00C04B5E"/>
    <w:pPr>
      <w:ind w:left="720"/>
      <w:contextualSpacing/>
    </w:pPr>
  </w:style>
  <w:style w:type="table" w:styleId="a6">
    <w:name w:val="Table Grid"/>
    <w:basedOn w:val="a1"/>
    <w:uiPriority w:val="59"/>
    <w:rsid w:val="00C04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B07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B4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FB41B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Без интервала1"/>
    <w:rsid w:val="005F5E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basedOn w:val="a"/>
    <w:rsid w:val="002F3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elenobberez14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4816-FC05-4532-952F-A79A909C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13</Pages>
  <Words>4899</Words>
  <Characters>27927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Берёзка-14</Company>
  <LinksUpToDate>false</LinksUpToDate>
  <CharactersWithSpaces>32761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15</cp:revision>
  <dcterms:created xsi:type="dcterms:W3CDTF">2012-08-02T08:36:00Z</dcterms:created>
  <dcterms:modified xsi:type="dcterms:W3CDTF">2013-05-13T16:43:00Z</dcterms:modified>
</cp:coreProperties>
</file>