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D9" w:rsidRPr="006C1096" w:rsidRDefault="008C54D9" w:rsidP="008C54D9">
      <w:pPr>
        <w:tabs>
          <w:tab w:val="center" w:pos="5217"/>
        </w:tabs>
        <w:spacing w:line="360" w:lineRule="auto"/>
        <w:rPr>
          <w:i/>
          <w:sz w:val="28"/>
          <w:szCs w:val="28"/>
        </w:rPr>
      </w:pPr>
      <w:r w:rsidRPr="006C1096">
        <w:rPr>
          <w:i/>
          <w:sz w:val="28"/>
          <w:szCs w:val="28"/>
        </w:rPr>
        <w:t xml:space="preserve">          Автор статьи старший воспитатель ГБОУ д/с № 696 Свердлова С.А.</w:t>
      </w:r>
    </w:p>
    <w:p w:rsidR="008C54D9" w:rsidRDefault="008C54D9" w:rsidP="008C54D9">
      <w:pPr>
        <w:spacing w:line="360" w:lineRule="auto"/>
        <w:ind w:left="360" w:firstLine="720"/>
        <w:rPr>
          <w:sz w:val="28"/>
          <w:szCs w:val="28"/>
        </w:rPr>
      </w:pPr>
    </w:p>
    <w:p w:rsidR="008C54D9" w:rsidRDefault="008C54D9" w:rsidP="008C54D9">
      <w:pPr>
        <w:spacing w:line="360" w:lineRule="auto"/>
        <w:ind w:left="360" w:firstLine="720"/>
        <w:jc w:val="center"/>
        <w:rPr>
          <w:b/>
          <w:sz w:val="28"/>
          <w:szCs w:val="28"/>
        </w:rPr>
      </w:pPr>
      <w:bookmarkStart w:id="0" w:name="_GoBack"/>
      <w:r w:rsidRPr="008C54D9">
        <w:rPr>
          <w:b/>
          <w:sz w:val="28"/>
          <w:szCs w:val="28"/>
        </w:rPr>
        <w:t>СТРУКТУРНОЕ ПОДРАЗДЕЛЕНИЕ ЦИПР</w:t>
      </w:r>
    </w:p>
    <w:p w:rsidR="008C54D9" w:rsidRDefault="008C54D9" w:rsidP="008C54D9">
      <w:pPr>
        <w:spacing w:line="360" w:lineRule="auto"/>
        <w:ind w:left="360" w:firstLine="720"/>
        <w:jc w:val="center"/>
        <w:rPr>
          <w:b/>
          <w:sz w:val="28"/>
          <w:szCs w:val="28"/>
        </w:rPr>
      </w:pPr>
      <w:r w:rsidRPr="008C54D9">
        <w:rPr>
          <w:b/>
          <w:sz w:val="28"/>
          <w:szCs w:val="28"/>
        </w:rPr>
        <w:t>В ДОШКОЛЬНОМ ОБРАЗОВАНИИ</w:t>
      </w:r>
    </w:p>
    <w:bookmarkEnd w:id="0"/>
    <w:p w:rsidR="008C54D9" w:rsidRPr="008C54D9" w:rsidRDefault="008C54D9" w:rsidP="008C54D9">
      <w:pPr>
        <w:spacing w:line="360" w:lineRule="auto"/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(Цели, задачи, принципы)</w:t>
      </w:r>
    </w:p>
    <w:p w:rsidR="008C54D9" w:rsidRDefault="008C54D9" w:rsidP="008C54D9">
      <w:pPr>
        <w:spacing w:line="360" w:lineRule="auto"/>
        <w:ind w:left="360" w:firstLine="720"/>
        <w:rPr>
          <w:sz w:val="28"/>
          <w:szCs w:val="28"/>
        </w:rPr>
      </w:pPr>
    </w:p>
    <w:p w:rsidR="008C54D9" w:rsidRPr="009854B0" w:rsidRDefault="008C54D9" w:rsidP="008C54D9">
      <w:pPr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>Ц</w:t>
      </w:r>
      <w:r>
        <w:rPr>
          <w:sz w:val="28"/>
          <w:szCs w:val="28"/>
        </w:rPr>
        <w:t xml:space="preserve">ентр игровой поддержки ребенка (ЦИПР) </w:t>
      </w:r>
      <w:r w:rsidRPr="009854B0">
        <w:rPr>
          <w:sz w:val="28"/>
          <w:szCs w:val="28"/>
        </w:rPr>
        <w:t xml:space="preserve"> осуществляет психолого-педагогическую деятельность, направленную на всестороннее раз</w:t>
      </w:r>
      <w:r>
        <w:rPr>
          <w:sz w:val="28"/>
          <w:szCs w:val="28"/>
        </w:rPr>
        <w:t>витие детей в возрасте от 6</w:t>
      </w:r>
      <w:r w:rsidRPr="009854B0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до 3 лет. </w:t>
      </w:r>
      <w:r w:rsidRPr="009854B0">
        <w:rPr>
          <w:sz w:val="28"/>
          <w:szCs w:val="28"/>
        </w:rPr>
        <w:br/>
      </w:r>
      <w:r w:rsidRPr="008C54D9">
        <w:rPr>
          <w:b/>
          <w:sz w:val="28"/>
          <w:szCs w:val="28"/>
          <w:u w:val="single"/>
        </w:rPr>
        <w:t>Главной целью</w:t>
      </w:r>
      <w:r w:rsidRPr="009854B0">
        <w:rPr>
          <w:sz w:val="28"/>
          <w:szCs w:val="28"/>
        </w:rPr>
        <w:t xml:space="preserve"> деятельности ЦИПР является развитие детей раннего возраста на основе использования в практике воспитания современных игровых технологий и адаптация ребенка к поступлению в дошкольное образовательное учреждение. Адаптация детей к условиям ДОУ, ранняя социализация малышей, гармонизация детско-родительских отношений, обеспечение физического, личностного и интеллектуального развития ребенка – во</w:t>
      </w:r>
      <w:r>
        <w:rPr>
          <w:sz w:val="28"/>
          <w:szCs w:val="28"/>
        </w:rPr>
        <w:t xml:space="preserve">т основные цели и задачи ЦИПР. </w:t>
      </w:r>
      <w:r w:rsidRPr="009854B0">
        <w:rPr>
          <w:sz w:val="28"/>
          <w:szCs w:val="28"/>
        </w:rPr>
        <w:br/>
      </w:r>
      <w:r w:rsidRPr="008C54D9">
        <w:rPr>
          <w:b/>
          <w:sz w:val="28"/>
          <w:szCs w:val="28"/>
          <w:u w:val="single"/>
        </w:rPr>
        <w:t>Основными  задачами ЦИПР являются:</w:t>
      </w:r>
      <w:r w:rsidRPr="009854B0">
        <w:rPr>
          <w:sz w:val="28"/>
          <w:szCs w:val="28"/>
          <w:u w:val="single"/>
        </w:rPr>
        <w:t xml:space="preserve"> 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>оказание психологической, медицинской, социально-педагогической помощи детям;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разработка индивидуальных программ игровой поддержки и организация психолого-педагогического сопровождения ребенка; 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создание плавного перехода от воспитания в условиях семьи к воспитанию детей в образовательном учреждении; 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>создание условий для гармоничного психического, физического и интеллектуального развития детей раннего возраста;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содействие в социализации детей раннего возраста на основе организации игровой деятельности, </w:t>
      </w:r>
      <w:proofErr w:type="gramStart"/>
      <w:r w:rsidRPr="009854B0">
        <w:rPr>
          <w:sz w:val="28"/>
          <w:szCs w:val="28"/>
        </w:rPr>
        <w:t>позволяющая</w:t>
      </w:r>
      <w:proofErr w:type="gramEnd"/>
      <w:r w:rsidRPr="009854B0">
        <w:rPr>
          <w:sz w:val="28"/>
          <w:szCs w:val="28"/>
        </w:rPr>
        <w:t xml:space="preserve"> обеспечить успешную адаптацию ребенка к условиям детского сада; 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>активизация творческого потенциала личности ребенка;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lastRenderedPageBreak/>
        <w:t xml:space="preserve">гармонизация детско-родительских отношений; 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формирование чувства защищенности, свободы, доверия к окружающему; </w:t>
      </w:r>
    </w:p>
    <w:p w:rsidR="008C54D9" w:rsidRPr="009854B0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взаимодействие с родителями с целью повышения их уровня компетенции по отношению к собственным детям; </w:t>
      </w:r>
    </w:p>
    <w:p w:rsidR="008C54D9" w:rsidRDefault="008C54D9" w:rsidP="008C54D9">
      <w:pPr>
        <w:numPr>
          <w:ilvl w:val="0"/>
          <w:numId w:val="1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sz w:val="28"/>
          <w:szCs w:val="28"/>
        </w:rPr>
        <w:t>консультирование родителей по созданию развивающей среды в условиях семейного развития и воспитания, формированию оптимального состава игровых средств обучения, правилам их выбора.</w:t>
      </w:r>
    </w:p>
    <w:p w:rsidR="008C54D9" w:rsidRPr="008C54D9" w:rsidRDefault="008C54D9" w:rsidP="008C54D9">
      <w:pPr>
        <w:spacing w:before="100" w:beforeAutospacing="1" w:after="100" w:afterAutospacing="1" w:line="360" w:lineRule="auto"/>
        <w:rPr>
          <w:sz w:val="28"/>
          <w:szCs w:val="28"/>
        </w:rPr>
      </w:pPr>
      <w:r w:rsidRPr="008C54D9">
        <w:rPr>
          <w:rStyle w:val="a4"/>
          <w:bCs w:val="0"/>
          <w:sz w:val="28"/>
          <w:szCs w:val="28"/>
          <w:u w:val="single"/>
        </w:rPr>
        <w:t>Принципы структурного подразделения ЦИПР: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>Гуманизм</w:t>
      </w:r>
      <w:r w:rsidRPr="00743589">
        <w:rPr>
          <w:color w:val="000000"/>
          <w:sz w:val="28"/>
          <w:szCs w:val="28"/>
        </w:rPr>
        <w:t xml:space="preserve"> - выявление уровня развития ребенка, его потенциал, осуществление бережного и заботливого подхода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>Научность</w:t>
      </w:r>
      <w:r w:rsidRPr="00743589">
        <w:rPr>
          <w:color w:val="000000"/>
          <w:sz w:val="28"/>
          <w:szCs w:val="28"/>
        </w:rPr>
        <w:t xml:space="preserve"> - опора на современные достижения </w:t>
      </w:r>
      <w:proofErr w:type="spellStart"/>
      <w:r w:rsidRPr="00743589">
        <w:rPr>
          <w:color w:val="000000"/>
          <w:sz w:val="28"/>
          <w:szCs w:val="28"/>
        </w:rPr>
        <w:t>психолого</w:t>
      </w:r>
      <w:proofErr w:type="spellEnd"/>
      <w:r w:rsidRPr="00743589">
        <w:rPr>
          <w:color w:val="000000"/>
          <w:sz w:val="28"/>
          <w:szCs w:val="28"/>
        </w:rPr>
        <w:t xml:space="preserve"> — педагогических наук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>Учет возрастных особенностей детей</w:t>
      </w:r>
      <w:r w:rsidRPr="00743589">
        <w:rPr>
          <w:rStyle w:val="a4"/>
          <w:color w:val="000000"/>
          <w:sz w:val="28"/>
          <w:szCs w:val="28"/>
        </w:rPr>
        <w:t xml:space="preserve"> </w:t>
      </w:r>
      <w:r w:rsidRPr="00743589">
        <w:rPr>
          <w:color w:val="000000"/>
          <w:sz w:val="28"/>
          <w:szCs w:val="28"/>
        </w:rPr>
        <w:t>- ребенок на каждом этапе своего возрастного развития требует особого к себе подхода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proofErr w:type="spellStart"/>
      <w:r w:rsidRPr="00743589">
        <w:rPr>
          <w:rStyle w:val="a4"/>
          <w:b w:val="0"/>
          <w:bCs w:val="0"/>
          <w:color w:val="000000"/>
          <w:sz w:val="28"/>
          <w:szCs w:val="28"/>
        </w:rPr>
        <w:t>Деятельностный</w:t>
      </w:r>
      <w:proofErr w:type="spellEnd"/>
      <w:r w:rsidRPr="00743589">
        <w:rPr>
          <w:rStyle w:val="a4"/>
          <w:b w:val="0"/>
          <w:bCs w:val="0"/>
          <w:color w:val="000000"/>
          <w:sz w:val="28"/>
          <w:szCs w:val="28"/>
        </w:rPr>
        <w:t xml:space="preserve"> подход</w:t>
      </w:r>
      <w:r w:rsidRPr="00743589">
        <w:rPr>
          <w:color w:val="000000"/>
          <w:sz w:val="28"/>
          <w:szCs w:val="28"/>
        </w:rPr>
        <w:t xml:space="preserve"> - опора на ведущий вид деятельности - игру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 xml:space="preserve">Учет зоны ближайшего развития ребенка </w:t>
      </w:r>
      <w:r w:rsidRPr="00743589">
        <w:rPr>
          <w:color w:val="000000"/>
          <w:sz w:val="28"/>
          <w:szCs w:val="28"/>
        </w:rPr>
        <w:t>- опора на актуальный уровень развития ребенка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>Индивидуально — дифференцированный и личностный подход</w:t>
      </w:r>
      <w:r w:rsidRPr="00743589">
        <w:rPr>
          <w:color w:val="000000"/>
          <w:sz w:val="28"/>
          <w:szCs w:val="28"/>
        </w:rPr>
        <w:t xml:space="preserve"> - общие законы психического развития проявляются у каждого ребенка своеобразно и неповторимо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>Системность</w:t>
      </w:r>
      <w:r w:rsidRPr="00743589">
        <w:rPr>
          <w:color w:val="000000"/>
          <w:sz w:val="28"/>
          <w:szCs w:val="28"/>
        </w:rPr>
        <w:t xml:space="preserve"> - затрагивают все стороны психофизического развития ребенка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t>Последовательность изложения материала</w:t>
      </w:r>
      <w:r w:rsidRPr="00743589">
        <w:rPr>
          <w:color w:val="000000"/>
          <w:sz w:val="28"/>
          <w:szCs w:val="28"/>
        </w:rPr>
        <w:t xml:space="preserve"> – от простого к </w:t>
      </w:r>
      <w:proofErr w:type="gramStart"/>
      <w:r w:rsidRPr="00743589">
        <w:rPr>
          <w:color w:val="000000"/>
          <w:sz w:val="28"/>
          <w:szCs w:val="28"/>
        </w:rPr>
        <w:t>сложному</w:t>
      </w:r>
      <w:proofErr w:type="gramEnd"/>
      <w:r w:rsidRPr="00743589">
        <w:rPr>
          <w:color w:val="000000"/>
          <w:sz w:val="28"/>
          <w:szCs w:val="28"/>
        </w:rPr>
        <w:t xml:space="preserve"> и логическую связь всех тем и этапов образовательной деятельности между собой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proofErr w:type="spellStart"/>
      <w:r w:rsidRPr="00743589">
        <w:rPr>
          <w:rStyle w:val="a4"/>
          <w:b w:val="0"/>
          <w:bCs w:val="0"/>
          <w:color w:val="000000"/>
          <w:sz w:val="28"/>
          <w:szCs w:val="28"/>
        </w:rPr>
        <w:t>Интегративность</w:t>
      </w:r>
      <w:proofErr w:type="spellEnd"/>
      <w:r w:rsidRPr="0074358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743589">
        <w:rPr>
          <w:color w:val="000000"/>
          <w:sz w:val="28"/>
          <w:szCs w:val="28"/>
        </w:rPr>
        <w:t xml:space="preserve">- соединение различных видов деятельности в единый комплекс как всего курса в целом, так и каждого </w:t>
      </w:r>
      <w:r>
        <w:rPr>
          <w:color w:val="000000"/>
          <w:sz w:val="28"/>
          <w:szCs w:val="28"/>
        </w:rPr>
        <w:t>игрового сеанса</w:t>
      </w:r>
      <w:r w:rsidRPr="00743589">
        <w:rPr>
          <w:color w:val="000000"/>
          <w:sz w:val="28"/>
          <w:szCs w:val="28"/>
        </w:rPr>
        <w:t xml:space="preserve"> в отдельности</w:t>
      </w:r>
    </w:p>
    <w:p w:rsidR="008C54D9" w:rsidRPr="0074358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743589">
        <w:rPr>
          <w:rStyle w:val="a4"/>
          <w:b w:val="0"/>
          <w:bCs w:val="0"/>
          <w:color w:val="000000"/>
          <w:sz w:val="28"/>
          <w:szCs w:val="28"/>
        </w:rPr>
        <w:lastRenderedPageBreak/>
        <w:t>Вариативность</w:t>
      </w:r>
      <w:r w:rsidRPr="00743589">
        <w:rPr>
          <w:color w:val="000000"/>
          <w:sz w:val="28"/>
          <w:szCs w:val="28"/>
        </w:rPr>
        <w:t xml:space="preserve"> - использование различных вариаций выполнения одного задания, что позволяет привлечь различные анализаторные системы ребенка и получить максимальный результат</w:t>
      </w:r>
    </w:p>
    <w:p w:rsidR="008C54D9" w:rsidRPr="008C54D9" w:rsidRDefault="008C54D9" w:rsidP="008C54D9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proofErr w:type="spellStart"/>
      <w:r w:rsidRPr="00743589">
        <w:rPr>
          <w:rStyle w:val="a4"/>
          <w:b w:val="0"/>
          <w:bCs w:val="0"/>
          <w:color w:val="000000"/>
          <w:sz w:val="28"/>
          <w:szCs w:val="28"/>
        </w:rPr>
        <w:t>Повторимость</w:t>
      </w:r>
      <w:proofErr w:type="spellEnd"/>
      <w:r w:rsidRPr="00743589">
        <w:rPr>
          <w:rStyle w:val="a4"/>
          <w:b w:val="0"/>
          <w:bCs w:val="0"/>
          <w:color w:val="000000"/>
          <w:sz w:val="28"/>
          <w:szCs w:val="28"/>
        </w:rPr>
        <w:t xml:space="preserve"> заданий </w:t>
      </w:r>
      <w:r w:rsidRPr="00743589">
        <w:rPr>
          <w:color w:val="000000"/>
          <w:sz w:val="28"/>
          <w:szCs w:val="28"/>
        </w:rPr>
        <w:t xml:space="preserve">— повторение тем, видов деятельности в течение нескольких </w:t>
      </w:r>
      <w:r>
        <w:rPr>
          <w:color w:val="000000"/>
          <w:sz w:val="28"/>
          <w:szCs w:val="28"/>
        </w:rPr>
        <w:t>игровых сеансов.</w:t>
      </w:r>
    </w:p>
    <w:p w:rsidR="008C54D9" w:rsidRDefault="008C54D9" w:rsidP="008C54D9">
      <w:pPr>
        <w:tabs>
          <w:tab w:val="center" w:pos="5217"/>
        </w:tabs>
        <w:spacing w:line="360" w:lineRule="auto"/>
        <w:ind w:left="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Основные направления работы ЦИПР</w:t>
      </w:r>
    </w:p>
    <w:p w:rsidR="008C54D9" w:rsidRDefault="008C54D9" w:rsidP="008C54D9">
      <w:pPr>
        <w:tabs>
          <w:tab w:val="center" w:pos="5217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43600" cy="4688205"/>
                <wp:effectExtent l="3810" t="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160" y="1371357"/>
                            <a:ext cx="125899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 Развитие </w:t>
                              </w:r>
                              <w:proofErr w:type="gramStart"/>
                              <w:r>
                                <w:t>познавательных</w:t>
                              </w:r>
                              <w:proofErr w:type="gramEnd"/>
                              <w:r>
                                <w:t xml:space="preserve">   </w:t>
                              </w:r>
                            </w:p>
                            <w:p w:rsidR="008C54D9" w:rsidRDefault="008C54D9" w:rsidP="008C54D9">
                              <w:r>
                                <w:t xml:space="preserve"> 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47" y="3886059"/>
                            <a:ext cx="205730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           Развитие</w:t>
                              </w:r>
                            </w:p>
                            <w:p w:rsidR="008C54D9" w:rsidRDefault="008C54D9" w:rsidP="008C54D9">
                              <w:r>
                                <w:t xml:space="preserve">эмоционально-личностной,  </w:t>
                              </w:r>
                            </w:p>
                            <w:p w:rsidR="008C54D9" w:rsidRDefault="008C54D9" w:rsidP="008C54D9">
                              <w:r>
                                <w:t xml:space="preserve">        </w:t>
                              </w:r>
                              <w:proofErr w:type="gramStart"/>
                              <w:r>
                                <w:t>социальной</w:t>
                              </w:r>
                              <w:proofErr w:type="gramEnd"/>
                              <w:r>
                                <w:t xml:space="preserve"> сфер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58" y="342839"/>
                            <a:ext cx="159985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       Развитие</w:t>
                              </w:r>
                            </w:p>
                            <w:p w:rsidR="008C54D9" w:rsidRDefault="008C54D9" w:rsidP="008C54D9">
                              <w:r>
                                <w:t xml:space="preserve">   представлений </w:t>
                              </w:r>
                              <w:proofErr w:type="gramStart"/>
                              <w:r>
                                <w:t>об</w:t>
                              </w:r>
                              <w:proofErr w:type="gramEnd"/>
                              <w:r>
                                <w:t xml:space="preserve">   </w:t>
                              </w:r>
                            </w:p>
                            <w:p w:rsidR="008C54D9" w:rsidRDefault="008C54D9" w:rsidP="008C54D9">
                              <w:r>
                                <w:t xml:space="preserve">  </w:t>
                              </w:r>
                              <w:proofErr w:type="gramStart"/>
                              <w:r>
                                <w:t>окружающем</w:t>
                              </w:r>
                              <w:proofErr w:type="gramEnd"/>
                              <w:r>
                                <w:t xml:space="preserve"> мире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62" y="2628708"/>
                            <a:ext cx="125818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Развитие</w:t>
                              </w:r>
                            </w:p>
                            <w:p w:rsidR="008C54D9" w:rsidRDefault="008C54D9" w:rsidP="008C54D9">
                              <w:r>
                                <w:t xml:space="preserve">   творческих </w:t>
                              </w:r>
                            </w:p>
                            <w:p w:rsidR="008C54D9" w:rsidRDefault="008C54D9" w:rsidP="008C54D9">
                              <w:r>
                                <w:t xml:space="preserve"> 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62" y="1371357"/>
                            <a:ext cx="125818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 Развитие </w:t>
                              </w:r>
                            </w:p>
                            <w:p w:rsidR="008C54D9" w:rsidRDefault="008C54D9" w:rsidP="008C54D9">
                              <w:r>
                                <w:t xml:space="preserve">        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4160" y="2628708"/>
                            <a:ext cx="125899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Развитие</w:t>
                              </w:r>
                            </w:p>
                            <w:p w:rsidR="008C54D9" w:rsidRDefault="008C54D9" w:rsidP="008C54D9">
                              <w:r>
                                <w:t xml:space="preserve">      мелкой  </w:t>
                              </w:r>
                            </w:p>
                            <w:p w:rsidR="008C54D9" w:rsidRPr="00C13B5B" w:rsidRDefault="008C54D9" w:rsidP="008C54D9">
                              <w:r>
                                <w:t xml:space="preserve"> моторики рук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160" y="3886059"/>
                            <a:ext cx="125899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Сенсорное  </w:t>
                              </w:r>
                            </w:p>
                            <w:p w:rsidR="008C54D9" w:rsidRPr="00C13B5B" w:rsidRDefault="008C54D9" w:rsidP="008C54D9">
                              <w:r>
                                <w:t xml:space="preserve">   окружение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684" y="342839"/>
                            <a:ext cx="1599857" cy="687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       Развитие</w:t>
                              </w:r>
                            </w:p>
                            <w:p w:rsidR="008C54D9" w:rsidRDefault="008C54D9" w:rsidP="008C54D9">
                              <w:r>
                                <w:t xml:space="preserve">       музыкального </w:t>
                              </w:r>
                            </w:p>
                            <w:p w:rsidR="008C54D9" w:rsidRPr="00C13B5B" w:rsidRDefault="008C54D9" w:rsidP="008C54D9">
                              <w:r>
                                <w:t xml:space="preserve">       слуха и ритма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62" y="3886059"/>
                            <a:ext cx="1258187" cy="68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Default="008C54D9" w:rsidP="008C54D9">
                              <w:r>
                                <w:t xml:space="preserve">     Развитие</w:t>
                              </w:r>
                            </w:p>
                            <w:p w:rsidR="008C54D9" w:rsidRDefault="008C54D9" w:rsidP="008C54D9">
                              <w:r>
                                <w:t xml:space="preserve">  двигательной</w:t>
                              </w:r>
                            </w:p>
                            <w:p w:rsidR="008C54D9" w:rsidRPr="00C13B5B" w:rsidRDefault="008C54D9" w:rsidP="008C54D9">
                              <w:r>
                                <w:t xml:space="preserve">    активности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3314684" y="1028518"/>
                            <a:ext cx="799929" cy="800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714827" y="1028518"/>
                            <a:ext cx="685769" cy="800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371538" y="1714197"/>
                            <a:ext cx="914089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3543004" y="1714197"/>
                            <a:ext cx="1029058" cy="342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V="1">
                            <a:off x="1371538" y="2514702"/>
                            <a:ext cx="914089" cy="456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 flipV="1">
                            <a:off x="3543004" y="2514702"/>
                            <a:ext cx="1029058" cy="456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V="1">
                            <a:off x="1257378" y="2628708"/>
                            <a:ext cx="1257378" cy="1257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 flipV="1">
                            <a:off x="3314684" y="2628708"/>
                            <a:ext cx="1371538" cy="1257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972205" y="38860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2972205" y="2514702"/>
                            <a:ext cx="810" cy="1371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057307" y="1714197"/>
                            <a:ext cx="1600667" cy="10293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96" y="1943030"/>
                            <a:ext cx="914089" cy="57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54D9" w:rsidRPr="00FA3293" w:rsidRDefault="008C54D9" w:rsidP="008C54D9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A3293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Дети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68pt;height:369.15pt;mso-position-horizontal-relative:char;mso-position-vertical-relative:line" coordsize="59436,4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68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1;top:13713;width:12590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8C54D9" w:rsidRDefault="008C54D9" w:rsidP="008C54D9">
                        <w:r>
                          <w:t xml:space="preserve">      Развитие </w:t>
                        </w:r>
                        <w:proofErr w:type="gramStart"/>
                        <w:r>
                          <w:t>познавательных</w:t>
                        </w:r>
                        <w:proofErr w:type="gramEnd"/>
                        <w:r>
                          <w:t xml:space="preserve">   </w:t>
                        </w:r>
                      </w:p>
                      <w:p w:rsidR="008C54D9" w:rsidRDefault="008C54D9" w:rsidP="008C54D9">
                        <w:r>
                          <w:t xml:space="preserve">  способностей</w:t>
                        </w:r>
                      </w:p>
                    </w:txbxContent>
                  </v:textbox>
                </v:shape>
                <v:shape id="Text Box 5" o:spid="_x0000_s1029" type="#_x0000_t202" style="position:absolute;left:19431;top:38860;width:20573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             Развитие</w:t>
                        </w:r>
                      </w:p>
                      <w:p w:rsidR="008C54D9" w:rsidRDefault="008C54D9" w:rsidP="008C54D9">
                        <w:r>
                          <w:t xml:space="preserve">эмоционально-личностной,  </w:t>
                        </w:r>
                      </w:p>
                      <w:p w:rsidR="008C54D9" w:rsidRDefault="008C54D9" w:rsidP="008C54D9">
                        <w:r>
                          <w:t xml:space="preserve">        </w:t>
                        </w:r>
                        <w:proofErr w:type="gramStart"/>
                        <w:r>
                          <w:t>социальной</w:t>
                        </w:r>
                        <w:proofErr w:type="gramEnd"/>
                        <w:r>
                          <w:t xml:space="preserve"> сфер</w:t>
                        </w:r>
                      </w:p>
                    </w:txbxContent>
                  </v:textbox>
                </v:shape>
                <v:shape id="Text Box 6" o:spid="_x0000_s1030" type="#_x0000_t202" style="position:absolute;left:10290;top:3428;width:15999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         Развитие</w:t>
                        </w:r>
                      </w:p>
                      <w:p w:rsidR="008C54D9" w:rsidRDefault="008C54D9" w:rsidP="008C54D9">
                        <w:r>
                          <w:t xml:space="preserve">   представлений </w:t>
                        </w:r>
                        <w:proofErr w:type="gramStart"/>
                        <w:r>
                          <w:t>об</w:t>
                        </w:r>
                        <w:proofErr w:type="gramEnd"/>
                        <w:r>
                          <w:t xml:space="preserve">   </w:t>
                        </w:r>
                      </w:p>
                      <w:p w:rsidR="008C54D9" w:rsidRDefault="008C54D9" w:rsidP="008C54D9">
                        <w:r>
                          <w:t xml:space="preserve">  </w:t>
                        </w:r>
                        <w:proofErr w:type="gramStart"/>
                        <w:r>
                          <w:t>окружающем</w:t>
                        </w:r>
                        <w:proofErr w:type="gramEnd"/>
                        <w:r>
                          <w:t xml:space="preserve"> мире</w:t>
                        </w:r>
                      </w:p>
                    </w:txbxContent>
                  </v:textbox>
                </v:shape>
                <v:shape id="Text Box 7" o:spid="_x0000_s1031" type="#_x0000_t202" style="position:absolute;left:45720;top:26287;width:12582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  Развитие</w:t>
                        </w:r>
                      </w:p>
                      <w:p w:rsidR="008C54D9" w:rsidRDefault="008C54D9" w:rsidP="008C54D9">
                        <w:r>
                          <w:t xml:space="preserve">   творческих </w:t>
                        </w:r>
                      </w:p>
                      <w:p w:rsidR="008C54D9" w:rsidRDefault="008C54D9" w:rsidP="008C54D9">
                        <w:r>
                          <w:t xml:space="preserve">  способностей</w:t>
                        </w:r>
                      </w:p>
                    </w:txbxContent>
                  </v:textbox>
                </v:shape>
                <v:shape id="Text Box 8" o:spid="_x0000_s1032" type="#_x0000_t202" style="position:absolute;left:45720;top:13713;width:12582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   Развитие </w:t>
                        </w:r>
                      </w:p>
                      <w:p w:rsidR="008C54D9" w:rsidRDefault="008C54D9" w:rsidP="008C54D9">
                        <w:r>
                          <w:t xml:space="preserve">         речи</w:t>
                        </w:r>
                      </w:p>
                    </w:txbxContent>
                  </v:textbox>
                </v:shape>
                <v:shape id="Text Box 9" o:spid="_x0000_s1033" type="#_x0000_t202" style="position:absolute;left:1141;top:26287;width:12590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C54D9" w:rsidRDefault="008C54D9" w:rsidP="008C54D9">
                        <w:r>
                          <w:t xml:space="preserve">     Развитие</w:t>
                        </w:r>
                      </w:p>
                      <w:p w:rsidR="008C54D9" w:rsidRDefault="008C54D9" w:rsidP="008C54D9">
                        <w:r>
                          <w:t xml:space="preserve">      мелкой  </w:t>
                        </w:r>
                      </w:p>
                      <w:p w:rsidR="008C54D9" w:rsidRPr="00C13B5B" w:rsidRDefault="008C54D9" w:rsidP="008C54D9">
                        <w:r>
                          <w:t xml:space="preserve"> моторики рук</w:t>
                        </w:r>
                      </w:p>
                    </w:txbxContent>
                  </v:textbox>
                </v:shape>
                <v:shape id="Text Box 10" o:spid="_x0000_s1034" type="#_x0000_t202" style="position:absolute;left:1141;top:38860;width:12590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Сенсорное  </w:t>
                        </w:r>
                      </w:p>
                      <w:p w:rsidR="008C54D9" w:rsidRPr="00C13B5B" w:rsidRDefault="008C54D9" w:rsidP="008C54D9">
                        <w:r>
                          <w:t xml:space="preserve">   окружение</w:t>
                        </w:r>
                      </w:p>
                    </w:txbxContent>
                  </v:textbox>
                </v:shape>
                <v:shape id="Text Box 11" o:spid="_x0000_s1035" type="#_x0000_t202" style="position:absolute;left:33146;top:3428;width:15999;height:6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         Развитие</w:t>
                        </w:r>
                      </w:p>
                      <w:p w:rsidR="008C54D9" w:rsidRDefault="008C54D9" w:rsidP="008C54D9">
                        <w:r>
                          <w:t xml:space="preserve">       музыкального </w:t>
                        </w:r>
                      </w:p>
                      <w:p w:rsidR="008C54D9" w:rsidRPr="00C13B5B" w:rsidRDefault="008C54D9" w:rsidP="008C54D9">
                        <w:r>
                          <w:t xml:space="preserve">       слуха и ритма</w:t>
                        </w:r>
                      </w:p>
                    </w:txbxContent>
                  </v:textbox>
                </v:shape>
                <v:shape id="Text Box 12" o:spid="_x0000_s1036" type="#_x0000_t202" style="position:absolute;left:45720;top:38860;width:12582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C54D9" w:rsidRDefault="008C54D9" w:rsidP="008C54D9">
                        <w:r>
                          <w:t xml:space="preserve">     Развитие</w:t>
                        </w:r>
                      </w:p>
                      <w:p w:rsidR="008C54D9" w:rsidRDefault="008C54D9" w:rsidP="008C54D9">
                        <w:r>
                          <w:t xml:space="preserve">  двигательной</w:t>
                        </w:r>
                      </w:p>
                      <w:p w:rsidR="008C54D9" w:rsidRPr="00C13B5B" w:rsidRDefault="008C54D9" w:rsidP="008C54D9">
                        <w:r>
                          <w:t xml:space="preserve">    активности</w:t>
                        </w:r>
                      </w:p>
                    </w:txbxContent>
                  </v:textbox>
                </v:shape>
                <v:line id="Line 13" o:spid="_x0000_s1037" style="position:absolute;flip:x;visibility:visible;mso-wrap-style:square" from="33146,10285" to="41146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visibility:visible;mso-wrap-style:square" from="17148,10285" to="24005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13715,17141" to="22856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flip:x;visibility:visible;mso-wrap-style:square" from="35430,17141" to="45720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7" o:spid="_x0000_s1041" style="position:absolute;flip:y;visibility:visible;mso-wrap-style:square" from="13715,25147" to="22856,2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8" o:spid="_x0000_s1042" style="position:absolute;flip:x y;visibility:visible;mso-wrap-style:square" from="35430,25147" to="45720,2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19" o:spid="_x0000_s1043" style="position:absolute;flip:y;visibility:visible;mso-wrap-style:square" from="12573,26287" to="25147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v:line id="Line 20" o:spid="_x0000_s1044" style="position:absolute;flip:x y;visibility:visible;mso-wrap-style:square" from="33146,26287" to="46862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<v:line id="Line 21" o:spid="_x0000_s1045" style="position:absolute;visibility:visible;mso-wrap-style:square" from="29722,38860" to="29722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29722,25147" to="29730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oval id="Oval 23" o:spid="_x0000_s1047" style="position:absolute;left:20573;top:17141;width:16006;height:10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shape id="Text Box 24" o:spid="_x0000_s1048" type="#_x0000_t202" style="position:absolute;left:24005;top:19430;width:9141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8C54D9" w:rsidRPr="00FA3293" w:rsidRDefault="008C54D9" w:rsidP="008C54D9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FA3293">
                          <w:rPr>
                            <w:b/>
                            <w:bCs/>
                            <w:sz w:val="40"/>
                            <w:szCs w:val="40"/>
                          </w:rPr>
                          <w:t>Дети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54D9" w:rsidRDefault="008C54D9" w:rsidP="008C54D9">
      <w:pPr>
        <w:tabs>
          <w:tab w:val="center" w:pos="5217"/>
        </w:tabs>
        <w:spacing w:line="360" w:lineRule="auto"/>
        <w:rPr>
          <w:b/>
          <w:bCs/>
          <w:sz w:val="28"/>
          <w:szCs w:val="28"/>
        </w:rPr>
      </w:pPr>
    </w:p>
    <w:p w:rsidR="008C54D9" w:rsidRPr="009854B0" w:rsidRDefault="008C54D9" w:rsidP="008C54D9">
      <w:pPr>
        <w:spacing w:line="360" w:lineRule="auto"/>
        <w:ind w:firstLine="720"/>
        <w:outlineLvl w:val="0"/>
        <w:rPr>
          <w:b/>
          <w:bCs/>
          <w:sz w:val="28"/>
          <w:szCs w:val="28"/>
        </w:rPr>
      </w:pPr>
      <w:r w:rsidRPr="009854B0">
        <w:rPr>
          <w:i/>
          <w:iCs/>
          <w:sz w:val="28"/>
          <w:szCs w:val="28"/>
        </w:rPr>
        <w:t xml:space="preserve">      </w:t>
      </w:r>
      <w:r w:rsidRPr="009854B0">
        <w:rPr>
          <w:i/>
          <w:iCs/>
          <w:sz w:val="28"/>
          <w:szCs w:val="28"/>
          <w:u w:val="single"/>
        </w:rPr>
        <w:t xml:space="preserve">Развитие познавательных способностей: </w:t>
      </w:r>
    </w:p>
    <w:p w:rsidR="008C54D9" w:rsidRPr="009854B0" w:rsidRDefault="008C54D9" w:rsidP="008C54D9">
      <w:pPr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Ранний возраст является ценным возрастным этапом в развитии ребенка дошкольника. Это настоящий, яркий, самобытный, неповторимый отрезок жизни ребенка. Одним из важнейших в работе с детьми </w:t>
      </w:r>
      <w:r w:rsidRPr="00B37FAE">
        <w:rPr>
          <w:sz w:val="28"/>
          <w:szCs w:val="28"/>
        </w:rPr>
        <w:t>раннего</w:t>
      </w:r>
      <w:r w:rsidRPr="009854B0">
        <w:rPr>
          <w:sz w:val="28"/>
          <w:szCs w:val="28"/>
        </w:rPr>
        <w:t xml:space="preserve"> возраста является развитие их познавательной сферы, так как в </w:t>
      </w:r>
      <w:r>
        <w:rPr>
          <w:sz w:val="28"/>
          <w:szCs w:val="28"/>
        </w:rPr>
        <w:t xml:space="preserve">этот </w:t>
      </w:r>
      <w:r w:rsidRPr="009854B0">
        <w:rPr>
          <w:sz w:val="28"/>
          <w:szCs w:val="28"/>
        </w:rPr>
        <w:t xml:space="preserve">период происходит зарождение первичного образа мира. Образ мира формируется и существует в процессе зарождения, развития и </w:t>
      </w:r>
      <w:r w:rsidRPr="009854B0">
        <w:rPr>
          <w:sz w:val="28"/>
          <w:szCs w:val="28"/>
        </w:rPr>
        <w:lastRenderedPageBreak/>
        <w:t>функционирования познавательной сферы человека, которая обеспечивает нормальное и полноценное, интеллектуальное и эмоциональное существование и развитие личности в нашем мире. Результаты многочисленных психофизиологических и психо</w:t>
      </w:r>
      <w:r>
        <w:rPr>
          <w:sz w:val="28"/>
          <w:szCs w:val="28"/>
        </w:rPr>
        <w:t>лого</w:t>
      </w:r>
      <w:r w:rsidRPr="009854B0">
        <w:rPr>
          <w:sz w:val="28"/>
          <w:szCs w:val="28"/>
        </w:rPr>
        <w:t>-педагогических исследований свидетельствуют о том, что в раннем детстве формируется здоровье, закладываются фундаментальные человеческие способности и личностные качества: любознательность, доверие к миру, уверенность в себе, целенаправленность, настойчивость, творческое воображение.</w:t>
      </w:r>
    </w:p>
    <w:p w:rsidR="008C54D9" w:rsidRPr="009854B0" w:rsidRDefault="008C54D9" w:rsidP="008C54D9">
      <w:pPr>
        <w:pStyle w:val="a3"/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     Основными методическими приемами являются игра, речевое общение, поисковая деятельность, использование фольклора.</w:t>
      </w:r>
    </w:p>
    <w:p w:rsidR="008C54D9" w:rsidRDefault="008C54D9" w:rsidP="008C54D9">
      <w:pPr>
        <w:pStyle w:val="a3"/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>Происходит знакомство детей с предметным окружением. Дети знакомятся с названиями предметов ближайшего окружения. Называют предметы, знакомятся с цветом, формой, величиной, материалом, из которого сделаны предметы. При ознакомлении с материалом, прежде всего у детей обеспечивала его активное восприятие, формировала умение различать знакомые предметы и действия. Для этого в работе исп</w:t>
      </w:r>
      <w:r>
        <w:rPr>
          <w:sz w:val="28"/>
          <w:szCs w:val="28"/>
        </w:rPr>
        <w:t>ользуются</w:t>
      </w:r>
      <w:r w:rsidRPr="009854B0">
        <w:rPr>
          <w:sz w:val="28"/>
          <w:szCs w:val="28"/>
        </w:rPr>
        <w:t xml:space="preserve"> дидактические игры и упражнения. В процессе дидактических игр и упражнений происходит успешное усвоение новых слов. </w:t>
      </w:r>
    </w:p>
    <w:p w:rsidR="008C54D9" w:rsidRPr="009854B0" w:rsidRDefault="008C54D9" w:rsidP="008C54D9">
      <w:pPr>
        <w:pStyle w:val="a3"/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Ребенок имеет возможность сравнивать объекты по указанным признакам. Жизненные ситуации помогают детям в ориентировке на цвет, величину, форму, материал предмета. </w:t>
      </w:r>
    </w:p>
    <w:p w:rsidR="008C54D9" w:rsidRPr="009854B0" w:rsidRDefault="008C54D9" w:rsidP="008C54D9">
      <w:pPr>
        <w:pStyle w:val="a3"/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Во время игровых сеансов дети учатся слышать и понимать разные обращения взрослого. Дети упражняются в выполнении простейших заданий. Эффективны в работе с детьми дидактические упражнения с использованием несложных сюжетных картинок. Это помогает накоплению и уточнению представления об окружающем мире, о его семье, о самом ребенке. </w:t>
      </w:r>
    </w:p>
    <w:p w:rsidR="008C54D9" w:rsidRPr="009854B0" w:rsidRDefault="008C54D9" w:rsidP="008C54D9">
      <w:pPr>
        <w:pStyle w:val="a3"/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lastRenderedPageBreak/>
        <w:t>В воспитании эмоциональной отзывчивости используются дидактические игры, упражнения «Как помочь маме?», «Как помочь бабушке?». Для  формирования у детей чувство симпатии к другим детям проводятся упражнения «Улыбнись Кате», «Пожалей Колю».  Учим детей пониманию, что нельзя драться и обижать других детей. Начинаем п</w:t>
      </w:r>
      <w:r>
        <w:rPr>
          <w:sz w:val="28"/>
          <w:szCs w:val="28"/>
        </w:rPr>
        <w:t>р</w:t>
      </w:r>
      <w:r w:rsidRPr="009854B0">
        <w:rPr>
          <w:sz w:val="28"/>
          <w:szCs w:val="28"/>
        </w:rPr>
        <w:t>обуждать интерес к труду взрослых людей. Например, «Мама дома – повар», «Дворник в детском саду». Полученные детьми знания уточняют и закрепляют в дидактических играх «Узнай и назови».</w:t>
      </w:r>
    </w:p>
    <w:p w:rsidR="008C54D9" w:rsidRPr="009854B0" w:rsidRDefault="008C54D9" w:rsidP="008C54D9">
      <w:pPr>
        <w:pStyle w:val="a3"/>
        <w:spacing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Таким образом, развивая познавательную сферу ребенка – мы стремимся создать такие условия для его жизни, развития и обучения, чтобы богатейшее эмоционально-чувственное восприятие мира позволило малышу стать Человеком. </w:t>
      </w:r>
    </w:p>
    <w:p w:rsidR="008C54D9" w:rsidRPr="009854B0" w:rsidRDefault="008C54D9" w:rsidP="008C54D9">
      <w:pPr>
        <w:pStyle w:val="a3"/>
        <w:spacing w:line="360" w:lineRule="auto"/>
        <w:ind w:left="360" w:firstLine="720"/>
        <w:outlineLvl w:val="0"/>
        <w:rPr>
          <w:i/>
          <w:iCs/>
          <w:sz w:val="28"/>
          <w:szCs w:val="28"/>
          <w:u w:val="single"/>
        </w:rPr>
      </w:pPr>
      <w:r w:rsidRPr="009854B0">
        <w:rPr>
          <w:i/>
          <w:iCs/>
          <w:sz w:val="28"/>
          <w:szCs w:val="28"/>
          <w:u w:val="single"/>
        </w:rPr>
        <w:t xml:space="preserve">Развитие эмоционально-личностной, социальной сферы: 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>Долгое время система дошкольного образования в России была ориентирована на обеспечение познавательного развития детей. При этом эмоциональному развитию часто уделялось недостаточное внимание. Преобразования, происходящие в России в последнее время, ставят особые задачи перед системой дошкольного образования. На первый план выступает личностно-ориентированная модель общения педагога с ребенком, забота о сохранении психического здоровья каждого ребенка, принятие его индивидуальности, раскрытие и развитие творческих способностей. При этом развитие личности, способной к восприятию и пониманию собственных эмоциональных состояний и эмоциональных проявлений других людей, рассматривается как условие успешной ее адаптации в современном обществе. Очень важно научить ребенка рассказывать о своем внутреннем мире, слушать, слышать и понимать окружающих. 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lastRenderedPageBreak/>
        <w:t>Психолог</w:t>
      </w:r>
      <w:r>
        <w:rPr>
          <w:sz w:val="28"/>
          <w:szCs w:val="28"/>
        </w:rPr>
        <w:t xml:space="preserve"> имеет возможность</w:t>
      </w:r>
      <w:r w:rsidRPr="009854B0">
        <w:rPr>
          <w:sz w:val="28"/>
          <w:szCs w:val="28"/>
        </w:rPr>
        <w:t xml:space="preserve"> проводить работу по эмоциональному развитию как индивидуально, так и с группой, и, следовательно, ребенок имеет возможность услышать несколько точек зрения, расширять свой поведенческий репертуар. Педагог учит детей соотносить собственные эмоции с соответствующими событиями и индивидуальными предпочтениями, анализировать эмоциональное состояние другого, понимать его настроение, а также принимать его позицию.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>Взрослый обогащает словарь детей словам</w:t>
      </w:r>
      <w:proofErr w:type="gramStart"/>
      <w:r w:rsidRPr="009854B0">
        <w:rPr>
          <w:sz w:val="28"/>
          <w:szCs w:val="28"/>
        </w:rPr>
        <w:t>и-</w:t>
      </w:r>
      <w:proofErr w:type="gramEnd"/>
      <w:r w:rsidRPr="009854B0">
        <w:rPr>
          <w:sz w:val="28"/>
          <w:szCs w:val="28"/>
        </w:rPr>
        <w:t xml:space="preserve"> синонимами, обозначающими эмоциями. Например, радостный: веселый,  ликующий, довольный, жизнерадостный. Данный аспект работы помогает ребенку выразить словами свое состояние, ведь у каждого человека они многогранны и многообразны.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outlineLvl w:val="0"/>
        <w:rPr>
          <w:i/>
          <w:iCs/>
          <w:sz w:val="28"/>
          <w:szCs w:val="28"/>
          <w:u w:val="single"/>
        </w:rPr>
      </w:pPr>
      <w:r w:rsidRPr="009854B0">
        <w:rPr>
          <w:i/>
          <w:iCs/>
          <w:sz w:val="28"/>
          <w:szCs w:val="28"/>
          <w:u w:val="single"/>
        </w:rPr>
        <w:t>Развитие представлений об окружающем мире: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 xml:space="preserve">Ребенок на каждом возрастном этапе оказывается наиболее чувственным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ребенка. Чем меньше ребенок, тем больше значение в его жизни имеет чувственный опыт. На этапе раннего детства ознакомление со свойствами предметов играет определенную роль. Ведь не зря профессор </w:t>
      </w:r>
      <w:proofErr w:type="spellStart"/>
      <w:r w:rsidRPr="009854B0">
        <w:rPr>
          <w:sz w:val="28"/>
          <w:szCs w:val="28"/>
        </w:rPr>
        <w:t>Н.М.Щелованов</w:t>
      </w:r>
      <w:proofErr w:type="spellEnd"/>
      <w:r w:rsidRPr="009854B0">
        <w:rPr>
          <w:sz w:val="28"/>
          <w:szCs w:val="28"/>
        </w:rPr>
        <w:t xml:space="preserve"> назвал ранний возраст “золотой порой” сенсорного воспитания. На 2–3 году жизни ребенок еще не готов к усвоению сенсорных эталонов, у него еще только начинают накапливаться представление о величине, форме, цвете и других свойствах предметов, а накопление этих представлений проходит через игру, через игровые ситуации, в которые вносятся те цели, те задачи, те умения, которые необходимо усвоить детям. Благодаря заинтересованности детей в развитии сюжета сопереживания его героям, дети в активной познавательной деятельности осваивают приемы </w:t>
      </w:r>
      <w:r w:rsidRPr="009854B0">
        <w:rPr>
          <w:sz w:val="28"/>
          <w:szCs w:val="28"/>
        </w:rPr>
        <w:lastRenderedPageBreak/>
        <w:t xml:space="preserve">группировки и классификации, явления отношений и зависимостей между предметами по их размеру, форме, цвету, расположению в пространстве, определяют последовательность и результативность своих действий, познают начало логики. Это в результате помогает им перейти от простого восприятия предметов, чисел, явлений к осознанию их значения. 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 xml:space="preserve">Очень хорошо воспринимаются детьми игры, сопровождаемые </w:t>
      </w:r>
      <w:proofErr w:type="spellStart"/>
      <w:r w:rsidRPr="009854B0">
        <w:rPr>
          <w:sz w:val="28"/>
          <w:szCs w:val="28"/>
        </w:rPr>
        <w:t>потешками</w:t>
      </w:r>
      <w:proofErr w:type="spellEnd"/>
      <w:r w:rsidRPr="009854B0">
        <w:rPr>
          <w:sz w:val="28"/>
          <w:szCs w:val="28"/>
        </w:rPr>
        <w:t xml:space="preserve">. Чтение </w:t>
      </w:r>
      <w:proofErr w:type="spellStart"/>
      <w:r w:rsidRPr="009854B0">
        <w:rPr>
          <w:sz w:val="28"/>
          <w:szCs w:val="28"/>
        </w:rPr>
        <w:t>потешки</w:t>
      </w:r>
      <w:proofErr w:type="spellEnd"/>
      <w:r w:rsidRPr="009854B0">
        <w:rPr>
          <w:sz w:val="28"/>
          <w:szCs w:val="28"/>
        </w:rPr>
        <w:t xml:space="preserve"> сочетается с действиями, которые выполняют все малыши. Так, например, обыгрывая </w:t>
      </w:r>
      <w:proofErr w:type="spellStart"/>
      <w:r w:rsidRPr="009854B0">
        <w:rPr>
          <w:sz w:val="28"/>
          <w:szCs w:val="28"/>
        </w:rPr>
        <w:t>потешку</w:t>
      </w:r>
      <w:proofErr w:type="spellEnd"/>
      <w:r w:rsidRPr="009854B0">
        <w:rPr>
          <w:sz w:val="28"/>
          <w:szCs w:val="28"/>
        </w:rPr>
        <w:t xml:space="preserve"> “</w:t>
      </w:r>
      <w:proofErr w:type="gramStart"/>
      <w:r w:rsidRPr="009854B0">
        <w:rPr>
          <w:sz w:val="28"/>
          <w:szCs w:val="28"/>
        </w:rPr>
        <w:t>Сорока-белобока</w:t>
      </w:r>
      <w:proofErr w:type="gramEnd"/>
      <w:r w:rsidRPr="009854B0">
        <w:rPr>
          <w:sz w:val="28"/>
          <w:szCs w:val="28"/>
        </w:rPr>
        <w:t xml:space="preserve">”, детям предлагается подобрать ложку по цвету (красная тарелочка – красная ложка и т.д.). А обыгрывая </w:t>
      </w:r>
      <w:proofErr w:type="spellStart"/>
      <w:r w:rsidRPr="009854B0">
        <w:rPr>
          <w:sz w:val="28"/>
          <w:szCs w:val="28"/>
        </w:rPr>
        <w:t>потешку</w:t>
      </w:r>
      <w:proofErr w:type="spellEnd"/>
      <w:r w:rsidRPr="009854B0">
        <w:rPr>
          <w:sz w:val="28"/>
          <w:szCs w:val="28"/>
        </w:rPr>
        <w:t xml:space="preserve"> “Курочка-</w:t>
      </w:r>
      <w:proofErr w:type="spellStart"/>
      <w:r w:rsidRPr="009854B0">
        <w:rPr>
          <w:sz w:val="28"/>
          <w:szCs w:val="28"/>
        </w:rPr>
        <w:t>рябушечка</w:t>
      </w:r>
      <w:proofErr w:type="spellEnd"/>
      <w:r w:rsidRPr="009854B0">
        <w:rPr>
          <w:sz w:val="28"/>
          <w:szCs w:val="28"/>
        </w:rPr>
        <w:t xml:space="preserve">”, дети подбирают ведерко курочке по цвету и величине. Играя в “Ладушки”, малыши знакомятся с понятием один – много: Саше дала, Кате дала, ... всем дала, сколько бабушка напекла </w:t>
      </w:r>
      <w:proofErr w:type="gramStart"/>
      <w:r w:rsidRPr="009854B0">
        <w:rPr>
          <w:sz w:val="28"/>
          <w:szCs w:val="28"/>
        </w:rPr>
        <w:t>оладушек</w:t>
      </w:r>
      <w:proofErr w:type="gramEnd"/>
      <w:r w:rsidRPr="009854B0">
        <w:rPr>
          <w:sz w:val="28"/>
          <w:szCs w:val="28"/>
        </w:rPr>
        <w:t xml:space="preserve"> – много.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outlineLvl w:val="0"/>
        <w:rPr>
          <w:i/>
          <w:iCs/>
          <w:sz w:val="28"/>
          <w:szCs w:val="28"/>
          <w:u w:val="single"/>
        </w:rPr>
      </w:pPr>
      <w:r w:rsidRPr="009854B0">
        <w:rPr>
          <w:i/>
          <w:iCs/>
          <w:sz w:val="28"/>
          <w:szCs w:val="28"/>
          <w:u w:val="single"/>
        </w:rPr>
        <w:t>Развитие речи: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 xml:space="preserve">Задачи развития речи и ознакомления с окружающим во время игровых сеансов остаются теми же, что и при проведении режимных процессов, прогулок, игр: развивать понимание речи, способность подражания, накапливать активный словарь, развивать речь как средство общения с окружающими. В становлении активной речи большую роль играет развитие способности подражания. 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>Во время игровых сеансов у детей закрепляют те знания, которые освоены ими практически в быту, при действии с предметами, в игре, в наблюдениях на прогулке и т.д. Чем богаче, содержательнее впечатлениями повседневная жизнь малыша, тем большие познавательные возможности. На игровых сеансах с детьми до двух лет (особенно до полутора), как правило, проводятся показы (проигрываются) знакомых или частично знакомых сценок (сюжетов) с куклами, игрушками.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lastRenderedPageBreak/>
        <w:t xml:space="preserve">Занятия по развитию речи </w:t>
      </w:r>
      <w:r>
        <w:rPr>
          <w:sz w:val="28"/>
          <w:szCs w:val="28"/>
        </w:rPr>
        <w:t>разделены</w:t>
      </w:r>
      <w:r w:rsidRPr="009854B0">
        <w:rPr>
          <w:sz w:val="28"/>
          <w:szCs w:val="28"/>
        </w:rPr>
        <w:t xml:space="preserve"> на четыре вида с учетом тех наглядных средств, которые могут быть использованы. В качестве наглядных средств выступают живые и неживые объекты (предметы), игрушки, изображения предметов, игрушек на картинках, художественное слово.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>Большое значение в развитии речи имеет ознакомление с животными, с движущимся транспортом. Наблюдения за ними можно организовать на прогулке в естественных условиях.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outlineLvl w:val="0"/>
        <w:rPr>
          <w:i/>
          <w:iCs/>
          <w:sz w:val="28"/>
          <w:szCs w:val="28"/>
          <w:u w:val="single"/>
        </w:rPr>
      </w:pPr>
      <w:r w:rsidRPr="009854B0">
        <w:rPr>
          <w:i/>
          <w:iCs/>
          <w:sz w:val="28"/>
          <w:szCs w:val="28"/>
          <w:u w:val="single"/>
        </w:rPr>
        <w:t>Развитие мелкой моторики: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sz w:val="28"/>
          <w:szCs w:val="28"/>
        </w:rPr>
      </w:pPr>
      <w:r w:rsidRPr="009854B0">
        <w:rPr>
          <w:sz w:val="28"/>
          <w:szCs w:val="28"/>
        </w:rPr>
        <w:t>Занятия и игры, направленные на развитие моторики кистей и пальцев рук, сейчас особенно популярны. В настоящее время на рынке представлены разнообразные книги, пособия и игрушки, способствующие развитию мелкой моторики. Чем можно объяснить такую тенденцию? Оказывается, у большинства современных детей, особенно городских, отмечается как общее моторное отставание, так и слабое развитие моторики рук. Еще лет двадцать назад взрослым, а вместе с ними и детям, большую часть домашних дел приходилось выполнять руками, а сейчас многие операции за человека выполняют машины - кухонные комбайны, стиральные машины, моющие пылесосы. Все эти тенденции самым непосредственным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(использование различных инструментов - ножниц, иголки, лопатки др., застегивание и расстегивание застежек и т.д.) в дошкольном возрасте является диагностическим фактором, определяющим уровень развития общей моторики и речи. И если руки развиты не достаточно, то это часто свидетельствует о некотором отставании в развитии ребенка.</w:t>
      </w:r>
    </w:p>
    <w:p w:rsidR="008C54D9" w:rsidRPr="009854B0" w:rsidRDefault="008C54D9" w:rsidP="008C54D9">
      <w:pPr>
        <w:pStyle w:val="msonormalcxspmiddle"/>
        <w:spacing w:line="360" w:lineRule="auto"/>
        <w:ind w:left="360" w:firstLine="720"/>
        <w:jc w:val="both"/>
        <w:rPr>
          <w:i/>
          <w:iCs/>
          <w:sz w:val="28"/>
          <w:szCs w:val="28"/>
          <w:u w:val="single"/>
        </w:rPr>
      </w:pPr>
      <w:r w:rsidRPr="009854B0">
        <w:rPr>
          <w:sz w:val="28"/>
          <w:szCs w:val="28"/>
        </w:rPr>
        <w:t xml:space="preserve">В ходе специальных игр развиваются следующие движения: </w:t>
      </w:r>
    </w:p>
    <w:p w:rsidR="008C54D9" w:rsidRPr="009854B0" w:rsidRDefault="008C54D9" w:rsidP="008C54D9">
      <w:pPr>
        <w:numPr>
          <w:ilvl w:val="0"/>
          <w:numId w:val="2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i/>
          <w:iCs/>
          <w:sz w:val="28"/>
          <w:szCs w:val="28"/>
        </w:rPr>
        <w:lastRenderedPageBreak/>
        <w:t>хватание</w:t>
      </w:r>
      <w:r w:rsidRPr="009854B0">
        <w:rPr>
          <w:sz w:val="28"/>
          <w:szCs w:val="28"/>
        </w:rPr>
        <w:t>: ребенок учится захватывать предмет</w:t>
      </w:r>
    </w:p>
    <w:p w:rsidR="008C54D9" w:rsidRPr="009854B0" w:rsidRDefault="008C54D9" w:rsidP="008C54D9">
      <w:pPr>
        <w:numPr>
          <w:ilvl w:val="0"/>
          <w:numId w:val="2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i/>
          <w:iCs/>
          <w:sz w:val="28"/>
          <w:szCs w:val="28"/>
        </w:rPr>
        <w:t>соотносящие действия</w:t>
      </w:r>
      <w:r w:rsidRPr="009854B0">
        <w:rPr>
          <w:sz w:val="28"/>
          <w:szCs w:val="28"/>
        </w:rPr>
        <w:t>: ребенок учится совмещать два предмета</w:t>
      </w:r>
    </w:p>
    <w:p w:rsidR="008C54D9" w:rsidRPr="009854B0" w:rsidRDefault="008C54D9" w:rsidP="008C54D9">
      <w:pPr>
        <w:numPr>
          <w:ilvl w:val="0"/>
          <w:numId w:val="2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i/>
          <w:iCs/>
          <w:sz w:val="28"/>
          <w:szCs w:val="28"/>
        </w:rPr>
        <w:t>подражание движениям рук взрослого</w:t>
      </w:r>
      <w:r w:rsidRPr="009854B0">
        <w:rPr>
          <w:sz w:val="28"/>
          <w:szCs w:val="28"/>
        </w:rPr>
        <w:t>: это умение лежит в основе формирования многих полезных навыков ручных действий</w:t>
      </w:r>
    </w:p>
    <w:p w:rsidR="008C54D9" w:rsidRPr="009854B0" w:rsidRDefault="008C54D9" w:rsidP="008C54D9">
      <w:pPr>
        <w:numPr>
          <w:ilvl w:val="0"/>
          <w:numId w:val="2"/>
        </w:numPr>
        <w:spacing w:before="100" w:beforeAutospacing="1" w:after="100" w:afterAutospacing="1" w:line="360" w:lineRule="auto"/>
        <w:ind w:firstLine="720"/>
        <w:rPr>
          <w:sz w:val="28"/>
          <w:szCs w:val="28"/>
        </w:rPr>
      </w:pPr>
      <w:r w:rsidRPr="009854B0">
        <w:rPr>
          <w:i/>
          <w:iCs/>
          <w:sz w:val="28"/>
          <w:szCs w:val="28"/>
        </w:rPr>
        <w:t>движения кистей и пальцев рук.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>Кроме того, занятия мелкой моторикой оказывают благотворное влияние на общее развитие ребенка, помогают ему стать более самостоятельным и уверенным в себе.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rStyle w:val="a4"/>
          <w:b w:val="0"/>
          <w:bCs w:val="0"/>
          <w:sz w:val="28"/>
          <w:szCs w:val="28"/>
        </w:rPr>
      </w:pPr>
      <w:r w:rsidRPr="009854B0">
        <w:rPr>
          <w:sz w:val="28"/>
          <w:szCs w:val="28"/>
        </w:rPr>
        <w:t>Это такие занятия, как: пальчиковая гимнастика; игры с различными предметами и материалами; теневой театр; работа с пластилином, тестом, глиной. Такие занятия можно проводить где угодно и когда угодно.</w:t>
      </w:r>
      <w:r w:rsidRPr="009854B0">
        <w:rPr>
          <w:rStyle w:val="a4"/>
          <w:sz w:val="28"/>
          <w:szCs w:val="28"/>
        </w:rPr>
        <w:t xml:space="preserve"> 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Во время игровых сеансов</w:t>
      </w:r>
      <w:r w:rsidRPr="009854B0">
        <w:rPr>
          <w:sz w:val="28"/>
          <w:szCs w:val="28"/>
        </w:rPr>
        <w:t xml:space="preserve"> кроме запланированных занятий по мелкой моторике, проходящих два раза в неделю, где воспитателем используются игры соответствующие возрастным особенностям каждого ребенка игровые методики, проводятся занятия по изобразительному искусству. Два раза в неделю малыши рисуют красками и карандашами и занимаются лепкой из пластилина. Эти занятия оказывают существенное влияние на развитие мелкой моторики. З</w:t>
      </w:r>
      <w:r>
        <w:rPr>
          <w:sz w:val="28"/>
          <w:szCs w:val="28"/>
        </w:rPr>
        <w:t xml:space="preserve">анятия проводятся воспитателем </w:t>
      </w:r>
      <w:r w:rsidRPr="009854B0">
        <w:rPr>
          <w:sz w:val="28"/>
          <w:szCs w:val="28"/>
        </w:rPr>
        <w:t>в соответствии с установленными программами. Здесь дети знакомятся с основными приемами работы карандашами, фломастерами и кистями, со свойствами красок. Наибольший интерес вызывает работа ребенка с пластилином. Детям очень нравиться повторять за взрослыми движения, работая с этим новым для них пластичным материалом. Это способствует развитию согласованных движений рук ребенка, а в конечном итоге на развитие речи и мышления малыша. Расписанием предусмотрены индивидуальные занятия с малышами.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lastRenderedPageBreak/>
        <w:t xml:space="preserve">Стоит ли в связи со сказанным говорить о двойной пользе музыкальных инструментов в жизни ребенка? </w:t>
      </w:r>
      <w:proofErr w:type="gramStart"/>
      <w:r w:rsidRPr="009854B0">
        <w:rPr>
          <w:sz w:val="28"/>
          <w:szCs w:val="28"/>
        </w:rPr>
        <w:t>Которые</w:t>
      </w:r>
      <w:proofErr w:type="gramEnd"/>
      <w:r w:rsidRPr="009854B0">
        <w:rPr>
          <w:sz w:val="28"/>
          <w:szCs w:val="28"/>
        </w:rPr>
        <w:t xml:space="preserve"> не только учат детей умению играть на том или ином музыкальном инструменте, но и развивают его речь и память.</w:t>
      </w:r>
    </w:p>
    <w:p w:rsidR="008C54D9" w:rsidRPr="00C37015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9854B0">
        <w:rPr>
          <w:i/>
          <w:iCs/>
          <w:sz w:val="28"/>
          <w:szCs w:val="28"/>
          <w:u w:val="single"/>
        </w:rPr>
        <w:t xml:space="preserve">Развитие творческих способностей: 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9854B0">
        <w:rPr>
          <w:sz w:val="28"/>
          <w:szCs w:val="28"/>
        </w:rPr>
        <w:t xml:space="preserve">Ребенок активно познает окружающий мир во всем многообразии. В процессе познания окружающего он исследует предметы и объекты, их свойства и качества. В этом возрасте проводятся игровые сеансы,  предусматривающие традиционные виды: </w:t>
      </w:r>
      <w:proofErr w:type="gramStart"/>
      <w:r w:rsidRPr="009854B0">
        <w:rPr>
          <w:sz w:val="28"/>
          <w:szCs w:val="28"/>
        </w:rPr>
        <w:t>продуктивная</w:t>
      </w:r>
      <w:proofErr w:type="gramEnd"/>
      <w:r w:rsidRPr="009854B0">
        <w:rPr>
          <w:sz w:val="28"/>
          <w:szCs w:val="28"/>
        </w:rPr>
        <w:t xml:space="preserve">, познавательная, художественная, конструктивная. Учитывая психологические особенности раннего возраста, анализируя образовательный процесс можно увидеть, что на традиционных видах деятельности  ежедневно происходит повторение, закрепление, и расширение знаний. Ведущая роль  принадлежит воспитателю, который организует процесс передачи и усвоения учебного материала, отслеживая уровень развития каждого ребенка. Специфика </w:t>
      </w:r>
      <w:r>
        <w:rPr>
          <w:sz w:val="28"/>
          <w:szCs w:val="28"/>
        </w:rPr>
        <w:t xml:space="preserve">раннего </w:t>
      </w:r>
      <w:r w:rsidRPr="009854B0">
        <w:rPr>
          <w:sz w:val="28"/>
          <w:szCs w:val="28"/>
        </w:rPr>
        <w:t xml:space="preserve">возраста заключается в том, что все психические процессы подвижны и пластичны, а развитие творческих способностей зависят от того, какие условия будут созданы взрослыми. </w:t>
      </w:r>
      <w:r w:rsidRPr="009854B0">
        <w:rPr>
          <w:sz w:val="28"/>
          <w:szCs w:val="28"/>
        </w:rPr>
        <w:br/>
        <w:t>Использование в раннем возрасте интеграции непосредственно образовательной деятельности, где деятельность построена по принципу объединения нескольких видов деятельности,  объединенных одной темой,  позволяет детям познать целостную картину окружающего мира. Такая деятельность дает высокие результаты в развитие творческих способностей детей. С ее помощью происходит процесс многократного повторения и закрепления изучаемого материала в игре, где каждый ребенок может раскрыть и показать свои возможности.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i/>
          <w:iCs/>
          <w:sz w:val="28"/>
          <w:szCs w:val="28"/>
          <w:u w:val="single"/>
        </w:rPr>
      </w:pPr>
      <w:r w:rsidRPr="009854B0">
        <w:rPr>
          <w:i/>
          <w:iCs/>
          <w:sz w:val="28"/>
          <w:szCs w:val="28"/>
          <w:u w:val="single"/>
        </w:rPr>
        <w:lastRenderedPageBreak/>
        <w:t>Развитие сенсорных ощущений: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67243A">
        <w:rPr>
          <w:rStyle w:val="a4"/>
          <w:b w:val="0"/>
          <w:bCs w:val="0"/>
          <w:i/>
          <w:iCs/>
          <w:sz w:val="28"/>
          <w:szCs w:val="28"/>
        </w:rPr>
        <w:t>Тактильный раздел</w:t>
      </w:r>
      <w:r w:rsidRPr="009854B0">
        <w:rPr>
          <w:rStyle w:val="a5"/>
          <w:sz w:val="28"/>
          <w:szCs w:val="28"/>
        </w:rPr>
        <w:t xml:space="preserve"> </w:t>
      </w:r>
      <w:r w:rsidRPr="009854B0">
        <w:rPr>
          <w:sz w:val="28"/>
          <w:szCs w:val="28"/>
        </w:rPr>
        <w:t>– развитие осязательных ощущений, тонкой моторики руки и общей чувст</w:t>
      </w:r>
      <w:r w:rsidRPr="009854B0">
        <w:rPr>
          <w:sz w:val="28"/>
          <w:szCs w:val="28"/>
        </w:rPr>
        <w:softHyphen/>
        <w:t>вительности. Кончики пальцев рук через нервные окончания (рефлекторно) связаны с рече</w:t>
      </w:r>
      <w:r w:rsidRPr="009854B0">
        <w:rPr>
          <w:sz w:val="28"/>
          <w:szCs w:val="28"/>
        </w:rPr>
        <w:softHyphen/>
        <w:t>выми центрами головного мозга обоих полушарий. То есть, воздействуя различными раздражите</w:t>
      </w:r>
      <w:r w:rsidRPr="009854B0">
        <w:rPr>
          <w:sz w:val="28"/>
          <w:szCs w:val="28"/>
        </w:rPr>
        <w:softHyphen/>
        <w:t xml:space="preserve">лями на кончики пальцев рук ребёнка (особенно – большого пальца), мы ускоряем развитие его речи. </w:t>
      </w:r>
      <w:proofErr w:type="gramStart"/>
      <w:r w:rsidRPr="009854B0">
        <w:rPr>
          <w:sz w:val="28"/>
          <w:szCs w:val="28"/>
        </w:rPr>
        <w:t>Сенсорные пары для детей младшего возраста по этому разделу: гладкий – шершавый, круг</w:t>
      </w:r>
      <w:r w:rsidRPr="009854B0">
        <w:rPr>
          <w:sz w:val="28"/>
          <w:szCs w:val="28"/>
        </w:rPr>
        <w:softHyphen/>
        <w:t>лый – острый, мягкий – твёрдый, рыхлый – плотный, сухой – мокрый, острый – тупой  и другие.</w:t>
      </w:r>
      <w:proofErr w:type="gramEnd"/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67243A">
        <w:rPr>
          <w:rStyle w:val="a4"/>
          <w:b w:val="0"/>
          <w:bCs w:val="0"/>
          <w:i/>
          <w:iCs/>
          <w:sz w:val="28"/>
          <w:szCs w:val="28"/>
        </w:rPr>
        <w:t>Термический раздел</w:t>
      </w:r>
      <w:r w:rsidRPr="009854B0">
        <w:rPr>
          <w:rStyle w:val="a4"/>
          <w:sz w:val="28"/>
          <w:szCs w:val="28"/>
        </w:rPr>
        <w:t xml:space="preserve"> –</w:t>
      </w:r>
      <w:r w:rsidRPr="009854B0">
        <w:rPr>
          <w:sz w:val="28"/>
          <w:szCs w:val="28"/>
        </w:rPr>
        <w:t xml:space="preserve"> развитие осязательных ощущений и общей чувствительности человека к разнице температур. </w:t>
      </w:r>
      <w:proofErr w:type="gramStart"/>
      <w:r w:rsidRPr="009854B0">
        <w:rPr>
          <w:sz w:val="28"/>
          <w:szCs w:val="28"/>
        </w:rPr>
        <w:t>Сенсорные пары по этой теме: горячий – холодный, тёплый – прохладный, чуть теплее – чуть хо</w:t>
      </w:r>
      <w:r w:rsidRPr="009854B0">
        <w:rPr>
          <w:sz w:val="28"/>
          <w:szCs w:val="28"/>
        </w:rPr>
        <w:softHyphen/>
        <w:t>лоднее, пар – лёд.</w:t>
      </w:r>
      <w:proofErr w:type="gramEnd"/>
      <w:r w:rsidRPr="009854B0">
        <w:rPr>
          <w:sz w:val="28"/>
          <w:szCs w:val="28"/>
        </w:rPr>
        <w:t xml:space="preserve"> В 2-3 года дети должны понимать выражения: «очень горячий», «очень хо</w:t>
      </w:r>
      <w:r w:rsidRPr="009854B0">
        <w:rPr>
          <w:sz w:val="28"/>
          <w:szCs w:val="28"/>
        </w:rPr>
        <w:softHyphen/>
        <w:t>лодный» – и уметь проявлять осторожность в обращении с предметами, обладающими подобными свойствами.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67243A">
        <w:rPr>
          <w:rStyle w:val="a5"/>
          <w:sz w:val="28"/>
          <w:szCs w:val="28"/>
        </w:rPr>
        <w:t>Звуковой раздел</w:t>
      </w:r>
      <w:r w:rsidRPr="009854B0">
        <w:rPr>
          <w:rStyle w:val="a5"/>
          <w:b/>
          <w:bCs/>
          <w:sz w:val="28"/>
          <w:szCs w:val="28"/>
        </w:rPr>
        <w:t xml:space="preserve"> –</w:t>
      </w:r>
      <w:r>
        <w:rPr>
          <w:rStyle w:val="a5"/>
          <w:b/>
          <w:bCs/>
          <w:sz w:val="28"/>
          <w:szCs w:val="28"/>
        </w:rPr>
        <w:t xml:space="preserve"> </w:t>
      </w:r>
      <w:r w:rsidRPr="009854B0">
        <w:rPr>
          <w:sz w:val="28"/>
          <w:szCs w:val="28"/>
        </w:rPr>
        <w:t xml:space="preserve">Ребёнка </w:t>
      </w:r>
      <w:proofErr w:type="gramStart"/>
      <w:r w:rsidRPr="009854B0">
        <w:rPr>
          <w:sz w:val="28"/>
          <w:szCs w:val="28"/>
        </w:rPr>
        <w:t>учат</w:t>
      </w:r>
      <w:proofErr w:type="gramEnd"/>
      <w:r w:rsidRPr="009854B0">
        <w:rPr>
          <w:sz w:val="28"/>
          <w:szCs w:val="28"/>
        </w:rPr>
        <w:t xml:space="preserve"> и слушать, и извлекать различные звуки, озвучивать предметы и окружающий мир. Предпочтение отдаётся звукам живой природы, живому голосу, «живой» музыке. Очень полезно научить детей «слушать тишину» и «слушать себя». Развивая чувство слуха, мы развиваем речь ребёнка. Детей знакомят с понятиями громкости и высоты звука, ритма и темпа, тембра и настроения, и другими понятиями. У них появляются любимые музыкальные произведения или звуки природы. 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proofErr w:type="gramStart"/>
      <w:r w:rsidRPr="009854B0">
        <w:rPr>
          <w:sz w:val="28"/>
          <w:szCs w:val="28"/>
        </w:rPr>
        <w:t>Сенсорные пары: тихий – громкий, медленный – быстрый, низкий – высокий, плавный – рез</w:t>
      </w:r>
      <w:r w:rsidRPr="009854B0">
        <w:rPr>
          <w:sz w:val="28"/>
          <w:szCs w:val="28"/>
        </w:rPr>
        <w:softHyphen/>
        <w:t>кий, печальный – весёлый, редкий – частый, звонкий – глухой, и другие.</w:t>
      </w:r>
      <w:proofErr w:type="gramEnd"/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67243A">
        <w:rPr>
          <w:rStyle w:val="a5"/>
          <w:sz w:val="28"/>
          <w:szCs w:val="28"/>
        </w:rPr>
        <w:lastRenderedPageBreak/>
        <w:t>Раздел запахов</w:t>
      </w:r>
      <w:r w:rsidRPr="0067243A">
        <w:rPr>
          <w:sz w:val="28"/>
          <w:szCs w:val="28"/>
        </w:rPr>
        <w:t xml:space="preserve"> –</w:t>
      </w:r>
      <w:r w:rsidRPr="009854B0">
        <w:rPr>
          <w:sz w:val="28"/>
          <w:szCs w:val="28"/>
        </w:rPr>
        <w:t xml:space="preserve"> развитие чувства обоняния, общей чувствительности. Запахи (ароматы, благо</w:t>
      </w:r>
      <w:r w:rsidRPr="009854B0">
        <w:rPr>
          <w:sz w:val="28"/>
          <w:szCs w:val="28"/>
        </w:rPr>
        <w:softHyphen/>
        <w:t xml:space="preserve">вония) влияют на телесное и душевное состояние любого человека, возбуждая или успокаивая его. Они дают детям представление о времени суток (например – «пахнет обедом») или времени года (например – запах </w:t>
      </w:r>
      <w:r>
        <w:rPr>
          <w:sz w:val="28"/>
          <w:szCs w:val="28"/>
        </w:rPr>
        <w:t>сирени</w:t>
      </w:r>
      <w:r w:rsidRPr="009854B0">
        <w:rPr>
          <w:sz w:val="28"/>
          <w:szCs w:val="28"/>
        </w:rPr>
        <w:t>), об определённом месте в пространстве дома (запахи ванной комнаты или бани, запахи столовой или спальни). Это называется пространственно-временными отношениями. Ребё</w:t>
      </w:r>
      <w:r w:rsidRPr="009854B0">
        <w:rPr>
          <w:sz w:val="28"/>
          <w:szCs w:val="28"/>
        </w:rPr>
        <w:softHyphen/>
        <w:t>нок легко запоминает запахи предметов, игрушек, минералов, растений, животных, людей. Уже младенец легко отличает по запахам маму, отца, бабушку и других детей или домашних животных. Следует знать, что многие запахи своего детства человек помнит всю свою жизнь.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67243A">
        <w:rPr>
          <w:rStyle w:val="a4"/>
          <w:b w:val="0"/>
          <w:bCs w:val="0"/>
          <w:i/>
          <w:iCs/>
          <w:sz w:val="28"/>
          <w:szCs w:val="28"/>
        </w:rPr>
        <w:t>Раздел вкусовых ощущений</w:t>
      </w:r>
      <w:r w:rsidRPr="009854B0">
        <w:rPr>
          <w:rStyle w:val="a4"/>
          <w:i/>
          <w:iCs/>
          <w:sz w:val="28"/>
          <w:szCs w:val="28"/>
        </w:rPr>
        <w:t xml:space="preserve"> </w:t>
      </w:r>
      <w:r w:rsidRPr="009854B0">
        <w:rPr>
          <w:rStyle w:val="a4"/>
          <w:sz w:val="28"/>
          <w:szCs w:val="28"/>
        </w:rPr>
        <w:t>–</w:t>
      </w:r>
      <w:r w:rsidRPr="009854B0">
        <w:rPr>
          <w:sz w:val="28"/>
          <w:szCs w:val="28"/>
        </w:rPr>
        <w:t xml:space="preserve"> развитие вкусовых рецепторов, общей чувствительности. Детям с помощью этих занятий даётся поня</w:t>
      </w:r>
      <w:r w:rsidRPr="009854B0">
        <w:rPr>
          <w:sz w:val="28"/>
          <w:szCs w:val="28"/>
        </w:rPr>
        <w:softHyphen/>
        <w:t>тие о шести основных вкусах (сладкий, кислый, солёный, горький, острый, вяжущий), о при</w:t>
      </w:r>
      <w:r w:rsidRPr="009854B0">
        <w:rPr>
          <w:sz w:val="28"/>
          <w:szCs w:val="28"/>
        </w:rPr>
        <w:softHyphen/>
        <w:t>ятных и неприятных вкусовых ощущениях.</w:t>
      </w:r>
    </w:p>
    <w:p w:rsidR="008C54D9" w:rsidRPr="009854B0" w:rsidRDefault="008C54D9" w:rsidP="008C54D9">
      <w:pPr>
        <w:spacing w:before="100" w:beforeAutospacing="1" w:after="100" w:afterAutospacing="1" w:line="360" w:lineRule="auto"/>
        <w:ind w:left="360" w:firstLine="720"/>
        <w:rPr>
          <w:sz w:val="28"/>
          <w:szCs w:val="28"/>
        </w:rPr>
      </w:pPr>
      <w:r w:rsidRPr="009854B0">
        <w:rPr>
          <w:rStyle w:val="a5"/>
          <w:i w:val="0"/>
          <w:iCs w:val="0"/>
          <w:sz w:val="28"/>
          <w:szCs w:val="28"/>
        </w:rPr>
        <w:t xml:space="preserve"> </w:t>
      </w:r>
      <w:r w:rsidRPr="0067243A">
        <w:rPr>
          <w:rStyle w:val="a4"/>
          <w:b w:val="0"/>
          <w:bCs w:val="0"/>
          <w:i/>
          <w:iCs/>
          <w:sz w:val="28"/>
          <w:szCs w:val="28"/>
        </w:rPr>
        <w:t>Раздел зрительных ощущений</w:t>
      </w:r>
      <w:r w:rsidRPr="009854B0">
        <w:rPr>
          <w:sz w:val="28"/>
          <w:szCs w:val="28"/>
        </w:rPr>
        <w:t xml:space="preserve"> – развитие зрительной памяти, умение воспринимать цветовые со</w:t>
      </w:r>
      <w:r w:rsidRPr="009854B0">
        <w:rPr>
          <w:sz w:val="28"/>
          <w:szCs w:val="28"/>
        </w:rPr>
        <w:softHyphen/>
        <w:t>отношения, сочетания величин и форм. Этот раздел учит ребёнка определять своё место в про</w:t>
      </w:r>
      <w:r w:rsidRPr="009854B0">
        <w:rPr>
          <w:sz w:val="28"/>
          <w:szCs w:val="28"/>
        </w:rPr>
        <w:softHyphen/>
        <w:t>странстве и отображать действительность в доступных образах.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i/>
          <w:iCs/>
          <w:sz w:val="28"/>
          <w:szCs w:val="28"/>
          <w:u w:val="single"/>
        </w:rPr>
      </w:pPr>
      <w:r w:rsidRPr="009854B0">
        <w:rPr>
          <w:i/>
          <w:iCs/>
          <w:sz w:val="28"/>
          <w:szCs w:val="28"/>
          <w:u w:val="single"/>
        </w:rPr>
        <w:t>Развитие двигательной активности:</w:t>
      </w:r>
    </w:p>
    <w:p w:rsidR="008C54D9" w:rsidRPr="0067243A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Физическое воспитание детей раннего возраста имеет целью укрепление здоровья, обеспечение оптимального физического развития, расширение функциональных возможностей развивающегося организма, формирование точных двигательных навыков (правильная ходьба) и основных движений (ходьба, бег, лазанье и метание), а также развитие качества движений (быстрота, ловкость, сила, выносливость и др.) Оно способствует выработке у детей привычки к специальным занятиям </w:t>
      </w:r>
      <w:r>
        <w:rPr>
          <w:sz w:val="28"/>
          <w:szCs w:val="28"/>
        </w:rPr>
        <w:lastRenderedPageBreak/>
        <w:t>физическими упражнениями, воспитывает любовь к спорту.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[</w:t>
      </w:r>
      <w:r w:rsidRPr="0067243A">
        <w:rPr>
          <w:i/>
          <w:iCs/>
          <w:sz w:val="28"/>
          <w:szCs w:val="28"/>
        </w:rPr>
        <w:t>Печера К.Л. Дети раннего возраста в дошкольных учреждениях.</w:t>
      </w:r>
      <w:proofErr w:type="gramEnd"/>
      <w:r w:rsidRPr="0067243A">
        <w:rPr>
          <w:i/>
          <w:iCs/>
          <w:sz w:val="28"/>
          <w:szCs w:val="28"/>
        </w:rPr>
        <w:t xml:space="preserve"> М., 2002. С.70</w:t>
      </w:r>
      <w:proofErr w:type="gramStart"/>
      <w:r w:rsidRPr="0067243A">
        <w:rPr>
          <w:i/>
          <w:iCs/>
          <w:sz w:val="28"/>
          <w:szCs w:val="28"/>
        </w:rPr>
        <w:t xml:space="preserve"> ]</w:t>
      </w:r>
      <w:proofErr w:type="gramEnd"/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В физкультурном зале на игровых сеансах созда</w:t>
      </w:r>
      <w:r>
        <w:rPr>
          <w:sz w:val="28"/>
          <w:szCs w:val="28"/>
        </w:rPr>
        <w:t>ются</w:t>
      </w:r>
      <w:r>
        <w:rPr>
          <w:sz w:val="28"/>
          <w:szCs w:val="28"/>
        </w:rPr>
        <w:t xml:space="preserve"> условия, побуждающие детей к двигательной активности и развитию основных движений. Использование простых, но разнообразных игр создают условия для того, чтобы ребенок научился свободно владеть своим телом, его движения стали красивыми, легкими и уверенными.  </w:t>
      </w:r>
    </w:p>
    <w:p w:rsidR="008C54D9" w:rsidRPr="0067243A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Физическая активность помимо того, что разовьет у детей ловкость, быстроту, гибкость, но и улучшит его внимание, память, расширит представление об окружающем мире. Кроме того, подвижная игра – источник радостных эмоций и одно из лучших средств научить ребенка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 другими детьми. </w:t>
      </w:r>
      <w:proofErr w:type="gramStart"/>
      <w:r w:rsidRPr="00B37FAE">
        <w:rPr>
          <w:sz w:val="28"/>
          <w:szCs w:val="28"/>
        </w:rPr>
        <w:t>[</w:t>
      </w:r>
      <w:r w:rsidRPr="0067243A">
        <w:rPr>
          <w:i/>
          <w:iCs/>
          <w:sz w:val="28"/>
          <w:szCs w:val="28"/>
        </w:rPr>
        <w:t>Галанова Т.В. Развивающие игры с малышами до трех лет.</w:t>
      </w:r>
      <w:proofErr w:type="gramEnd"/>
      <w:r w:rsidRPr="0067243A">
        <w:rPr>
          <w:i/>
          <w:iCs/>
          <w:sz w:val="28"/>
          <w:szCs w:val="28"/>
        </w:rPr>
        <w:t xml:space="preserve"> Ярославль</w:t>
      </w:r>
      <w:proofErr w:type="gramStart"/>
      <w:r w:rsidRPr="0067243A">
        <w:rPr>
          <w:i/>
          <w:iCs/>
          <w:sz w:val="28"/>
          <w:szCs w:val="28"/>
        </w:rPr>
        <w:t xml:space="preserve">., </w:t>
      </w:r>
      <w:proofErr w:type="gramEnd"/>
      <w:r w:rsidRPr="0067243A">
        <w:rPr>
          <w:i/>
          <w:iCs/>
          <w:sz w:val="28"/>
          <w:szCs w:val="28"/>
        </w:rPr>
        <w:t xml:space="preserve">2002. </w:t>
      </w:r>
      <w:proofErr w:type="gramStart"/>
      <w:r w:rsidRPr="0067243A">
        <w:rPr>
          <w:i/>
          <w:iCs/>
          <w:sz w:val="28"/>
          <w:szCs w:val="28"/>
        </w:rPr>
        <w:t>С.67</w:t>
      </w:r>
      <w:r w:rsidRPr="00B37FAE">
        <w:rPr>
          <w:i/>
          <w:iCs/>
          <w:sz w:val="28"/>
          <w:szCs w:val="28"/>
        </w:rPr>
        <w:t>]</w:t>
      </w:r>
      <w:proofErr w:type="gramEnd"/>
    </w:p>
    <w:p w:rsidR="008C54D9" w:rsidRPr="006C67F0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i/>
          <w:iCs/>
          <w:sz w:val="28"/>
          <w:szCs w:val="28"/>
          <w:u w:val="single"/>
        </w:rPr>
      </w:pPr>
      <w:r w:rsidRPr="006C67F0">
        <w:rPr>
          <w:i/>
          <w:iCs/>
          <w:sz w:val="28"/>
          <w:szCs w:val="28"/>
          <w:u w:val="single"/>
        </w:rPr>
        <w:t>Развитие музыкального слуха и ритма:</w:t>
      </w:r>
    </w:p>
    <w:p w:rsidR="008C54D9" w:rsidRPr="006C67F0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  <w:r w:rsidRPr="006C67F0">
        <w:rPr>
          <w:sz w:val="28"/>
          <w:szCs w:val="28"/>
        </w:rPr>
        <w:t xml:space="preserve">Музыка для ребенка – мир радостных переживаний. В самом раннем возрасте малыш выделяет музыку из окружающих его звуков, шумов. 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  <w:r w:rsidRPr="006C67F0">
        <w:rPr>
          <w:sz w:val="28"/>
          <w:szCs w:val="28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с раннего возраста. Ведь взрослые слушатели могут все недосказанное исполнителем (т.е. музыкальным руководителем) дополнить в своем воображении, дети же воспринимают лишь то, что слышат. Они очень чутко искренне реагируют на выразительно исполненную музыку. Можно перефразировать слова </w:t>
      </w:r>
      <w:proofErr w:type="spellStart"/>
      <w:r w:rsidRPr="006C67F0">
        <w:rPr>
          <w:sz w:val="28"/>
          <w:szCs w:val="28"/>
        </w:rPr>
        <w:t>М.Горького</w:t>
      </w:r>
      <w:proofErr w:type="spellEnd"/>
      <w:r w:rsidRPr="006C67F0">
        <w:rPr>
          <w:sz w:val="28"/>
          <w:szCs w:val="28"/>
        </w:rPr>
        <w:t xml:space="preserve"> о литературе - "Детям следует играть музыку </w:t>
      </w:r>
      <w:proofErr w:type="gramStart"/>
      <w:r w:rsidRPr="006C67F0">
        <w:rPr>
          <w:sz w:val="28"/>
          <w:szCs w:val="28"/>
        </w:rPr>
        <w:t xml:space="preserve">также, </w:t>
      </w:r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и взрослым, только лучше". 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  <w:r w:rsidRPr="006C67F0">
        <w:rPr>
          <w:sz w:val="28"/>
          <w:szCs w:val="28"/>
        </w:rPr>
        <w:t xml:space="preserve">Дети раннего возраста не очень хорошо говорят, действия их ограничены, но эмоций они испытывают порой, больше, чем взрослые </w:t>
      </w:r>
      <w:r w:rsidRPr="006C67F0">
        <w:rPr>
          <w:sz w:val="28"/>
          <w:szCs w:val="28"/>
        </w:rPr>
        <w:lastRenderedPageBreak/>
        <w:t>люди. И вот здесь бесценную помощь оказывает музыка. Сила ее заключается в том, что она способна передавать смену настроений, переживаний – динамику эмоционально-психических состояний человека. Детям не нужно долго объяснять, что чувствует человек, когда ему грустно; достаточно только сыграть грустную мелодию, и малыши начинают понимать состояние печали с первых тактов. Музыка помогает им осваивать мир человеческ</w:t>
      </w:r>
      <w:r>
        <w:rPr>
          <w:sz w:val="28"/>
          <w:szCs w:val="28"/>
        </w:rPr>
        <w:t>их чувств, эмоций, переживаний.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  <w:r w:rsidRPr="006C67F0">
        <w:rPr>
          <w:sz w:val="28"/>
          <w:szCs w:val="28"/>
        </w:rPr>
        <w:t xml:space="preserve">Музыкальное развитие оказывает ничем незаменимое воздействие на общее развитие: формируется эмоциональная сфера, совершенствуется мышление, ребенок делается чутким </w:t>
      </w:r>
      <w:r>
        <w:rPr>
          <w:sz w:val="28"/>
          <w:szCs w:val="28"/>
        </w:rPr>
        <w:t>к красоте, в искусстве и жизни.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  <w:r w:rsidRPr="006C67F0">
        <w:rPr>
          <w:sz w:val="28"/>
          <w:szCs w:val="28"/>
        </w:rPr>
        <w:t xml:space="preserve">Хорошо развитые музыкальные способности стимулируют и подталкивают к развитию, как художественно-эстетические, так и интеллектуальные способности, т.е. талантливый в чем-то одном ребенок, творчески проявит и во многом другом. Это связано с тем, что музыка воздействует в первую очередь на эмоциональную сферу ребенка, на положительные реакции. </w:t>
      </w:r>
    </w:p>
    <w:p w:rsidR="008C54D9" w:rsidRDefault="008C54D9" w:rsidP="008C54D9">
      <w:pPr>
        <w:spacing w:before="100" w:beforeAutospacing="1" w:after="100" w:afterAutospacing="1" w:line="360" w:lineRule="auto"/>
        <w:ind w:left="360" w:firstLine="720"/>
        <w:outlineLvl w:val="0"/>
        <w:rPr>
          <w:sz w:val="28"/>
          <w:szCs w:val="28"/>
        </w:rPr>
      </w:pPr>
    </w:p>
    <w:p w:rsidR="00323F3D" w:rsidRDefault="00323F3D"/>
    <w:sectPr w:rsidR="0032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116"/>
    <w:multiLevelType w:val="multilevel"/>
    <w:tmpl w:val="D8BA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610"/>
        </w:tabs>
        <w:ind w:left="2610" w:hanging="153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F4746D"/>
    <w:multiLevelType w:val="multilevel"/>
    <w:tmpl w:val="A0C6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644FE"/>
    <w:multiLevelType w:val="multilevel"/>
    <w:tmpl w:val="E304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3D27F6"/>
    <w:multiLevelType w:val="multilevel"/>
    <w:tmpl w:val="A2D67C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9"/>
    <w:rsid w:val="00323F3D"/>
    <w:rsid w:val="008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4D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8C54D9"/>
    <w:pPr>
      <w:spacing w:before="100" w:beforeAutospacing="1" w:after="100" w:afterAutospacing="1"/>
    </w:pPr>
  </w:style>
  <w:style w:type="character" w:styleId="a4">
    <w:name w:val="Strong"/>
    <w:qFormat/>
    <w:rsid w:val="008C54D9"/>
    <w:rPr>
      <w:b/>
      <w:bCs/>
    </w:rPr>
  </w:style>
  <w:style w:type="character" w:styleId="a5">
    <w:name w:val="Emphasis"/>
    <w:qFormat/>
    <w:rsid w:val="008C5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4D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8C54D9"/>
    <w:pPr>
      <w:spacing w:before="100" w:beforeAutospacing="1" w:after="100" w:afterAutospacing="1"/>
    </w:pPr>
  </w:style>
  <w:style w:type="character" w:styleId="a4">
    <w:name w:val="Strong"/>
    <w:qFormat/>
    <w:rsid w:val="008C54D9"/>
    <w:rPr>
      <w:b/>
      <w:bCs/>
    </w:rPr>
  </w:style>
  <w:style w:type="character" w:styleId="a5">
    <w:name w:val="Emphasis"/>
    <w:qFormat/>
    <w:rsid w:val="008C5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3148</Words>
  <Characters>17945</Characters>
  <Application>Microsoft Office Word</Application>
  <DocSecurity>0</DocSecurity>
  <Lines>149</Lines>
  <Paragraphs>42</Paragraphs>
  <ScaleCrop>false</ScaleCrop>
  <Company>Krokoz™</Company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2013-06-01T06:28:00Z</dcterms:created>
  <dcterms:modified xsi:type="dcterms:W3CDTF">2013-06-01T06:40:00Z</dcterms:modified>
</cp:coreProperties>
</file>