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D7" w:rsidRPr="005720B8" w:rsidRDefault="00DD09D7" w:rsidP="006C2DF3">
      <w:pPr>
        <w:spacing w:after="0"/>
        <w:jc w:val="center"/>
        <w:rPr>
          <w:rFonts w:ascii="Times New Roman" w:hAnsi="Times New Roman"/>
          <w:sz w:val="24"/>
          <w:szCs w:val="24"/>
        </w:rPr>
      </w:pPr>
      <w:r w:rsidRPr="005720B8">
        <w:rPr>
          <w:rFonts w:ascii="Times New Roman" w:hAnsi="Times New Roman"/>
          <w:sz w:val="24"/>
          <w:szCs w:val="24"/>
        </w:rPr>
        <w:t>Администрация Адмиралтейского района Санкт-Петербурга</w:t>
      </w:r>
    </w:p>
    <w:p w:rsidR="00DD09D7" w:rsidRPr="005720B8" w:rsidRDefault="00DD09D7" w:rsidP="006C2DF3">
      <w:pPr>
        <w:spacing w:after="0"/>
        <w:jc w:val="center"/>
        <w:rPr>
          <w:rFonts w:ascii="Times New Roman" w:hAnsi="Times New Roman"/>
          <w:sz w:val="24"/>
          <w:szCs w:val="24"/>
        </w:rPr>
      </w:pPr>
      <w:r w:rsidRPr="005720B8">
        <w:rPr>
          <w:rFonts w:ascii="Times New Roman" w:hAnsi="Times New Roman"/>
          <w:sz w:val="24"/>
          <w:szCs w:val="24"/>
        </w:rPr>
        <w:t>Государственное дошкольное образовательное учреждение детский сад №16 комбинированного вида Адмиралтейского района Санкт-Петербурга</w:t>
      </w: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tbl>
      <w:tblPr>
        <w:tblpPr w:leftFromText="180" w:rightFromText="180" w:vertAnchor="text" w:horzAnchor="margin" w:tblpXSpec="right" w:tblpY="16"/>
        <w:tblOverlap w:val="never"/>
        <w:tblW w:w="0" w:type="auto"/>
        <w:tblLook w:val="04A0" w:firstRow="1" w:lastRow="0" w:firstColumn="1" w:lastColumn="0" w:noHBand="0" w:noVBand="1"/>
      </w:tblPr>
      <w:tblGrid>
        <w:gridCol w:w="3886"/>
      </w:tblGrid>
      <w:tr w:rsidR="001468BD" w:rsidRPr="001468BD" w:rsidTr="001468BD">
        <w:tc>
          <w:tcPr>
            <w:tcW w:w="0" w:type="auto"/>
          </w:tcPr>
          <w:p w:rsidR="001468BD" w:rsidRPr="001468BD" w:rsidRDefault="001468BD" w:rsidP="001468BD">
            <w:pPr>
              <w:spacing w:after="0"/>
              <w:rPr>
                <w:rFonts w:ascii="Times New Roman" w:hAnsi="Times New Roman"/>
              </w:rPr>
            </w:pPr>
            <w:r w:rsidRPr="001468BD">
              <w:rPr>
                <w:rFonts w:ascii="Times New Roman" w:hAnsi="Times New Roman"/>
              </w:rPr>
              <w:t>ПРИНЯТО:</w:t>
            </w:r>
          </w:p>
          <w:p w:rsidR="001468BD" w:rsidRPr="001468BD" w:rsidRDefault="001468BD" w:rsidP="001468BD">
            <w:pPr>
              <w:spacing w:after="0"/>
              <w:rPr>
                <w:rFonts w:ascii="Times New Roman" w:hAnsi="Times New Roman"/>
              </w:rPr>
            </w:pPr>
            <w:r w:rsidRPr="001468BD">
              <w:rPr>
                <w:rFonts w:ascii="Times New Roman" w:hAnsi="Times New Roman"/>
              </w:rPr>
              <w:t>Общее собрание трудового коллектива</w:t>
            </w:r>
          </w:p>
          <w:p w:rsidR="001468BD" w:rsidRPr="001468BD" w:rsidRDefault="001468BD" w:rsidP="001468BD">
            <w:pPr>
              <w:spacing w:after="0"/>
              <w:rPr>
                <w:rFonts w:ascii="Times New Roman" w:hAnsi="Times New Roman"/>
              </w:rPr>
            </w:pPr>
            <w:r>
              <w:rPr>
                <w:rFonts w:ascii="Times New Roman" w:hAnsi="Times New Roman"/>
              </w:rPr>
              <w:t>Протокол от  27.08.2012 № 3</w:t>
            </w:r>
          </w:p>
          <w:p w:rsidR="001468BD" w:rsidRPr="001468BD" w:rsidRDefault="001468BD" w:rsidP="001468BD">
            <w:pPr>
              <w:spacing w:after="0"/>
              <w:rPr>
                <w:rFonts w:ascii="Times New Roman" w:hAnsi="Times New Roman"/>
              </w:rPr>
            </w:pPr>
          </w:p>
          <w:p w:rsidR="001468BD" w:rsidRPr="001468BD" w:rsidRDefault="001468BD" w:rsidP="001468BD">
            <w:pPr>
              <w:spacing w:after="0"/>
              <w:rPr>
                <w:rFonts w:ascii="Times New Roman" w:hAnsi="Times New Roman"/>
              </w:rPr>
            </w:pPr>
            <w:r w:rsidRPr="001468BD">
              <w:rPr>
                <w:rFonts w:ascii="Times New Roman" w:hAnsi="Times New Roman"/>
              </w:rPr>
              <w:t>УТВЕРЖДАЮ</w:t>
            </w:r>
          </w:p>
          <w:p w:rsidR="001468BD" w:rsidRPr="001468BD" w:rsidRDefault="001468BD" w:rsidP="001468BD">
            <w:pPr>
              <w:spacing w:after="0"/>
              <w:rPr>
                <w:rFonts w:ascii="Times New Roman" w:hAnsi="Times New Roman"/>
              </w:rPr>
            </w:pPr>
            <w:r w:rsidRPr="001468BD">
              <w:rPr>
                <w:rFonts w:ascii="Times New Roman" w:hAnsi="Times New Roman"/>
              </w:rPr>
              <w:t>Заведующий ГДОУ №16</w:t>
            </w:r>
          </w:p>
          <w:p w:rsidR="001468BD" w:rsidRPr="001468BD" w:rsidRDefault="001468BD" w:rsidP="001468BD">
            <w:pPr>
              <w:spacing w:after="0"/>
              <w:rPr>
                <w:rFonts w:ascii="Times New Roman" w:hAnsi="Times New Roman"/>
              </w:rPr>
            </w:pPr>
            <w:r w:rsidRPr="001468BD">
              <w:rPr>
                <w:rFonts w:ascii="Times New Roman" w:hAnsi="Times New Roman"/>
              </w:rPr>
              <w:t>____________ Н.И.Демченко</w:t>
            </w:r>
          </w:p>
          <w:p w:rsidR="001468BD" w:rsidRPr="001468BD" w:rsidRDefault="001468BD" w:rsidP="001468BD">
            <w:pPr>
              <w:spacing w:after="0"/>
              <w:rPr>
                <w:rFonts w:ascii="Times New Roman" w:hAnsi="Times New Roman"/>
              </w:rPr>
            </w:pPr>
            <w:r>
              <w:rPr>
                <w:rFonts w:ascii="Times New Roman" w:hAnsi="Times New Roman"/>
              </w:rPr>
              <w:t>Приказ от  30.08.2012 № 27-р</w:t>
            </w:r>
          </w:p>
        </w:tc>
      </w:tr>
    </w:tbl>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sz w:val="24"/>
          <w:szCs w:val="24"/>
        </w:rPr>
      </w:pPr>
    </w:p>
    <w:p w:rsidR="00DD09D7" w:rsidRDefault="00DD09D7" w:rsidP="006C2DF3">
      <w:pPr>
        <w:spacing w:after="0"/>
        <w:jc w:val="center"/>
        <w:rPr>
          <w:rFonts w:ascii="Times New Roman" w:hAnsi="Times New Roman"/>
          <w:sz w:val="24"/>
          <w:szCs w:val="24"/>
        </w:rPr>
      </w:pPr>
    </w:p>
    <w:p w:rsidR="005720B8" w:rsidRDefault="005720B8" w:rsidP="006C2DF3">
      <w:pPr>
        <w:spacing w:after="0"/>
        <w:jc w:val="center"/>
        <w:rPr>
          <w:rFonts w:ascii="Times New Roman" w:hAnsi="Times New Roman"/>
          <w:sz w:val="24"/>
          <w:szCs w:val="24"/>
        </w:rPr>
      </w:pPr>
    </w:p>
    <w:p w:rsidR="005720B8" w:rsidRPr="005720B8" w:rsidRDefault="005720B8" w:rsidP="006C2DF3">
      <w:pPr>
        <w:spacing w:after="0"/>
        <w:jc w:val="center"/>
        <w:rPr>
          <w:rFonts w:ascii="Times New Roman" w:hAnsi="Times New Roman"/>
          <w:sz w:val="24"/>
          <w:szCs w:val="24"/>
        </w:rPr>
      </w:pPr>
    </w:p>
    <w:p w:rsidR="00DD09D7" w:rsidRPr="005720B8" w:rsidRDefault="00DD09D7" w:rsidP="006C2DF3">
      <w:pPr>
        <w:spacing w:after="0"/>
        <w:jc w:val="center"/>
        <w:rPr>
          <w:rFonts w:ascii="Times New Roman" w:hAnsi="Times New Roman"/>
          <w:b/>
          <w:sz w:val="28"/>
          <w:szCs w:val="28"/>
        </w:rPr>
      </w:pPr>
      <w:r w:rsidRPr="005720B8">
        <w:rPr>
          <w:rFonts w:ascii="Times New Roman" w:hAnsi="Times New Roman"/>
          <w:b/>
          <w:sz w:val="28"/>
          <w:szCs w:val="28"/>
        </w:rPr>
        <w:t>ПУБЛИЧНЫЙ ДОКЛАД</w:t>
      </w:r>
    </w:p>
    <w:p w:rsidR="00DD09D7" w:rsidRPr="005720B8" w:rsidRDefault="00DD09D7" w:rsidP="006C2DF3">
      <w:pPr>
        <w:spacing w:after="0"/>
        <w:jc w:val="center"/>
        <w:rPr>
          <w:rFonts w:ascii="Times New Roman" w:hAnsi="Times New Roman"/>
          <w:b/>
          <w:sz w:val="28"/>
          <w:szCs w:val="28"/>
        </w:rPr>
      </w:pPr>
      <w:r w:rsidRPr="005720B8">
        <w:rPr>
          <w:rFonts w:ascii="Times New Roman" w:hAnsi="Times New Roman"/>
          <w:b/>
          <w:sz w:val="28"/>
          <w:szCs w:val="28"/>
        </w:rPr>
        <w:t xml:space="preserve">Государственного бюджетного дошкольного образовательного учреждения детский сад комбинированного вида 16 </w:t>
      </w:r>
    </w:p>
    <w:p w:rsidR="00DD09D7" w:rsidRPr="005720B8" w:rsidRDefault="00DD09D7" w:rsidP="006C2DF3">
      <w:pPr>
        <w:spacing w:after="0"/>
        <w:jc w:val="center"/>
        <w:rPr>
          <w:rFonts w:ascii="Times New Roman" w:hAnsi="Times New Roman"/>
          <w:b/>
          <w:sz w:val="28"/>
          <w:szCs w:val="28"/>
        </w:rPr>
      </w:pPr>
      <w:r w:rsidRPr="005720B8">
        <w:rPr>
          <w:rFonts w:ascii="Times New Roman" w:hAnsi="Times New Roman"/>
          <w:b/>
          <w:sz w:val="28"/>
          <w:szCs w:val="28"/>
        </w:rPr>
        <w:t>Адмиралтейского района Санкт-Петербурга</w:t>
      </w: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Pr="005720B8" w:rsidRDefault="00DD09D7" w:rsidP="006C2DF3">
      <w:pPr>
        <w:spacing w:after="0"/>
        <w:jc w:val="center"/>
        <w:rPr>
          <w:rFonts w:ascii="Times New Roman" w:hAnsi="Times New Roman"/>
          <w:b/>
          <w:sz w:val="24"/>
          <w:szCs w:val="24"/>
        </w:rPr>
      </w:pPr>
    </w:p>
    <w:p w:rsidR="00DD09D7" w:rsidRDefault="00DD09D7" w:rsidP="006C2DF3">
      <w:pPr>
        <w:spacing w:after="0"/>
        <w:jc w:val="center"/>
        <w:rPr>
          <w:rFonts w:ascii="Times New Roman" w:hAnsi="Times New Roman"/>
          <w:b/>
          <w:sz w:val="24"/>
          <w:szCs w:val="24"/>
        </w:rPr>
      </w:pPr>
    </w:p>
    <w:p w:rsidR="005720B8" w:rsidRDefault="005720B8" w:rsidP="006C2DF3">
      <w:pPr>
        <w:spacing w:after="0"/>
        <w:jc w:val="center"/>
        <w:rPr>
          <w:rFonts w:ascii="Times New Roman" w:hAnsi="Times New Roman"/>
          <w:b/>
          <w:sz w:val="24"/>
          <w:szCs w:val="24"/>
        </w:rPr>
      </w:pPr>
    </w:p>
    <w:p w:rsidR="005720B8" w:rsidRDefault="005720B8" w:rsidP="006C2DF3">
      <w:pPr>
        <w:spacing w:after="0"/>
        <w:jc w:val="center"/>
        <w:rPr>
          <w:rFonts w:ascii="Times New Roman" w:hAnsi="Times New Roman"/>
          <w:b/>
          <w:sz w:val="24"/>
          <w:szCs w:val="24"/>
        </w:rPr>
      </w:pPr>
    </w:p>
    <w:p w:rsidR="005720B8" w:rsidRPr="005720B8" w:rsidRDefault="005720B8" w:rsidP="006C2DF3">
      <w:pPr>
        <w:spacing w:after="0"/>
        <w:jc w:val="center"/>
        <w:rPr>
          <w:rFonts w:ascii="Times New Roman" w:hAnsi="Times New Roman"/>
          <w:b/>
          <w:sz w:val="24"/>
          <w:szCs w:val="24"/>
        </w:rPr>
      </w:pPr>
    </w:p>
    <w:p w:rsidR="00DD09D7" w:rsidRPr="005720B8" w:rsidRDefault="001468BD" w:rsidP="001468BD">
      <w:pPr>
        <w:spacing w:after="0"/>
        <w:jc w:val="center"/>
        <w:rPr>
          <w:rFonts w:ascii="Times New Roman" w:hAnsi="Times New Roman"/>
          <w:b/>
          <w:sz w:val="24"/>
          <w:szCs w:val="24"/>
        </w:rPr>
      </w:pPr>
      <w:r>
        <w:rPr>
          <w:rFonts w:ascii="Times New Roman" w:hAnsi="Times New Roman"/>
          <w:b/>
          <w:sz w:val="24"/>
          <w:szCs w:val="24"/>
        </w:rPr>
        <w:t>Санкт-Петербург</w:t>
      </w:r>
    </w:p>
    <w:p w:rsidR="00DD09D7" w:rsidRPr="005720B8" w:rsidRDefault="00DD09D7" w:rsidP="008C4AF4">
      <w:pPr>
        <w:spacing w:after="0"/>
        <w:jc w:val="center"/>
        <w:rPr>
          <w:rFonts w:ascii="Times New Roman" w:hAnsi="Times New Roman"/>
          <w:sz w:val="24"/>
          <w:szCs w:val="24"/>
        </w:rPr>
      </w:pPr>
      <w:r w:rsidRPr="005720B8">
        <w:rPr>
          <w:rFonts w:ascii="Times New Roman" w:hAnsi="Times New Roman"/>
          <w:sz w:val="24"/>
          <w:szCs w:val="24"/>
        </w:rPr>
        <w:t>2012</w:t>
      </w:r>
    </w:p>
    <w:p w:rsidR="00DD09D7" w:rsidRPr="005720B8" w:rsidRDefault="00DD09D7" w:rsidP="008C4AF4">
      <w:pPr>
        <w:spacing w:after="0"/>
        <w:jc w:val="center"/>
        <w:rPr>
          <w:rFonts w:ascii="Times New Roman" w:hAnsi="Times New Roman"/>
          <w:sz w:val="24"/>
          <w:szCs w:val="24"/>
        </w:rPr>
      </w:pPr>
    </w:p>
    <w:p w:rsidR="00DD09D7" w:rsidRPr="005720B8" w:rsidRDefault="00DD09D7" w:rsidP="008C4AF4">
      <w:pPr>
        <w:spacing w:after="0"/>
        <w:jc w:val="center"/>
        <w:rPr>
          <w:rFonts w:ascii="Times New Roman" w:hAnsi="Times New Roman"/>
          <w:sz w:val="24"/>
          <w:szCs w:val="24"/>
        </w:rPr>
      </w:pPr>
    </w:p>
    <w:p w:rsidR="00DD09D7" w:rsidRPr="005720B8" w:rsidRDefault="00DD09D7" w:rsidP="008C4AF4">
      <w:pPr>
        <w:spacing w:after="0"/>
        <w:jc w:val="center"/>
        <w:rPr>
          <w:rFonts w:ascii="Times New Roman" w:hAnsi="Times New Roman"/>
          <w:sz w:val="24"/>
          <w:szCs w:val="24"/>
        </w:rPr>
      </w:pPr>
      <w:r w:rsidRPr="005720B8">
        <w:rPr>
          <w:rFonts w:ascii="Times New Roman" w:hAnsi="Times New Roman"/>
          <w:b/>
          <w:sz w:val="24"/>
          <w:szCs w:val="24"/>
        </w:rPr>
        <w:lastRenderedPageBreak/>
        <w:t>СОДЕРЖАНИЕ</w:t>
      </w:r>
    </w:p>
    <w:tbl>
      <w:tblPr>
        <w:tblW w:w="9747" w:type="dxa"/>
        <w:tblInd w:w="-608" w:type="dxa"/>
        <w:tblLook w:val="00A0" w:firstRow="1" w:lastRow="0" w:firstColumn="1" w:lastColumn="0" w:noHBand="0" w:noVBand="0"/>
      </w:tblPr>
      <w:tblGrid>
        <w:gridCol w:w="753"/>
        <w:gridCol w:w="7626"/>
        <w:gridCol w:w="1368"/>
      </w:tblGrid>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1.</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Вступление</w:t>
            </w:r>
            <w:r w:rsidRPr="005720B8">
              <w:rPr>
                <w:rFonts w:ascii="Times New Roman" w:hAnsi="Times New Roman"/>
                <w:sz w:val="24"/>
                <w:szCs w:val="24"/>
              </w:rPr>
              <w:t>………………………………………………</w:t>
            </w:r>
            <w:r w:rsidR="005720B8">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5720B8">
              <w:rPr>
                <w:rFonts w:ascii="Times New Roman" w:hAnsi="Times New Roman"/>
                <w:sz w:val="24"/>
                <w:szCs w:val="24"/>
              </w:rPr>
              <w:t>3</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2.</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Общая характеристика ГБДОУ</w:t>
            </w:r>
          </w:p>
        </w:tc>
        <w:tc>
          <w:tcPr>
            <w:tcW w:w="1368" w:type="dxa"/>
          </w:tcPr>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2.1.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Визитная карточка………………………………………………</w:t>
            </w:r>
            <w:r w:rsidR="005720B8">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5720B8">
              <w:rPr>
                <w:rFonts w:ascii="Times New Roman" w:hAnsi="Times New Roman"/>
                <w:sz w:val="24"/>
                <w:szCs w:val="24"/>
              </w:rPr>
              <w:t>3-4</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2.2.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Особенности местонахождения…………………………,……</w:t>
            </w:r>
            <w:r w:rsidR="005720B8">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5720B8">
              <w:rPr>
                <w:rFonts w:ascii="Times New Roman" w:hAnsi="Times New Roman"/>
                <w:sz w:val="24"/>
                <w:szCs w:val="24"/>
              </w:rPr>
              <w:t>4</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2.3.</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Состав воспитанников…………………………………………...</w:t>
            </w:r>
            <w:r w:rsidR="005720B8">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5720B8">
              <w:rPr>
                <w:rFonts w:ascii="Times New Roman" w:hAnsi="Times New Roman"/>
                <w:sz w:val="24"/>
                <w:szCs w:val="24"/>
              </w:rPr>
              <w:t>4-5</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2.4.</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Система управления……………………………………………</w:t>
            </w:r>
            <w:r w:rsidR="005720B8">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стр.5</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3.</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Особенности организации воспитательно-образовательного процесса</w:t>
            </w:r>
          </w:p>
        </w:tc>
        <w:tc>
          <w:tcPr>
            <w:tcW w:w="1368" w:type="dxa"/>
          </w:tcPr>
          <w:p w:rsidR="00DD09D7" w:rsidRPr="005720B8" w:rsidRDefault="00DD09D7" w:rsidP="003D087E">
            <w:pPr>
              <w:spacing w:after="0" w:line="240" w:lineRule="auto"/>
              <w:rPr>
                <w:rFonts w:ascii="Times New Roman" w:hAnsi="Times New Roman"/>
                <w:sz w:val="24"/>
                <w:szCs w:val="24"/>
              </w:rPr>
            </w:pPr>
          </w:p>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3.1.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Краткое содержание обучения и воспитания детей…………...</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стр.6</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3.2.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Цели и задачи……………………………………………………</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6-7</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3.3.</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Приоритетные направления……………………………………</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7</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3.4.</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Организация совместной деятельности с детьми……………...</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7</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3.5</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Работа специалистов……………………………………………</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стр.8</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3.6</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Организация совместной деятельности с родителями………...</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8</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3.7</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Организация летне-оздоровительной работы…………………</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9</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3.8</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Участие в жизни района и города………………………………</w:t>
            </w:r>
            <w:r w:rsidR="00BA4BEE">
              <w:rPr>
                <w:rFonts w:ascii="Times New Roman" w:hAnsi="Times New Roman"/>
                <w:sz w:val="24"/>
                <w:szCs w:val="24"/>
              </w:rPr>
              <w:t>…………..</w:t>
            </w:r>
          </w:p>
        </w:tc>
        <w:tc>
          <w:tcPr>
            <w:tcW w:w="1368" w:type="dxa"/>
          </w:tcPr>
          <w:p w:rsidR="00DD09D7" w:rsidRPr="005720B8" w:rsidRDefault="00BA4BEE" w:rsidP="003D087E">
            <w:pPr>
              <w:spacing w:after="0" w:line="240" w:lineRule="auto"/>
              <w:rPr>
                <w:rFonts w:ascii="Times New Roman" w:hAnsi="Times New Roman"/>
                <w:sz w:val="24"/>
                <w:szCs w:val="24"/>
              </w:rPr>
            </w:pPr>
            <w:r>
              <w:rPr>
                <w:rFonts w:ascii="Times New Roman" w:hAnsi="Times New Roman"/>
                <w:sz w:val="24"/>
                <w:szCs w:val="24"/>
              </w:rPr>
              <w:t>стр.9</w:t>
            </w:r>
            <w:r w:rsidR="00DD09D7" w:rsidRPr="005720B8">
              <w:rPr>
                <w:rFonts w:ascii="Times New Roman" w:hAnsi="Times New Roman"/>
                <w:sz w:val="24"/>
                <w:szCs w:val="24"/>
              </w:rPr>
              <w:t xml:space="preserve">                                 </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4.</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Условия осуществления воспитательно-образовательного процесса</w:t>
            </w:r>
          </w:p>
        </w:tc>
        <w:tc>
          <w:tcPr>
            <w:tcW w:w="1368" w:type="dxa"/>
          </w:tcPr>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4.1.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Организация предметно-развивающей среды в помещениях ГБДОУ……....................................................................................</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p>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9</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4.2.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Условия для прогулки…………………………………………</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BA4BEE">
              <w:rPr>
                <w:rFonts w:ascii="Times New Roman" w:hAnsi="Times New Roman"/>
                <w:sz w:val="24"/>
                <w:szCs w:val="24"/>
              </w:rPr>
              <w:t>9</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4.3</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 xml:space="preserve">Обеспечение безопасности жизни и деятельности ребенка </w:t>
            </w:r>
          </w:p>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в зданиях и на прогулочных площадках ГБДОУ……………</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p>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BA4BEE">
              <w:rPr>
                <w:rFonts w:ascii="Times New Roman" w:hAnsi="Times New Roman"/>
                <w:sz w:val="24"/>
                <w:szCs w:val="24"/>
              </w:rPr>
              <w:t>0</w:t>
            </w:r>
          </w:p>
        </w:tc>
      </w:tr>
      <w:tr w:rsidR="00DD09D7" w:rsidRPr="005720B8" w:rsidTr="00BA4BEE">
        <w:tc>
          <w:tcPr>
            <w:tcW w:w="753" w:type="dxa"/>
          </w:tcPr>
          <w:p w:rsidR="00DD09D7" w:rsidRPr="005720B8" w:rsidRDefault="00DD09D7" w:rsidP="00BA4BEE">
            <w:pPr>
              <w:spacing w:after="0" w:line="240" w:lineRule="auto"/>
              <w:rPr>
                <w:sz w:val="24"/>
                <w:szCs w:val="24"/>
              </w:rPr>
            </w:pPr>
            <w:r w:rsidRPr="005720B8">
              <w:rPr>
                <w:sz w:val="24"/>
                <w:szCs w:val="24"/>
              </w:rPr>
              <w:t>4.</w:t>
            </w:r>
            <w:r w:rsidR="00BA4BEE">
              <w:rPr>
                <w:sz w:val="24"/>
                <w:szCs w:val="24"/>
              </w:rPr>
              <w:t>4</w:t>
            </w:r>
            <w:r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Медицинское обслуживание……………………………………</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BA4BEE">
              <w:rPr>
                <w:rFonts w:ascii="Times New Roman" w:hAnsi="Times New Roman"/>
                <w:sz w:val="24"/>
                <w:szCs w:val="24"/>
              </w:rPr>
              <w:t>0</w:t>
            </w:r>
          </w:p>
        </w:tc>
      </w:tr>
      <w:tr w:rsidR="00DD09D7" w:rsidRPr="005720B8" w:rsidTr="00BA4BEE">
        <w:tc>
          <w:tcPr>
            <w:tcW w:w="753" w:type="dxa"/>
          </w:tcPr>
          <w:p w:rsidR="00DD09D7" w:rsidRPr="005720B8" w:rsidRDefault="00BA4BEE" w:rsidP="003D087E">
            <w:pPr>
              <w:spacing w:after="0" w:line="240" w:lineRule="auto"/>
              <w:rPr>
                <w:sz w:val="24"/>
                <w:szCs w:val="24"/>
              </w:rPr>
            </w:pPr>
            <w:r>
              <w:rPr>
                <w:sz w:val="24"/>
                <w:szCs w:val="24"/>
              </w:rPr>
              <w:t>4.5</w:t>
            </w:r>
            <w:r w:rsidR="00DD09D7"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Организация питания детей……………………………………</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BA4BEE">
              <w:rPr>
                <w:rFonts w:ascii="Times New Roman" w:hAnsi="Times New Roman"/>
                <w:sz w:val="24"/>
                <w:szCs w:val="24"/>
              </w:rPr>
              <w:t>0-11</w:t>
            </w:r>
          </w:p>
        </w:tc>
      </w:tr>
      <w:tr w:rsidR="00DD09D7" w:rsidRPr="005720B8" w:rsidTr="00BA4BEE">
        <w:tc>
          <w:tcPr>
            <w:tcW w:w="753" w:type="dxa"/>
          </w:tcPr>
          <w:p w:rsidR="00DD09D7" w:rsidRPr="005720B8" w:rsidRDefault="00DD09D7" w:rsidP="00BA4BEE">
            <w:pPr>
              <w:spacing w:after="0" w:line="240" w:lineRule="auto"/>
              <w:rPr>
                <w:sz w:val="24"/>
                <w:szCs w:val="24"/>
              </w:rPr>
            </w:pPr>
            <w:r w:rsidRPr="005720B8">
              <w:rPr>
                <w:sz w:val="24"/>
                <w:szCs w:val="24"/>
              </w:rPr>
              <w:t>4.</w:t>
            </w:r>
            <w:r w:rsidR="00BA4BEE">
              <w:rPr>
                <w:sz w:val="24"/>
                <w:szCs w:val="24"/>
              </w:rPr>
              <w:t>6</w:t>
            </w:r>
            <w:r w:rsidRPr="005720B8">
              <w:rPr>
                <w:sz w:val="24"/>
                <w:szCs w:val="24"/>
              </w:rPr>
              <w:t>.</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Материально-техническая база ГБДОУ………………………</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BA4BEE">
              <w:rPr>
                <w:rFonts w:ascii="Times New Roman" w:hAnsi="Times New Roman"/>
                <w:sz w:val="24"/>
                <w:szCs w:val="24"/>
              </w:rPr>
              <w:t>1</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5.</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Кадровый потенциал</w:t>
            </w:r>
          </w:p>
        </w:tc>
        <w:tc>
          <w:tcPr>
            <w:tcW w:w="1368" w:type="dxa"/>
          </w:tcPr>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5.1.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Качественный и количественный состав………………………</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BA4BEE">
              <w:rPr>
                <w:rFonts w:ascii="Times New Roman" w:hAnsi="Times New Roman"/>
                <w:sz w:val="24"/>
                <w:szCs w:val="24"/>
              </w:rPr>
              <w:t>1</w:t>
            </w:r>
            <w:r w:rsidR="0038188E">
              <w:rPr>
                <w:rFonts w:ascii="Times New Roman" w:hAnsi="Times New Roman"/>
                <w:sz w:val="24"/>
                <w:szCs w:val="24"/>
              </w:rPr>
              <w:t>-12</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5.2.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Развитие кадрового потенциала………………………………</w:t>
            </w:r>
            <w:r w:rsidR="00BA4BEE">
              <w:rPr>
                <w:rFonts w:ascii="Times New Roman" w:hAnsi="Times New Roman"/>
                <w:sz w:val="24"/>
                <w:szCs w:val="24"/>
              </w:rPr>
              <w:t>……………</w:t>
            </w:r>
          </w:p>
        </w:tc>
        <w:tc>
          <w:tcPr>
            <w:tcW w:w="1368" w:type="dxa"/>
          </w:tcPr>
          <w:p w:rsidR="00DD09D7" w:rsidRPr="005720B8" w:rsidRDefault="00DD09D7" w:rsidP="0038188E">
            <w:pPr>
              <w:spacing w:after="0" w:line="240" w:lineRule="auto"/>
              <w:rPr>
                <w:rFonts w:ascii="Times New Roman" w:hAnsi="Times New Roman"/>
                <w:sz w:val="24"/>
                <w:szCs w:val="24"/>
              </w:rPr>
            </w:pPr>
            <w:r w:rsidRPr="005720B8">
              <w:rPr>
                <w:rFonts w:ascii="Times New Roman" w:hAnsi="Times New Roman"/>
                <w:sz w:val="24"/>
                <w:szCs w:val="24"/>
              </w:rPr>
              <w:t>стр.1</w:t>
            </w:r>
            <w:r w:rsidR="0038188E">
              <w:rPr>
                <w:rFonts w:ascii="Times New Roman" w:hAnsi="Times New Roman"/>
                <w:sz w:val="24"/>
                <w:szCs w:val="24"/>
              </w:rPr>
              <w:t>2</w:t>
            </w:r>
            <w:r w:rsidR="00BA4BEE">
              <w:rPr>
                <w:rFonts w:ascii="Times New Roman" w:hAnsi="Times New Roman"/>
                <w:sz w:val="24"/>
                <w:szCs w:val="24"/>
              </w:rPr>
              <w:t>-1</w:t>
            </w:r>
            <w:r w:rsidR="0038188E">
              <w:rPr>
                <w:rFonts w:ascii="Times New Roman" w:hAnsi="Times New Roman"/>
                <w:sz w:val="24"/>
                <w:szCs w:val="24"/>
              </w:rPr>
              <w:t>3</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6.</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Финансовые ресурсы</w:t>
            </w:r>
          </w:p>
        </w:tc>
        <w:tc>
          <w:tcPr>
            <w:tcW w:w="1368" w:type="dxa"/>
          </w:tcPr>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6.1.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Бюджетное финансирование. Распределение средств по источникам их получения………………………………………</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p>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38188E">
              <w:rPr>
                <w:rFonts w:ascii="Times New Roman" w:hAnsi="Times New Roman"/>
                <w:sz w:val="24"/>
                <w:szCs w:val="24"/>
              </w:rPr>
              <w:t>3</w:t>
            </w:r>
            <w:r w:rsidR="00215B67">
              <w:rPr>
                <w:rFonts w:ascii="Times New Roman" w:hAnsi="Times New Roman"/>
                <w:sz w:val="24"/>
                <w:szCs w:val="24"/>
              </w:rPr>
              <w:t>-14</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6.2.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Льготы для отдельных категорий воспитанников и условия их получения……………………………………………………</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p>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w:t>
            </w:r>
            <w:r w:rsidR="00215B67">
              <w:rPr>
                <w:rFonts w:ascii="Times New Roman" w:hAnsi="Times New Roman"/>
                <w:sz w:val="24"/>
                <w:szCs w:val="24"/>
              </w:rPr>
              <w:t>14</w:t>
            </w:r>
          </w:p>
        </w:tc>
      </w:tr>
      <w:tr w:rsidR="00DD09D7" w:rsidRPr="005720B8" w:rsidTr="00BA4BEE">
        <w:tc>
          <w:tcPr>
            <w:tcW w:w="753" w:type="dxa"/>
          </w:tcPr>
          <w:p w:rsidR="00DD09D7" w:rsidRPr="005720B8" w:rsidRDefault="00DD09D7" w:rsidP="003D087E">
            <w:pPr>
              <w:spacing w:after="0" w:line="240" w:lineRule="auto"/>
              <w:rPr>
                <w:b/>
                <w:sz w:val="24"/>
                <w:szCs w:val="24"/>
              </w:rPr>
            </w:pPr>
            <w:r w:rsidRPr="005720B8">
              <w:rPr>
                <w:b/>
                <w:sz w:val="24"/>
                <w:szCs w:val="24"/>
              </w:rPr>
              <w:t>7.</w:t>
            </w:r>
          </w:p>
        </w:tc>
        <w:tc>
          <w:tcPr>
            <w:tcW w:w="7626" w:type="dxa"/>
          </w:tcPr>
          <w:p w:rsidR="00DD09D7" w:rsidRPr="005720B8" w:rsidRDefault="00DD09D7" w:rsidP="003D087E">
            <w:pPr>
              <w:spacing w:after="0" w:line="240" w:lineRule="auto"/>
              <w:rPr>
                <w:rFonts w:ascii="Times New Roman" w:hAnsi="Times New Roman"/>
                <w:b/>
                <w:sz w:val="24"/>
                <w:szCs w:val="24"/>
              </w:rPr>
            </w:pPr>
            <w:r w:rsidRPr="005720B8">
              <w:rPr>
                <w:rFonts w:ascii="Times New Roman" w:hAnsi="Times New Roman"/>
                <w:b/>
                <w:sz w:val="24"/>
                <w:szCs w:val="24"/>
              </w:rPr>
              <w:t>Перспективы и планы развития</w:t>
            </w:r>
          </w:p>
        </w:tc>
        <w:tc>
          <w:tcPr>
            <w:tcW w:w="1368" w:type="dxa"/>
          </w:tcPr>
          <w:p w:rsidR="00DD09D7" w:rsidRPr="005720B8" w:rsidRDefault="00DD09D7" w:rsidP="003D087E">
            <w:pPr>
              <w:spacing w:after="0" w:line="240" w:lineRule="auto"/>
              <w:rPr>
                <w:rFonts w:ascii="Times New Roman" w:hAnsi="Times New Roman"/>
                <w:sz w:val="24"/>
                <w:szCs w:val="24"/>
              </w:rPr>
            </w:pP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7.1.</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Выводы по проведенному анализу……………………………</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8312C4">
              <w:rPr>
                <w:rFonts w:ascii="Times New Roman" w:hAnsi="Times New Roman"/>
                <w:sz w:val="24"/>
                <w:szCs w:val="24"/>
              </w:rPr>
              <w:t>4</w:t>
            </w:r>
          </w:p>
        </w:tc>
      </w:tr>
      <w:tr w:rsidR="00DD09D7" w:rsidRPr="005720B8" w:rsidTr="00BA4BEE">
        <w:tc>
          <w:tcPr>
            <w:tcW w:w="753" w:type="dxa"/>
          </w:tcPr>
          <w:p w:rsidR="00DD09D7" w:rsidRPr="005720B8" w:rsidRDefault="00DD09D7" w:rsidP="003D087E">
            <w:pPr>
              <w:spacing w:after="0" w:line="240" w:lineRule="auto"/>
              <w:rPr>
                <w:sz w:val="24"/>
                <w:szCs w:val="24"/>
              </w:rPr>
            </w:pPr>
            <w:r w:rsidRPr="005720B8">
              <w:rPr>
                <w:sz w:val="24"/>
                <w:szCs w:val="24"/>
              </w:rPr>
              <w:t>7.2.</w:t>
            </w:r>
          </w:p>
        </w:tc>
        <w:tc>
          <w:tcPr>
            <w:tcW w:w="7626"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План развития и приоритетные задачи на следующий год…</w:t>
            </w:r>
            <w:r w:rsidR="00BA4BEE">
              <w:rPr>
                <w:rFonts w:ascii="Times New Roman" w:hAnsi="Times New Roman"/>
                <w:sz w:val="24"/>
                <w:szCs w:val="24"/>
              </w:rPr>
              <w:t>…………….</w:t>
            </w:r>
          </w:p>
        </w:tc>
        <w:tc>
          <w:tcPr>
            <w:tcW w:w="1368" w:type="dxa"/>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стр.1</w:t>
            </w:r>
            <w:r w:rsidR="008312C4">
              <w:rPr>
                <w:rFonts w:ascii="Times New Roman" w:hAnsi="Times New Roman"/>
                <w:sz w:val="24"/>
                <w:szCs w:val="24"/>
              </w:rPr>
              <w:t>4-15</w:t>
            </w:r>
          </w:p>
        </w:tc>
      </w:tr>
    </w:tbl>
    <w:p w:rsidR="00DD09D7" w:rsidRPr="005720B8" w:rsidRDefault="00DD09D7" w:rsidP="006C2DF3">
      <w:pPr>
        <w:spacing w:after="0"/>
        <w:jc w:val="center"/>
        <w:rPr>
          <w:sz w:val="24"/>
          <w:szCs w:val="24"/>
        </w:rPr>
      </w:pPr>
    </w:p>
    <w:p w:rsidR="00DD09D7" w:rsidRDefault="00DD09D7"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Default="005720B8" w:rsidP="00D75CF9">
      <w:pPr>
        <w:pStyle w:val="a4"/>
        <w:tabs>
          <w:tab w:val="left" w:pos="426"/>
        </w:tabs>
        <w:spacing w:after="0" w:line="240" w:lineRule="auto"/>
        <w:ind w:left="0"/>
        <w:rPr>
          <w:rFonts w:ascii="Times New Roman" w:hAnsi="Times New Roman"/>
          <w:b/>
          <w:sz w:val="24"/>
          <w:szCs w:val="24"/>
        </w:rPr>
      </w:pPr>
    </w:p>
    <w:p w:rsidR="005720B8" w:rsidRPr="005720B8" w:rsidRDefault="005720B8" w:rsidP="00D75CF9">
      <w:pPr>
        <w:pStyle w:val="a4"/>
        <w:tabs>
          <w:tab w:val="left" w:pos="426"/>
        </w:tabs>
        <w:spacing w:after="0" w:line="240" w:lineRule="auto"/>
        <w:ind w:left="0"/>
        <w:rPr>
          <w:rFonts w:ascii="Times New Roman" w:hAnsi="Times New Roman"/>
          <w:b/>
          <w:sz w:val="24"/>
          <w:szCs w:val="24"/>
        </w:rPr>
      </w:pPr>
    </w:p>
    <w:p w:rsidR="00DD09D7" w:rsidRPr="005720B8" w:rsidRDefault="00DD09D7" w:rsidP="00D75CF9">
      <w:pPr>
        <w:pStyle w:val="a4"/>
        <w:tabs>
          <w:tab w:val="left" w:pos="426"/>
        </w:tabs>
        <w:spacing w:after="0" w:line="240" w:lineRule="auto"/>
        <w:ind w:left="0"/>
        <w:rPr>
          <w:rFonts w:ascii="Times New Roman" w:hAnsi="Times New Roman"/>
          <w:b/>
          <w:sz w:val="24"/>
          <w:szCs w:val="24"/>
        </w:rPr>
      </w:pPr>
    </w:p>
    <w:p w:rsidR="00DD09D7" w:rsidRPr="005720B8" w:rsidRDefault="00DD09D7" w:rsidP="00D75CF9">
      <w:pPr>
        <w:pStyle w:val="a4"/>
        <w:tabs>
          <w:tab w:val="left" w:pos="426"/>
        </w:tabs>
        <w:spacing w:after="0" w:line="240" w:lineRule="auto"/>
        <w:ind w:left="0"/>
        <w:rPr>
          <w:rFonts w:ascii="Times New Roman" w:hAnsi="Times New Roman"/>
          <w:b/>
          <w:sz w:val="24"/>
          <w:szCs w:val="24"/>
        </w:rPr>
      </w:pPr>
    </w:p>
    <w:p w:rsidR="00DD09D7" w:rsidRPr="005720B8" w:rsidRDefault="00DD09D7" w:rsidP="00597E35">
      <w:pPr>
        <w:pStyle w:val="a4"/>
        <w:numPr>
          <w:ilvl w:val="0"/>
          <w:numId w:val="3"/>
        </w:numPr>
        <w:tabs>
          <w:tab w:val="left" w:pos="426"/>
        </w:tabs>
        <w:spacing w:after="0" w:line="240" w:lineRule="auto"/>
        <w:ind w:left="0" w:firstLine="0"/>
        <w:jc w:val="center"/>
        <w:rPr>
          <w:rFonts w:ascii="Times New Roman" w:hAnsi="Times New Roman"/>
          <w:b/>
          <w:sz w:val="24"/>
          <w:szCs w:val="24"/>
        </w:rPr>
      </w:pPr>
      <w:r w:rsidRPr="005720B8">
        <w:rPr>
          <w:rFonts w:ascii="Times New Roman" w:hAnsi="Times New Roman"/>
          <w:b/>
          <w:sz w:val="24"/>
          <w:szCs w:val="24"/>
        </w:rPr>
        <w:lastRenderedPageBreak/>
        <w:t>ВСТУПЛАНИЕ.</w:t>
      </w:r>
    </w:p>
    <w:p w:rsidR="00DD09D7" w:rsidRPr="005720B8" w:rsidRDefault="00DD09D7" w:rsidP="00961824">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Уважаемые представители администрации, уважаемые представители Отдела образования, уважаемые коллеги, уважаемые родители настоящих и будущих воспитанников детского сада, уважаемые представители различных партнерских организаций и структур! Представляем вашему вниманию отчет руководителя ГБДОУ по итогам 2011-2012 учебного года.</w:t>
      </w:r>
    </w:p>
    <w:p w:rsidR="00DD09D7" w:rsidRPr="005720B8" w:rsidRDefault="00DD09D7" w:rsidP="00961824">
      <w:pPr>
        <w:tabs>
          <w:tab w:val="left" w:pos="426"/>
        </w:tabs>
        <w:spacing w:after="0" w:line="240" w:lineRule="auto"/>
        <w:jc w:val="both"/>
        <w:rPr>
          <w:rFonts w:ascii="Times New Roman" w:hAnsi="Times New Roman"/>
          <w:sz w:val="24"/>
          <w:szCs w:val="24"/>
        </w:rPr>
      </w:pPr>
    </w:p>
    <w:p w:rsidR="00DD09D7" w:rsidRPr="005720B8" w:rsidRDefault="00DD09D7" w:rsidP="00597E35">
      <w:pPr>
        <w:pStyle w:val="a4"/>
        <w:numPr>
          <w:ilvl w:val="0"/>
          <w:numId w:val="3"/>
        </w:numPr>
        <w:tabs>
          <w:tab w:val="left" w:pos="426"/>
        </w:tabs>
        <w:spacing w:after="0" w:line="240" w:lineRule="auto"/>
        <w:ind w:left="0" w:firstLine="0"/>
        <w:jc w:val="center"/>
        <w:rPr>
          <w:rFonts w:ascii="Times New Roman" w:hAnsi="Times New Roman"/>
          <w:b/>
          <w:sz w:val="24"/>
          <w:szCs w:val="24"/>
        </w:rPr>
      </w:pPr>
      <w:r w:rsidRPr="005720B8">
        <w:rPr>
          <w:rFonts w:ascii="Times New Roman" w:hAnsi="Times New Roman"/>
          <w:b/>
          <w:sz w:val="24"/>
          <w:szCs w:val="24"/>
        </w:rPr>
        <w:t>ОБЩАЯ ХАРАКТЕРИСТИКА ГБДОУ.</w:t>
      </w:r>
    </w:p>
    <w:p w:rsidR="00DD09D7" w:rsidRPr="005720B8" w:rsidRDefault="00DD09D7" w:rsidP="00597E35">
      <w:pPr>
        <w:tabs>
          <w:tab w:val="left" w:pos="426"/>
        </w:tabs>
        <w:spacing w:after="0" w:line="240" w:lineRule="auto"/>
        <w:jc w:val="both"/>
        <w:rPr>
          <w:rFonts w:ascii="Times New Roman" w:hAnsi="Times New Roman"/>
          <w:b/>
          <w:sz w:val="24"/>
          <w:szCs w:val="24"/>
        </w:rPr>
      </w:pPr>
      <w:r w:rsidRPr="005720B8">
        <w:rPr>
          <w:rFonts w:ascii="Times New Roman" w:hAnsi="Times New Roman"/>
          <w:b/>
          <w:sz w:val="24"/>
          <w:szCs w:val="24"/>
        </w:rPr>
        <w:t>2.1.Визитная карточка.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3"/>
        <w:gridCol w:w="6368"/>
      </w:tblGrid>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 xml:space="preserve">Полное </w:t>
            </w:r>
          </w:p>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наименование</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Государственное бюджетное дошкольное образовательное учреждение детский сад комбинированного вида №16 Адмиралтейского района Санкт-Петербурга</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 xml:space="preserve">Сокращенное </w:t>
            </w:r>
          </w:p>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наименование</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ГБДОУ №16 Адмиралтейского района Санкт-Петербурга</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Тип</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образовательное учреждение</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Вид</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комбинированный</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Статус</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детский сад комбинированного вида</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Организационно-правовая форма</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государственное учреждение</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Учредитель</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Администрация Адмиралтейского района СПб</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Дата ввода в эксплуатацию</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01.01.1967</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Адреса и телефоны</w:t>
            </w:r>
          </w:p>
        </w:tc>
        <w:tc>
          <w:tcPr>
            <w:tcW w:w="0" w:type="auto"/>
          </w:tcPr>
          <w:p w:rsidR="00DD09D7" w:rsidRPr="005720B8" w:rsidRDefault="00DD09D7" w:rsidP="003D087E">
            <w:pPr>
              <w:spacing w:after="0" w:line="240" w:lineRule="auto"/>
              <w:jc w:val="both"/>
              <w:rPr>
                <w:rFonts w:ascii="Times New Roman" w:hAnsi="Times New Roman"/>
                <w:sz w:val="24"/>
                <w:szCs w:val="24"/>
              </w:rPr>
            </w:pPr>
            <w:smartTag w:uri="urn:schemas-microsoft-com:office:smarttags" w:element="metricconverter">
              <w:smartTagPr>
                <w:attr w:name="ProductID" w:val="190068, г"/>
              </w:smartTagPr>
              <w:r w:rsidRPr="005720B8">
                <w:rPr>
                  <w:rFonts w:ascii="Times New Roman" w:hAnsi="Times New Roman"/>
                  <w:sz w:val="24"/>
                  <w:szCs w:val="24"/>
                </w:rPr>
                <w:t>190068, г</w:t>
              </w:r>
            </w:smartTag>
            <w:r w:rsidRPr="005720B8">
              <w:rPr>
                <w:rFonts w:ascii="Times New Roman" w:hAnsi="Times New Roman"/>
                <w:sz w:val="24"/>
                <w:szCs w:val="24"/>
              </w:rPr>
              <w:t xml:space="preserve">.Санкт-Петербург, Вознесенский проспект, д.34, лит.Б (юридический адрес: </w:t>
            </w:r>
            <w:smartTag w:uri="urn:schemas-microsoft-com:office:smarttags" w:element="metricconverter">
              <w:smartTagPr>
                <w:attr w:name="ProductID" w:val="190068, г"/>
              </w:smartTagPr>
              <w:r w:rsidRPr="005720B8">
                <w:rPr>
                  <w:rFonts w:ascii="Times New Roman" w:hAnsi="Times New Roman"/>
                  <w:sz w:val="24"/>
                  <w:szCs w:val="24"/>
                </w:rPr>
                <w:t>190068, г</w:t>
              </w:r>
            </w:smartTag>
            <w:r w:rsidRPr="005720B8">
              <w:rPr>
                <w:rFonts w:ascii="Times New Roman" w:hAnsi="Times New Roman"/>
                <w:sz w:val="24"/>
                <w:szCs w:val="24"/>
              </w:rPr>
              <w:t xml:space="preserve">.Санкт-Петербург, набережная канала Грибоедова, дом 74); </w:t>
            </w:r>
            <w:smartTag w:uri="urn:schemas-microsoft-com:office:smarttags" w:element="metricconverter">
              <w:smartTagPr>
                <w:attr w:name="ProductID" w:val="190031, г"/>
              </w:smartTagPr>
              <w:r w:rsidRPr="005720B8">
                <w:rPr>
                  <w:rFonts w:ascii="Times New Roman" w:hAnsi="Times New Roman"/>
                  <w:sz w:val="24"/>
                  <w:szCs w:val="24"/>
                </w:rPr>
                <w:t>1</w:t>
              </w:r>
              <w:r w:rsidRPr="005720B8">
                <w:rPr>
                  <w:rFonts w:ascii="Times New Roman" w:hAnsi="Times New Roman"/>
                  <w:color w:val="000000"/>
                  <w:sz w:val="24"/>
                  <w:szCs w:val="24"/>
                </w:rPr>
                <w:t>90031,</w:t>
              </w:r>
              <w:r w:rsidRPr="005720B8">
                <w:rPr>
                  <w:rFonts w:ascii="Times New Roman" w:hAnsi="Times New Roman"/>
                  <w:sz w:val="24"/>
                  <w:szCs w:val="24"/>
                </w:rPr>
                <w:t xml:space="preserve"> г</w:t>
              </w:r>
            </w:smartTag>
            <w:r w:rsidRPr="005720B8">
              <w:rPr>
                <w:rFonts w:ascii="Times New Roman" w:hAnsi="Times New Roman"/>
                <w:sz w:val="24"/>
                <w:szCs w:val="24"/>
              </w:rPr>
              <w:t>.Санкт-Петербург, набережная канала Грибоедова, д. 65-67, литера А, помещении 1-н.</w:t>
            </w:r>
          </w:p>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Тел.314-24-54 (факс), 314-18-88, 314-01-50</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Транспортное расположение</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метро «Садовая», «Сенная площадь»</w:t>
            </w:r>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Электронная почта</w:t>
            </w:r>
          </w:p>
        </w:tc>
        <w:tc>
          <w:tcPr>
            <w:tcW w:w="0" w:type="auto"/>
          </w:tcPr>
          <w:p w:rsidR="00DD09D7" w:rsidRPr="005720B8" w:rsidRDefault="007E3520" w:rsidP="003D087E">
            <w:pPr>
              <w:tabs>
                <w:tab w:val="left" w:pos="426"/>
              </w:tabs>
              <w:spacing w:after="0" w:line="240" w:lineRule="auto"/>
              <w:jc w:val="both"/>
              <w:rPr>
                <w:rFonts w:ascii="Times New Roman" w:hAnsi="Times New Roman"/>
                <w:color w:val="000000"/>
                <w:sz w:val="24"/>
                <w:szCs w:val="24"/>
              </w:rPr>
            </w:pPr>
            <w:hyperlink r:id="rId8" w:history="1">
              <w:r w:rsidR="00DD09D7" w:rsidRPr="005720B8">
                <w:rPr>
                  <w:rStyle w:val="a9"/>
                  <w:rFonts w:ascii="Times New Roman" w:hAnsi="Times New Roman"/>
                  <w:color w:val="000000"/>
                  <w:sz w:val="24"/>
                  <w:szCs w:val="24"/>
                  <w:lang w:val="en-US"/>
                </w:rPr>
                <w:t>admiral-gdou16@mail.ru</w:t>
              </w:r>
            </w:hyperlink>
          </w:p>
        </w:tc>
      </w:tr>
      <w:tr w:rsidR="00DD09D7" w:rsidRPr="005720B8" w:rsidTr="003D087E">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Режим работы</w:t>
            </w:r>
          </w:p>
        </w:tc>
        <w:tc>
          <w:tcPr>
            <w:tcW w:w="0" w:type="auto"/>
          </w:tcPr>
          <w:p w:rsidR="00DD09D7" w:rsidRPr="005720B8" w:rsidRDefault="00DD09D7" w:rsidP="003D087E">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7.00-19.00, выходные: суббота, воскресенье</w:t>
            </w:r>
          </w:p>
        </w:tc>
      </w:tr>
      <w:tr w:rsidR="00DD09D7" w:rsidRPr="005720B8" w:rsidTr="003D087E">
        <w:tc>
          <w:tcPr>
            <w:tcW w:w="0" w:type="auto"/>
            <w:gridSpan w:val="2"/>
          </w:tcPr>
          <w:p w:rsidR="00DD09D7" w:rsidRPr="005720B8" w:rsidRDefault="00DD09D7" w:rsidP="003D087E">
            <w:pPr>
              <w:spacing w:after="0" w:line="240" w:lineRule="auto"/>
              <w:jc w:val="center"/>
              <w:rPr>
                <w:rFonts w:ascii="Times New Roman" w:hAnsi="Times New Roman"/>
                <w:b/>
                <w:sz w:val="24"/>
                <w:szCs w:val="24"/>
              </w:rPr>
            </w:pPr>
            <w:r w:rsidRPr="005720B8">
              <w:rPr>
                <w:rFonts w:ascii="Times New Roman" w:hAnsi="Times New Roman"/>
                <w:b/>
                <w:sz w:val="24"/>
                <w:szCs w:val="24"/>
              </w:rPr>
              <w:t>Администрация (ФИО, часы приема, контактный телефон)</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Заведующий</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 xml:space="preserve"> Демченко Наталья Ивановна</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вторник: 15.00-18.00, четверг: 10.00-13.00</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314-24-54</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Старший воспитатель</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Волкова Жанна Александровна</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среда, пятница:  15.00-18.00</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314-24-54</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Балыбердина Ольга Владимировна</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среда:  15.00-18.00</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314-01-50</w:t>
            </w:r>
          </w:p>
          <w:p w:rsidR="00DD09D7" w:rsidRPr="005720B8" w:rsidRDefault="00DD09D7" w:rsidP="003D087E">
            <w:pPr>
              <w:spacing w:after="0" w:line="240" w:lineRule="auto"/>
              <w:jc w:val="both"/>
              <w:rPr>
                <w:rFonts w:ascii="Times New Roman" w:hAnsi="Times New Roman"/>
                <w:sz w:val="24"/>
                <w:szCs w:val="24"/>
              </w:rPr>
            </w:pP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 xml:space="preserve">Заместитель заведующего по административно-хозяйственной работе </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Гнуздарева Татьяна Анатольевна</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Четверг: 15.00-18.00</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 xml:space="preserve">314-18-88 </w:t>
            </w:r>
          </w:p>
          <w:p w:rsidR="00DD09D7" w:rsidRPr="005720B8" w:rsidRDefault="00DD09D7" w:rsidP="003D087E">
            <w:pPr>
              <w:spacing w:after="0" w:line="240" w:lineRule="auto"/>
              <w:jc w:val="both"/>
              <w:rPr>
                <w:rFonts w:ascii="Times New Roman" w:hAnsi="Times New Roman"/>
                <w:sz w:val="24"/>
                <w:szCs w:val="24"/>
              </w:rPr>
            </w:pPr>
          </w:p>
        </w:tc>
      </w:tr>
      <w:tr w:rsidR="00DD09D7" w:rsidRPr="005720B8" w:rsidTr="003D087E">
        <w:tc>
          <w:tcPr>
            <w:tcW w:w="0" w:type="auto"/>
            <w:gridSpan w:val="2"/>
          </w:tcPr>
          <w:p w:rsidR="00DD09D7" w:rsidRPr="005720B8" w:rsidRDefault="00DD09D7" w:rsidP="003D087E">
            <w:pPr>
              <w:spacing w:after="0" w:line="240" w:lineRule="auto"/>
              <w:jc w:val="center"/>
              <w:rPr>
                <w:rFonts w:ascii="Times New Roman" w:hAnsi="Times New Roman"/>
                <w:sz w:val="24"/>
                <w:szCs w:val="24"/>
              </w:rPr>
            </w:pPr>
            <w:r w:rsidRPr="005720B8">
              <w:rPr>
                <w:rFonts w:ascii="Times New Roman" w:hAnsi="Times New Roman"/>
                <w:b/>
                <w:sz w:val="24"/>
                <w:szCs w:val="24"/>
              </w:rPr>
              <w:t>Основные уставные документы</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Устав</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Зарегистрирован 29.12.2011 Межрайонной ИФНС России №15 по Санкт-Петербургу</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Утвержден распоряжением администрации Адмиралтейского района Санкт-Петербурга</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Лицензия</w:t>
            </w:r>
          </w:p>
        </w:tc>
        <w:tc>
          <w:tcPr>
            <w:tcW w:w="0" w:type="auto"/>
          </w:tcPr>
          <w:p w:rsidR="005720B8"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Серия 78 №002246, регистрационный №891 от 12.05.2012, срок действия: бессрочно</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lastRenderedPageBreak/>
              <w:t>Свидетельство о государственной аккредитации</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ДД 014925, рег № 727-р от 29.04.2011</w:t>
            </w:r>
          </w:p>
          <w:p w:rsidR="00DD09D7" w:rsidRPr="005720B8" w:rsidRDefault="00DD09D7" w:rsidP="003D087E">
            <w:pPr>
              <w:spacing w:after="0" w:line="240" w:lineRule="auto"/>
              <w:jc w:val="both"/>
              <w:rPr>
                <w:rFonts w:ascii="Times New Roman" w:hAnsi="Times New Roman"/>
                <w:sz w:val="24"/>
                <w:szCs w:val="24"/>
              </w:rPr>
            </w:pPr>
          </w:p>
        </w:tc>
      </w:tr>
      <w:tr w:rsidR="00DD09D7" w:rsidRPr="005720B8" w:rsidTr="003D087E">
        <w:tc>
          <w:tcPr>
            <w:tcW w:w="0" w:type="auto"/>
            <w:gridSpan w:val="2"/>
          </w:tcPr>
          <w:p w:rsidR="00DD09D7" w:rsidRPr="005720B8" w:rsidRDefault="00DD09D7" w:rsidP="003D087E">
            <w:pPr>
              <w:spacing w:after="0" w:line="240" w:lineRule="auto"/>
              <w:jc w:val="center"/>
              <w:rPr>
                <w:rFonts w:ascii="Times New Roman" w:hAnsi="Times New Roman"/>
                <w:b/>
                <w:sz w:val="24"/>
                <w:szCs w:val="24"/>
              </w:rPr>
            </w:pPr>
            <w:r w:rsidRPr="005720B8">
              <w:rPr>
                <w:rFonts w:ascii="Times New Roman" w:hAnsi="Times New Roman"/>
                <w:b/>
                <w:sz w:val="24"/>
                <w:szCs w:val="24"/>
              </w:rPr>
              <w:t>Порядок приема воспитанников</w:t>
            </w:r>
          </w:p>
        </w:tc>
      </w:tr>
      <w:tr w:rsidR="00DD09D7" w:rsidRPr="005720B8" w:rsidTr="003D087E">
        <w:tc>
          <w:tcPr>
            <w:tcW w:w="0" w:type="auto"/>
            <w:gridSpan w:val="2"/>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Устанавливается согласно ст.16 закона РФ «Об образовании».</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Прием воспитанников осуществляется в соответствии с распоряжением Комитета по образованию Санкт-Петербурга от 20.11.2008 №1633-р,</w:t>
            </w:r>
          </w:p>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а также Положения о порядке приема и отчисления воспитанников ГБДОУ</w:t>
            </w:r>
          </w:p>
        </w:tc>
      </w:tr>
      <w:tr w:rsidR="00DD09D7" w:rsidRPr="005720B8" w:rsidTr="003D087E">
        <w:tc>
          <w:tcPr>
            <w:tcW w:w="0" w:type="auto"/>
            <w:gridSpan w:val="2"/>
          </w:tcPr>
          <w:p w:rsidR="00DD09D7" w:rsidRPr="005720B8" w:rsidRDefault="00DD09D7" w:rsidP="003D087E">
            <w:pPr>
              <w:spacing w:after="0" w:line="240" w:lineRule="auto"/>
              <w:jc w:val="center"/>
              <w:rPr>
                <w:rFonts w:ascii="Times New Roman" w:hAnsi="Times New Roman"/>
                <w:b/>
                <w:sz w:val="24"/>
                <w:szCs w:val="24"/>
              </w:rPr>
            </w:pPr>
            <w:r w:rsidRPr="005720B8">
              <w:rPr>
                <w:rFonts w:ascii="Times New Roman" w:hAnsi="Times New Roman"/>
                <w:b/>
                <w:sz w:val="24"/>
                <w:szCs w:val="24"/>
              </w:rPr>
              <w:t>Проектная мощность зданий</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здание по адресу наб.кан.Грибоедова, д.74</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90 детей (4 группы общеразвивающей направленности)</w:t>
            </w:r>
          </w:p>
        </w:tc>
      </w:tr>
      <w:tr w:rsidR="00DD09D7" w:rsidRPr="005720B8" w:rsidTr="003D087E">
        <w:tc>
          <w:tcPr>
            <w:tcW w:w="0" w:type="auto"/>
          </w:tcPr>
          <w:p w:rsidR="00DD09D7" w:rsidRPr="005720B8" w:rsidRDefault="00DD09D7" w:rsidP="003D087E">
            <w:pPr>
              <w:spacing w:after="0" w:line="240" w:lineRule="auto"/>
              <w:rPr>
                <w:rFonts w:ascii="Times New Roman" w:hAnsi="Times New Roman"/>
                <w:sz w:val="24"/>
                <w:szCs w:val="24"/>
              </w:rPr>
            </w:pPr>
            <w:r w:rsidRPr="005720B8">
              <w:rPr>
                <w:rFonts w:ascii="Times New Roman" w:hAnsi="Times New Roman"/>
                <w:sz w:val="24"/>
                <w:szCs w:val="24"/>
              </w:rPr>
              <w:t>здание по адресу наб.кан.Грибоедова, д.65-67</w:t>
            </w:r>
          </w:p>
        </w:tc>
        <w:tc>
          <w:tcPr>
            <w:tcW w:w="0" w:type="auto"/>
          </w:tcPr>
          <w:p w:rsidR="00DD09D7" w:rsidRPr="005720B8" w:rsidRDefault="00DD09D7" w:rsidP="003D087E">
            <w:pPr>
              <w:spacing w:after="0" w:line="240" w:lineRule="auto"/>
              <w:jc w:val="both"/>
              <w:rPr>
                <w:rFonts w:ascii="Times New Roman" w:hAnsi="Times New Roman"/>
                <w:sz w:val="24"/>
                <w:szCs w:val="24"/>
              </w:rPr>
            </w:pPr>
            <w:r w:rsidRPr="005720B8">
              <w:rPr>
                <w:rFonts w:ascii="Times New Roman" w:hAnsi="Times New Roman"/>
                <w:sz w:val="24"/>
                <w:szCs w:val="24"/>
              </w:rPr>
              <w:t>60 детей (4 группы компенсирующей направленности)</w:t>
            </w:r>
          </w:p>
        </w:tc>
      </w:tr>
    </w:tbl>
    <w:p w:rsidR="00DD09D7" w:rsidRPr="005720B8" w:rsidRDefault="00DD09D7" w:rsidP="00597E35">
      <w:pPr>
        <w:tabs>
          <w:tab w:val="left" w:pos="426"/>
        </w:tabs>
        <w:spacing w:after="0" w:line="240" w:lineRule="auto"/>
        <w:jc w:val="both"/>
        <w:rPr>
          <w:rFonts w:ascii="Times New Roman" w:hAnsi="Times New Roman"/>
          <w:sz w:val="24"/>
          <w:szCs w:val="24"/>
        </w:rPr>
      </w:pPr>
    </w:p>
    <w:p w:rsidR="00DD09D7" w:rsidRPr="005720B8" w:rsidRDefault="00DD09D7" w:rsidP="00951546">
      <w:pPr>
        <w:pStyle w:val="a4"/>
        <w:numPr>
          <w:ilvl w:val="1"/>
          <w:numId w:val="3"/>
        </w:numPr>
        <w:tabs>
          <w:tab w:val="left" w:pos="426"/>
        </w:tabs>
        <w:spacing w:after="0" w:line="240" w:lineRule="auto"/>
        <w:ind w:left="0" w:firstLine="0"/>
        <w:jc w:val="both"/>
        <w:rPr>
          <w:rFonts w:ascii="Times New Roman" w:hAnsi="Times New Roman"/>
          <w:b/>
          <w:sz w:val="24"/>
          <w:szCs w:val="24"/>
        </w:rPr>
      </w:pPr>
      <w:r w:rsidRPr="005720B8">
        <w:rPr>
          <w:rFonts w:ascii="Times New Roman" w:hAnsi="Times New Roman"/>
          <w:b/>
          <w:sz w:val="24"/>
          <w:szCs w:val="24"/>
        </w:rPr>
        <w:t xml:space="preserve"> Особенности местонахождения.                                                                   </w:t>
      </w:r>
    </w:p>
    <w:p w:rsidR="00DD09D7" w:rsidRPr="005720B8" w:rsidRDefault="00DD09D7" w:rsidP="00951546">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Деятельность любого образовательного учреждения немыслима вне социокультурного пространства, окружающего его воспитанников. Поэтому месторасположение влияет на избираемые пути решения педагогических задач. В нашем детском саду на протяжении ряда лет успешно ведется деятельность по методу детско-родительских проектов в направлении «С чего начинается город».</w:t>
      </w:r>
    </w:p>
    <w:p w:rsidR="00DD09D7" w:rsidRPr="005720B8" w:rsidRDefault="00DD09D7" w:rsidP="00951546">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На выбор такого направления повлияли и современные требования в системе дошкольного образования, и местожительство воспитанников, и местонахождение  учреждения.</w:t>
      </w:r>
    </w:p>
    <w:p w:rsidR="00DD09D7" w:rsidRPr="005720B8" w:rsidRDefault="00DD09D7" w:rsidP="00951546">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 xml:space="preserve">Оба здания детского сада расположены в центре Санкт-Петербурга на берегах </w:t>
      </w:r>
      <w:r w:rsidRPr="005720B8">
        <w:rPr>
          <w:rFonts w:ascii="Times New Roman" w:hAnsi="Times New Roman"/>
          <w:color w:val="000000"/>
          <w:sz w:val="24"/>
          <w:szCs w:val="24"/>
        </w:rPr>
        <w:t>канала Грибоедова,</w:t>
      </w:r>
      <w:r w:rsidRPr="005720B8">
        <w:rPr>
          <w:rFonts w:ascii="Times New Roman" w:hAnsi="Times New Roman"/>
          <w:sz w:val="24"/>
          <w:szCs w:val="24"/>
        </w:rPr>
        <w:t xml:space="preserve"> который их и разделяет. Добраться от одного до другого позволяет Кокушкин мостик. Совсем радом  находится знаменитая Сенная площадь.</w:t>
      </w:r>
    </w:p>
    <w:p w:rsidR="00DD09D7" w:rsidRPr="005720B8" w:rsidRDefault="00DD09D7" w:rsidP="009064C6">
      <w:pPr>
        <w:tabs>
          <w:tab w:val="left" w:pos="426"/>
        </w:tabs>
        <w:spacing w:after="0" w:line="240" w:lineRule="auto"/>
        <w:jc w:val="both"/>
        <w:rPr>
          <w:rFonts w:ascii="Times New Roman" w:hAnsi="Times New Roman"/>
          <w:i/>
          <w:sz w:val="24"/>
          <w:szCs w:val="24"/>
        </w:rPr>
      </w:pPr>
      <w:r w:rsidRPr="005720B8">
        <w:rPr>
          <w:rFonts w:ascii="Times New Roman" w:hAnsi="Times New Roman"/>
          <w:sz w:val="24"/>
          <w:szCs w:val="24"/>
        </w:rPr>
        <w:tab/>
        <w:t xml:space="preserve">Здание по адресу наб.канала Грибоедова, д.74 до 1913 года постройки, расположилось за 256 школой, на месте которой некогда находилась </w:t>
      </w:r>
      <w:r w:rsidRPr="005720B8">
        <w:rPr>
          <w:rFonts w:ascii="Times New Roman" w:hAnsi="Times New Roman"/>
          <w:i/>
          <w:sz w:val="24"/>
          <w:szCs w:val="24"/>
        </w:rPr>
        <w:t>Церковь Вознесения господня (Вознесенская церковь)*.</w:t>
      </w:r>
    </w:p>
    <w:p w:rsidR="00DD09D7" w:rsidRPr="005720B8" w:rsidRDefault="00DD09D7" w:rsidP="009064C6">
      <w:pPr>
        <w:tabs>
          <w:tab w:val="left" w:pos="426"/>
        </w:tabs>
        <w:spacing w:after="0" w:line="240" w:lineRule="auto"/>
        <w:jc w:val="both"/>
        <w:rPr>
          <w:rFonts w:ascii="Times New Roman" w:hAnsi="Times New Roman"/>
          <w:i/>
          <w:sz w:val="24"/>
          <w:szCs w:val="24"/>
        </w:rPr>
      </w:pPr>
      <w:r w:rsidRPr="005720B8">
        <w:rPr>
          <w:rFonts w:ascii="Times New Roman" w:hAnsi="Times New Roman"/>
          <w:sz w:val="24"/>
          <w:szCs w:val="24"/>
        </w:rPr>
        <w:tab/>
        <w:t xml:space="preserve">Второе здание по адресу наб.канала Грибоедова до 1916 года постройки тесно связано со знаменитой </w:t>
      </w:r>
      <w:r w:rsidRPr="005720B8">
        <w:rPr>
          <w:rFonts w:ascii="Times New Roman" w:hAnsi="Times New Roman"/>
          <w:i/>
          <w:sz w:val="24"/>
          <w:szCs w:val="24"/>
        </w:rPr>
        <w:t>Мещанкой**</w:t>
      </w:r>
      <w:r w:rsidRPr="005720B8">
        <w:rPr>
          <w:rFonts w:ascii="Times New Roman" w:hAnsi="Times New Roman"/>
          <w:sz w:val="24"/>
          <w:szCs w:val="24"/>
        </w:rPr>
        <w:tab/>
        <w:t>.</w:t>
      </w:r>
    </w:p>
    <w:p w:rsidR="00DD09D7" w:rsidRPr="005720B8" w:rsidRDefault="00DD09D7" w:rsidP="00951546">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 xml:space="preserve">В адреса детей, посещающих детский сад, в основном, и доминируют набережная канала Грибоедова, Вознесенский проспект, Садовая улица, Сенная площадь, улицы и переулки </w:t>
      </w:r>
      <w:r w:rsidRPr="005720B8">
        <w:rPr>
          <w:rFonts w:ascii="Times New Roman" w:hAnsi="Times New Roman"/>
          <w:i/>
          <w:sz w:val="24"/>
          <w:szCs w:val="24"/>
        </w:rPr>
        <w:t>Коломны</w:t>
      </w:r>
      <w:r w:rsidRPr="005720B8">
        <w:rPr>
          <w:rFonts w:ascii="Times New Roman" w:hAnsi="Times New Roman"/>
          <w:sz w:val="24"/>
          <w:szCs w:val="24"/>
        </w:rPr>
        <w:t>*** и Мещанки, где каждый камень рассказывает об истории родного города.</w:t>
      </w:r>
    </w:p>
    <w:p w:rsidR="00DD09D7" w:rsidRPr="005720B8" w:rsidRDefault="00DD09D7" w:rsidP="00951546">
      <w:pPr>
        <w:tabs>
          <w:tab w:val="left" w:pos="426"/>
        </w:tabs>
        <w:spacing w:after="0" w:line="240" w:lineRule="auto"/>
        <w:jc w:val="both"/>
        <w:rPr>
          <w:rFonts w:ascii="Times New Roman" w:hAnsi="Times New Roman"/>
          <w:sz w:val="24"/>
          <w:szCs w:val="24"/>
        </w:rPr>
      </w:pPr>
    </w:p>
    <w:p w:rsidR="00DD09D7" w:rsidRPr="005720B8" w:rsidRDefault="00DD09D7" w:rsidP="00DD1DC5">
      <w:pPr>
        <w:pStyle w:val="a4"/>
        <w:numPr>
          <w:ilvl w:val="1"/>
          <w:numId w:val="3"/>
        </w:numPr>
        <w:tabs>
          <w:tab w:val="left" w:pos="426"/>
        </w:tabs>
        <w:spacing w:after="0" w:line="240" w:lineRule="auto"/>
        <w:ind w:left="0" w:firstLine="0"/>
        <w:jc w:val="both"/>
        <w:rPr>
          <w:rFonts w:ascii="Times New Roman" w:hAnsi="Times New Roman"/>
          <w:b/>
          <w:i/>
          <w:sz w:val="24"/>
          <w:szCs w:val="24"/>
        </w:rPr>
      </w:pPr>
      <w:r w:rsidRPr="005720B8">
        <w:rPr>
          <w:rFonts w:ascii="Times New Roman" w:hAnsi="Times New Roman"/>
          <w:sz w:val="24"/>
          <w:szCs w:val="24"/>
        </w:rPr>
        <w:t>.</w:t>
      </w:r>
      <w:r w:rsidRPr="005720B8">
        <w:rPr>
          <w:rFonts w:ascii="Times New Roman" w:hAnsi="Times New Roman"/>
          <w:b/>
          <w:sz w:val="24"/>
          <w:szCs w:val="24"/>
        </w:rPr>
        <w:t>Состав воспитанников.</w:t>
      </w:r>
    </w:p>
    <w:p w:rsidR="00DD09D7" w:rsidRPr="005720B8" w:rsidRDefault="00DD09D7" w:rsidP="00D942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2011-2012 учебном году в детском саду функционировали группы:</w:t>
      </w:r>
    </w:p>
    <w:p w:rsidR="00DD09D7" w:rsidRPr="005720B8" w:rsidRDefault="00DD09D7" w:rsidP="00D94235">
      <w:pPr>
        <w:tabs>
          <w:tab w:val="left" w:pos="426"/>
        </w:tabs>
        <w:spacing w:after="0" w:line="240" w:lineRule="auto"/>
        <w:jc w:val="both"/>
        <w:rPr>
          <w:rFonts w:ascii="Times New Roman" w:hAnsi="Times New Roman"/>
          <w:b/>
          <w:sz w:val="24"/>
          <w:szCs w:val="24"/>
        </w:rPr>
      </w:pPr>
      <w:r w:rsidRPr="005720B8">
        <w:rPr>
          <w:rFonts w:ascii="Times New Roman" w:hAnsi="Times New Roman"/>
          <w:b/>
          <w:sz w:val="24"/>
          <w:szCs w:val="24"/>
        </w:rPr>
        <w:t>в здании по адресу наб. кан .Грибоедова, д.74</w:t>
      </w:r>
    </w:p>
    <w:p w:rsidR="00DD09D7" w:rsidRPr="005720B8" w:rsidRDefault="00DD09D7" w:rsidP="00D94235">
      <w:pPr>
        <w:pStyle w:val="a4"/>
        <w:numPr>
          <w:ilvl w:val="0"/>
          <w:numId w:val="8"/>
        </w:numPr>
        <w:tabs>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общеразвивающей направленности для детей от 3 до 4 лет – 1 группа, наполняемостью 20 человек;</w:t>
      </w:r>
    </w:p>
    <w:p w:rsidR="00DD09D7" w:rsidRPr="005720B8" w:rsidRDefault="00DD09D7" w:rsidP="00D94235">
      <w:pPr>
        <w:pStyle w:val="a4"/>
        <w:numPr>
          <w:ilvl w:val="0"/>
          <w:numId w:val="8"/>
        </w:numPr>
        <w:tabs>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общеразвивающей направленности для детей от 4 до 5 лет – 1 группа, наполняемостью 24 человек;</w:t>
      </w:r>
    </w:p>
    <w:p w:rsidR="00DD09D7" w:rsidRPr="005720B8" w:rsidRDefault="00DD09D7" w:rsidP="00D94235">
      <w:pPr>
        <w:pStyle w:val="a4"/>
        <w:numPr>
          <w:ilvl w:val="0"/>
          <w:numId w:val="8"/>
        </w:numPr>
        <w:tabs>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общеразвивающей направленности для детей от 5 до 6 лет – 1 группа, наполняемостью 21 человек;</w:t>
      </w:r>
    </w:p>
    <w:p w:rsidR="00DD09D7" w:rsidRPr="005720B8" w:rsidRDefault="00DD09D7" w:rsidP="00D94235">
      <w:pPr>
        <w:pStyle w:val="a4"/>
        <w:numPr>
          <w:ilvl w:val="0"/>
          <w:numId w:val="8"/>
        </w:numPr>
        <w:tabs>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общеразвивающей направленности для детей от 6 до 7 лет – 1 группа, наполняемостью 25 человек;</w:t>
      </w:r>
    </w:p>
    <w:p w:rsidR="00DD09D7" w:rsidRPr="005720B8" w:rsidRDefault="00DD09D7" w:rsidP="004E6E38">
      <w:pPr>
        <w:pStyle w:val="a4"/>
        <w:tabs>
          <w:tab w:val="left" w:pos="426"/>
        </w:tabs>
        <w:spacing w:after="0" w:line="240" w:lineRule="auto"/>
        <w:ind w:left="0"/>
        <w:jc w:val="both"/>
        <w:rPr>
          <w:rFonts w:ascii="Times New Roman" w:hAnsi="Times New Roman"/>
          <w:sz w:val="24"/>
          <w:szCs w:val="24"/>
        </w:rPr>
      </w:pPr>
      <w:r w:rsidRPr="005720B8">
        <w:rPr>
          <w:rFonts w:ascii="Times New Roman" w:hAnsi="Times New Roman"/>
          <w:b/>
          <w:sz w:val="24"/>
          <w:szCs w:val="24"/>
        </w:rPr>
        <w:t>здании по ад</w:t>
      </w:r>
      <w:r w:rsidR="00B7155E">
        <w:rPr>
          <w:rFonts w:ascii="Times New Roman" w:hAnsi="Times New Roman"/>
          <w:b/>
          <w:sz w:val="24"/>
          <w:szCs w:val="24"/>
        </w:rPr>
        <w:t>ресу наб. кан. Грибоедова, д.65-</w:t>
      </w:r>
      <w:r w:rsidRPr="005720B8">
        <w:rPr>
          <w:rFonts w:ascii="Times New Roman" w:hAnsi="Times New Roman"/>
          <w:b/>
          <w:sz w:val="24"/>
          <w:szCs w:val="24"/>
        </w:rPr>
        <w:t>67</w:t>
      </w:r>
    </w:p>
    <w:p w:rsidR="00DD09D7" w:rsidRPr="005720B8" w:rsidRDefault="00DD09D7" w:rsidP="009064C6">
      <w:pPr>
        <w:pStyle w:val="a4"/>
        <w:numPr>
          <w:ilvl w:val="0"/>
          <w:numId w:val="8"/>
        </w:numPr>
        <w:tabs>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компенсирующей направленности для детей  от 5 до 7 лет с тяжелым нарушением речи  и фонетико-фонематическим нарушением речи от 5 до 7 лет – 4 группы наполняемостью 60 человек.</w:t>
      </w:r>
    </w:p>
    <w:p w:rsidR="00DD09D7" w:rsidRPr="005720B8" w:rsidRDefault="00DD09D7" w:rsidP="006B1241">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lastRenderedPageBreak/>
        <w:tab/>
        <w:t>Анализируя посещаемость детей за 2011-2012 учебный год, можно с уверенностью сказать, что, несмотря на снижение показателей здоровья детей, поступивших в начале учебного года, в детском саду стабильно низкая заболеваемость. Сохранение контингента воспитанников и укрепление социальной защищенности семьи позволяют обеспечивать постоянно совершенствующая система физкультурно-оздоровительной работы в ГБДОУ, а также увеличение доли участия родителей в этой работе.</w:t>
      </w:r>
    </w:p>
    <w:p w:rsidR="00DD09D7" w:rsidRPr="005720B8" w:rsidRDefault="00DD09D7" w:rsidP="006B1241">
      <w:pPr>
        <w:tabs>
          <w:tab w:val="left" w:pos="426"/>
        </w:tabs>
        <w:spacing w:after="0" w:line="240" w:lineRule="auto"/>
        <w:jc w:val="both"/>
        <w:rPr>
          <w:rFonts w:ascii="Times New Roman" w:hAnsi="Times New Roman"/>
          <w:sz w:val="24"/>
          <w:szCs w:val="24"/>
        </w:rPr>
      </w:pPr>
    </w:p>
    <w:p w:rsidR="00DD09D7" w:rsidRPr="005720B8" w:rsidRDefault="00DD09D7" w:rsidP="00DD1DC5">
      <w:pPr>
        <w:pStyle w:val="a4"/>
        <w:numPr>
          <w:ilvl w:val="1"/>
          <w:numId w:val="3"/>
        </w:numPr>
        <w:tabs>
          <w:tab w:val="left" w:pos="426"/>
        </w:tabs>
        <w:spacing w:after="0" w:line="240" w:lineRule="auto"/>
        <w:ind w:left="0" w:firstLine="0"/>
        <w:jc w:val="both"/>
        <w:rPr>
          <w:rFonts w:ascii="Times New Roman" w:hAnsi="Times New Roman"/>
          <w:b/>
          <w:sz w:val="24"/>
          <w:szCs w:val="24"/>
        </w:rPr>
      </w:pPr>
      <w:r w:rsidRPr="005720B8">
        <w:rPr>
          <w:rFonts w:ascii="Times New Roman" w:hAnsi="Times New Roman"/>
          <w:b/>
          <w:sz w:val="24"/>
          <w:szCs w:val="24"/>
        </w:rPr>
        <w:t>Система управления.</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Руководство ГБДОУ №16 осуществляется в соответствии с Уставом дошкольного учреждения, Законом об образовании РФ, законодательством РФ, Конвенцией о правах ребенка.</w:t>
      </w:r>
    </w:p>
    <w:p w:rsidR="00DD09D7" w:rsidRPr="005720B8" w:rsidRDefault="00DD09D7" w:rsidP="00420D1B">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Организационная структура управления детским садом представляет собой совокупность всех органов с присущими им функциями. Она может быть представлена в виде трех уровней.</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r>
      <w:r w:rsidRPr="005720B8">
        <w:rPr>
          <w:rFonts w:ascii="Times New Roman" w:hAnsi="Times New Roman"/>
          <w:sz w:val="24"/>
          <w:szCs w:val="24"/>
          <w:u w:val="single"/>
        </w:rPr>
        <w:t>На первом уровне</w:t>
      </w:r>
      <w:r w:rsidRPr="005720B8">
        <w:rPr>
          <w:rFonts w:ascii="Times New Roman" w:hAnsi="Times New Roman"/>
          <w:sz w:val="24"/>
          <w:szCs w:val="24"/>
        </w:rPr>
        <w:t xml:space="preserve"> управления находится заведующий детским садом, который осуществляет руководство и контроль за деятельностью всех структур. А также органы самоуправления ДОУ: Педагогический совет и Общее собрание работников ГБДОУ. </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Заведующий выполняет свои функции в соответствии с должностной инструкцией. Указания и распоряжения заведующего обязательны для всех участников воспитательно-образовательного процесса.</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Непосредственно управление ГБДОУ №16 осуществляет заведующий Наталья Ивановна Демченко, которая действует от имени учреждения в соответствии с Уставом.</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 xml:space="preserve"> </w:t>
      </w:r>
      <w:r w:rsidRPr="005720B8">
        <w:rPr>
          <w:rFonts w:ascii="Times New Roman" w:hAnsi="Times New Roman"/>
          <w:sz w:val="24"/>
          <w:szCs w:val="24"/>
          <w:u w:val="single"/>
        </w:rPr>
        <w:t>На втором уровне</w:t>
      </w:r>
      <w:r w:rsidRPr="005720B8">
        <w:rPr>
          <w:rFonts w:ascii="Times New Roman" w:hAnsi="Times New Roman"/>
          <w:sz w:val="24"/>
          <w:szCs w:val="24"/>
        </w:rPr>
        <w:t xml:space="preserve"> управление осуществляют старший воспитатель, заместитель заведующего по АХР,  которым делегированы полномочия через соподчинение и взаимодействие с соответствующими объектами управления.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 опыта, а также структуры дошкольного учреждения. Указания, даваемые старшим воспитателем и заместителем по АХР в пределах их компетенции также обязательны для всех  работников.</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r>
      <w:r w:rsidRPr="005720B8">
        <w:rPr>
          <w:rFonts w:ascii="Times New Roman" w:hAnsi="Times New Roman"/>
          <w:sz w:val="24"/>
          <w:szCs w:val="24"/>
          <w:u w:val="single"/>
        </w:rPr>
        <w:t>Третий уровень</w:t>
      </w:r>
      <w:r w:rsidRPr="005720B8">
        <w:rPr>
          <w:rFonts w:ascii="Times New Roman" w:hAnsi="Times New Roman"/>
          <w:sz w:val="24"/>
          <w:szCs w:val="24"/>
        </w:rPr>
        <w:t xml:space="preserve"> управления осуществляют воспитатели, учителя-логопеды, педагог-психолог, воспитатель по физическому развитию, музыкальные руководители, врач-невролог</w:t>
      </w:r>
      <w:r w:rsidR="00517924" w:rsidRPr="005720B8">
        <w:rPr>
          <w:rFonts w:ascii="Times New Roman" w:hAnsi="Times New Roman"/>
          <w:sz w:val="24"/>
          <w:szCs w:val="24"/>
        </w:rPr>
        <w:t>,</w:t>
      </w:r>
      <w:r w:rsidRPr="005720B8">
        <w:rPr>
          <w:rFonts w:ascii="Times New Roman" w:hAnsi="Times New Roman"/>
          <w:sz w:val="24"/>
          <w:szCs w:val="24"/>
        </w:rPr>
        <w:t xml:space="preserve"> медицинские сестры, младший обслуживающий персонал. На этом уровне объектами управления являются дети и их родители</w:t>
      </w:r>
      <w:r w:rsidR="00517924" w:rsidRPr="005720B8">
        <w:rPr>
          <w:rFonts w:ascii="Times New Roman" w:hAnsi="Times New Roman"/>
          <w:sz w:val="24"/>
          <w:szCs w:val="24"/>
        </w:rPr>
        <w:t xml:space="preserve">. </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детском саду соблюдаются социальные гарантии участников воспитательно-образовательного процесса. Реализуется возможность участия в управлении всех участников.</w:t>
      </w:r>
    </w:p>
    <w:p w:rsidR="005720B8" w:rsidRPr="005720B8" w:rsidRDefault="005720B8" w:rsidP="005720B8">
      <w:pPr>
        <w:tabs>
          <w:tab w:val="left" w:pos="426"/>
        </w:tabs>
        <w:spacing w:after="0" w:line="240" w:lineRule="auto"/>
        <w:jc w:val="both"/>
        <w:rPr>
          <w:sz w:val="24"/>
          <w:szCs w:val="24"/>
        </w:rPr>
      </w:pPr>
      <w:r w:rsidRPr="005720B8">
        <w:rPr>
          <w:rFonts w:ascii="Times New Roman" w:hAnsi="Times New Roman"/>
          <w:sz w:val="24"/>
          <w:szCs w:val="24"/>
        </w:rPr>
        <w:t>_________________________________________________________________</w:t>
      </w:r>
      <w:r w:rsidRPr="005720B8">
        <w:rPr>
          <w:rFonts w:ascii="Times New Roman" w:hAnsi="Times New Roman"/>
          <w:sz w:val="24"/>
          <w:szCs w:val="24"/>
        </w:rPr>
        <w:tab/>
      </w:r>
    </w:p>
    <w:p w:rsidR="005720B8" w:rsidRPr="005720B8" w:rsidRDefault="005720B8" w:rsidP="005720B8">
      <w:pPr>
        <w:tabs>
          <w:tab w:val="left" w:pos="426"/>
        </w:tabs>
        <w:spacing w:after="0" w:line="240" w:lineRule="auto"/>
        <w:jc w:val="both"/>
        <w:rPr>
          <w:rFonts w:ascii="Times New Roman" w:hAnsi="Times New Roman"/>
          <w:i/>
          <w:sz w:val="20"/>
          <w:szCs w:val="20"/>
        </w:rPr>
      </w:pPr>
      <w:r w:rsidRPr="005720B8">
        <w:rPr>
          <w:rFonts w:ascii="Times New Roman" w:hAnsi="Times New Roman"/>
          <w:b/>
          <w:i/>
          <w:sz w:val="24"/>
          <w:szCs w:val="24"/>
        </w:rPr>
        <w:t>*</w:t>
      </w:r>
      <w:r w:rsidRPr="005720B8">
        <w:rPr>
          <w:rFonts w:ascii="Times New Roman" w:hAnsi="Times New Roman"/>
          <w:i/>
          <w:sz w:val="24"/>
          <w:szCs w:val="24"/>
        </w:rPr>
        <w:t xml:space="preserve"> </w:t>
      </w:r>
      <w:r w:rsidRPr="005720B8">
        <w:rPr>
          <w:rFonts w:ascii="Times New Roman" w:hAnsi="Times New Roman"/>
          <w:i/>
          <w:sz w:val="20"/>
          <w:szCs w:val="20"/>
        </w:rPr>
        <w:t>Главной особенностью Вознесенской церкви был тот факт, что при ней жили монахи, занимавшиеся попечением о бедных.  По неофициальным источникам, в соседнем с детским садом  здании детской стоматологической поликлиники некогда располагался приходно-приимный дом для бездомных, а в здании самого детского сада – мастерские для обитателей этого дома. Под руководством монахов в мастерских осуществлялось свечное, прсвирное и другие производства, необходимые в деятельности церкви.</w:t>
      </w:r>
    </w:p>
    <w:p w:rsidR="005720B8" w:rsidRPr="005720B8" w:rsidRDefault="005720B8" w:rsidP="005720B8">
      <w:pPr>
        <w:tabs>
          <w:tab w:val="left" w:pos="426"/>
        </w:tabs>
        <w:spacing w:after="0" w:line="240" w:lineRule="auto"/>
        <w:jc w:val="both"/>
        <w:rPr>
          <w:rFonts w:ascii="Times New Roman" w:hAnsi="Times New Roman"/>
          <w:i/>
          <w:sz w:val="20"/>
          <w:szCs w:val="20"/>
        </w:rPr>
      </w:pPr>
      <w:r w:rsidRPr="005720B8">
        <w:rPr>
          <w:rFonts w:ascii="Times New Roman" w:hAnsi="Times New Roman"/>
          <w:b/>
          <w:i/>
          <w:sz w:val="20"/>
          <w:szCs w:val="20"/>
        </w:rPr>
        <w:t>**Мещанка</w:t>
      </w:r>
      <w:r w:rsidRPr="005720B8">
        <w:rPr>
          <w:rFonts w:ascii="Times New Roman" w:hAnsi="Times New Roman"/>
          <w:i/>
          <w:sz w:val="20"/>
          <w:szCs w:val="20"/>
        </w:rPr>
        <w:t xml:space="preserve"> – так до 1873 года петербуржцы называли часть города к югу от Адмиралтейства между Казанской улицей и излучинойканала Грибоедова. Подробнее –С.Е.Глезеровв «Исторические районы Петербурга от А до Я» из серии «Санкт-Петербургу – 300 лет», СПб, «Центрополиграф», 2010</w:t>
      </w:r>
    </w:p>
    <w:p w:rsidR="005720B8" w:rsidRPr="005720B8" w:rsidRDefault="005720B8" w:rsidP="005720B8">
      <w:pPr>
        <w:tabs>
          <w:tab w:val="left" w:pos="426"/>
        </w:tabs>
        <w:spacing w:after="0" w:line="240" w:lineRule="auto"/>
        <w:jc w:val="both"/>
        <w:rPr>
          <w:rFonts w:ascii="Times New Roman" w:hAnsi="Times New Roman"/>
          <w:i/>
          <w:sz w:val="20"/>
          <w:szCs w:val="20"/>
        </w:rPr>
      </w:pPr>
      <w:r w:rsidRPr="005720B8">
        <w:rPr>
          <w:rFonts w:ascii="Times New Roman" w:hAnsi="Times New Roman"/>
          <w:b/>
          <w:i/>
          <w:sz w:val="20"/>
          <w:szCs w:val="20"/>
        </w:rPr>
        <w:t>***Коломна</w:t>
      </w:r>
      <w:r w:rsidRPr="005720B8">
        <w:rPr>
          <w:rFonts w:ascii="Times New Roman" w:hAnsi="Times New Roman"/>
          <w:i/>
          <w:sz w:val="20"/>
          <w:szCs w:val="20"/>
        </w:rPr>
        <w:t xml:space="preserve"> – истинно петербургский район, сохранивший свое историческое название. Расположен между реками Фонтанкой, Мойкой, Пряжкой и Крюковым каналом. Подробнее –С.Е.Глезеровв «Исторические районы Петербурга от А до Я» из серии «Санкт-Петербургу – 300 лет», СПб, «Центрополиграф», 2010</w:t>
      </w:r>
    </w:p>
    <w:p w:rsidR="005720B8" w:rsidRDefault="005720B8" w:rsidP="00943761">
      <w:pPr>
        <w:tabs>
          <w:tab w:val="left" w:pos="0"/>
        </w:tabs>
        <w:spacing w:after="0" w:line="240" w:lineRule="auto"/>
        <w:jc w:val="both"/>
        <w:rPr>
          <w:rFonts w:ascii="Times New Roman" w:hAnsi="Times New Roman"/>
          <w:sz w:val="24"/>
          <w:szCs w:val="24"/>
        </w:rPr>
      </w:pPr>
    </w:p>
    <w:p w:rsidR="005720B8" w:rsidRDefault="005720B8" w:rsidP="00943761">
      <w:pPr>
        <w:tabs>
          <w:tab w:val="left" w:pos="0"/>
        </w:tabs>
        <w:spacing w:after="0" w:line="240" w:lineRule="auto"/>
        <w:jc w:val="both"/>
        <w:rPr>
          <w:rFonts w:ascii="Times New Roman" w:hAnsi="Times New Roman"/>
          <w:sz w:val="24"/>
          <w:szCs w:val="24"/>
        </w:rPr>
      </w:pPr>
    </w:p>
    <w:p w:rsidR="009F4D90" w:rsidRDefault="009F4D90" w:rsidP="00943761">
      <w:pPr>
        <w:tabs>
          <w:tab w:val="left" w:pos="0"/>
        </w:tabs>
        <w:spacing w:after="0" w:line="240" w:lineRule="auto"/>
        <w:jc w:val="both"/>
        <w:rPr>
          <w:rFonts w:ascii="Times New Roman" w:hAnsi="Times New Roman"/>
          <w:sz w:val="24"/>
          <w:szCs w:val="24"/>
        </w:rPr>
      </w:pPr>
    </w:p>
    <w:p w:rsidR="009F4D90" w:rsidRDefault="009F4D90" w:rsidP="00943761">
      <w:pPr>
        <w:tabs>
          <w:tab w:val="left" w:pos="0"/>
        </w:tabs>
        <w:spacing w:after="0" w:line="240" w:lineRule="auto"/>
        <w:jc w:val="both"/>
        <w:rPr>
          <w:rFonts w:ascii="Times New Roman" w:hAnsi="Times New Roman"/>
          <w:sz w:val="24"/>
          <w:szCs w:val="24"/>
        </w:rPr>
      </w:pPr>
    </w:p>
    <w:p w:rsidR="005720B8" w:rsidRPr="005720B8" w:rsidRDefault="005720B8" w:rsidP="005720B8">
      <w:pPr>
        <w:pStyle w:val="a4"/>
        <w:numPr>
          <w:ilvl w:val="0"/>
          <w:numId w:val="13"/>
        </w:numPr>
        <w:tabs>
          <w:tab w:val="left" w:pos="426"/>
        </w:tabs>
        <w:spacing w:after="0" w:line="240" w:lineRule="auto"/>
        <w:jc w:val="center"/>
        <w:rPr>
          <w:rFonts w:ascii="Times New Roman" w:hAnsi="Times New Roman"/>
          <w:b/>
          <w:sz w:val="24"/>
          <w:szCs w:val="24"/>
        </w:rPr>
      </w:pPr>
      <w:r w:rsidRPr="005720B8">
        <w:rPr>
          <w:rFonts w:ascii="Times New Roman" w:hAnsi="Times New Roman"/>
          <w:b/>
          <w:sz w:val="24"/>
          <w:szCs w:val="24"/>
        </w:rPr>
        <w:lastRenderedPageBreak/>
        <w:t>ОСОБЕННОСТИ ОРГАНИЗАЦИИ ВОСПИТАТЕЛЬНО-ОБРАЗОВАТЕЛЬНОГО ПРОЦЕССА.</w:t>
      </w:r>
    </w:p>
    <w:p w:rsidR="005720B8" w:rsidRPr="005720B8" w:rsidRDefault="005720B8" w:rsidP="005720B8">
      <w:pPr>
        <w:tabs>
          <w:tab w:val="left" w:pos="0"/>
        </w:tabs>
        <w:spacing w:after="0" w:line="240" w:lineRule="auto"/>
        <w:jc w:val="both"/>
        <w:rPr>
          <w:rFonts w:ascii="Times New Roman" w:hAnsi="Times New Roman"/>
          <w:b/>
          <w:sz w:val="24"/>
          <w:szCs w:val="24"/>
        </w:rPr>
      </w:pPr>
      <w:r w:rsidRPr="005720B8">
        <w:rPr>
          <w:rFonts w:ascii="Times New Roman" w:hAnsi="Times New Roman"/>
          <w:b/>
          <w:sz w:val="24"/>
          <w:szCs w:val="24"/>
        </w:rPr>
        <w:t>3.1.Краткое содержание воспитания и обучения детей.</w:t>
      </w:r>
    </w:p>
    <w:p w:rsidR="00DD09D7" w:rsidRPr="005720B8" w:rsidRDefault="005720B8" w:rsidP="00943761">
      <w:pPr>
        <w:tabs>
          <w:tab w:val="left" w:pos="0"/>
        </w:tabs>
        <w:spacing w:after="0" w:line="240" w:lineRule="auto"/>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 xml:space="preserve">Воспитание и обучение детей в детском саду осуществляется в соответствии с Основной общеобразовательной программой дошкольного образования ГБДОУ, </w:t>
      </w:r>
      <w:r w:rsidR="00DD09D7" w:rsidRPr="005720B8">
        <w:rPr>
          <w:rFonts w:ascii="Times New Roman" w:hAnsi="Times New Roman"/>
          <w:sz w:val="24"/>
          <w:szCs w:val="24"/>
        </w:rPr>
        <w:t xml:space="preserve">разработанной в соответствии с Законом РФ «Об образовании», Типовым положением о ДОУ, на основании Федеральных государственных требований к структуре основной общеобразовательной программы дошкольного образования, а также  </w:t>
      </w:r>
      <w:r w:rsidR="007E3520">
        <w:rPr>
          <w:rFonts w:ascii="Times New Roman" w:hAnsi="Times New Roman"/>
          <w:sz w:val="24"/>
          <w:szCs w:val="24"/>
        </w:rPr>
        <w:t xml:space="preserve">примерной основной общеобразовательной программы дошкольного образования «От рождения до школы» под редакцией Н.Е.Вераксы, Т.С.Комаровой, М.А.Васильевой </w:t>
      </w:r>
      <w:r w:rsidR="00DD09D7" w:rsidRPr="005720B8">
        <w:rPr>
          <w:rFonts w:ascii="Times New Roman" w:hAnsi="Times New Roman"/>
          <w:sz w:val="24"/>
          <w:szCs w:val="24"/>
        </w:rPr>
        <w:t>и следующих дополнительных программ:</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«Основы безопасности детей дошкольного возраста» Н.Н.Авдеева, О.Л.Князева, Р.Б.Стеркина;</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«Юный эколог» С.Н.Николаева (программа экологического воспитания дошкольников);</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«Я, ты, мы» О.Л.Князева, Р.Б.Стеркина (социально-эмоциональное развитие детей от 3 до 6 лет);</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«Азбука общения» Л.М.Щипицына, О.В.Защиринская, А.П.Воронова, Т.А.Нилова (развитие личности ребенка, навыков общения со взрослыми и сверстниками);</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«Приобщение детей к истокам русской народной культуры» О.Л.Князева, М.Д.Маханева (программа развития личностной культуры дошкольников);</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«Я-человек» С.А.Козлова (программа приобщения ребенка к социальному миру);</w:t>
      </w:r>
    </w:p>
    <w:p w:rsidR="00DD09D7" w:rsidRPr="005720B8" w:rsidRDefault="00DD09D7" w:rsidP="00352712">
      <w:pPr>
        <w:pStyle w:val="a4"/>
        <w:numPr>
          <w:ilvl w:val="0"/>
          <w:numId w:val="8"/>
        </w:numPr>
        <w:tabs>
          <w:tab w:val="left" w:pos="0"/>
          <w:tab w:val="left" w:pos="426"/>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«Первые шаги» Г.Т.Алифанова (программа воспитания петербуржца-дошкольника);</w:t>
      </w:r>
    </w:p>
    <w:p w:rsidR="000F0CF1" w:rsidRPr="00AF6982" w:rsidRDefault="007E3520" w:rsidP="007E3520">
      <w:pPr>
        <w:numPr>
          <w:ilvl w:val="0"/>
          <w:numId w:val="8"/>
        </w:numPr>
        <w:tabs>
          <w:tab w:val="left" w:pos="0"/>
          <w:tab w:val="left" w:pos="284"/>
          <w:tab w:val="left" w:pos="426"/>
        </w:tabs>
        <w:spacing w:after="0" w:line="240" w:lineRule="auto"/>
        <w:ind w:left="0" w:firstLine="0"/>
        <w:jc w:val="both"/>
        <w:rPr>
          <w:rFonts w:ascii="Times New Roman" w:hAnsi="Times New Roman"/>
          <w:color w:val="000000"/>
          <w:sz w:val="24"/>
          <w:szCs w:val="24"/>
        </w:rPr>
      </w:pPr>
      <w:r>
        <w:rPr>
          <w:rFonts w:ascii="Times New Roman" w:hAnsi="Times New Roman"/>
          <w:sz w:val="24"/>
          <w:szCs w:val="24"/>
        </w:rPr>
        <w:t xml:space="preserve">   примерная программа коррекционно-развивающей работы в логопедической группе для детей с общим недоразвитием речи (с 3до 7 лет)</w:t>
      </w:r>
      <w:r w:rsidR="000F0CF1">
        <w:rPr>
          <w:rFonts w:ascii="Times New Roman" w:hAnsi="Times New Roman"/>
          <w:sz w:val="24"/>
          <w:szCs w:val="24"/>
        </w:rPr>
        <w:t xml:space="preserve"> Н.В. Нищевой</w:t>
      </w:r>
    </w:p>
    <w:p w:rsidR="00DD09D7" w:rsidRPr="00AF6982" w:rsidRDefault="00DD09D7" w:rsidP="000F0CF1">
      <w:pPr>
        <w:tabs>
          <w:tab w:val="left" w:pos="0"/>
          <w:tab w:val="left" w:pos="284"/>
          <w:tab w:val="left" w:pos="426"/>
        </w:tabs>
        <w:spacing w:after="0" w:line="240" w:lineRule="auto"/>
        <w:jc w:val="both"/>
        <w:rPr>
          <w:rFonts w:ascii="Times New Roman" w:hAnsi="Times New Roman"/>
          <w:color w:val="000000"/>
          <w:sz w:val="24"/>
          <w:szCs w:val="24"/>
        </w:rPr>
      </w:pPr>
      <w:r w:rsidRPr="005720B8">
        <w:rPr>
          <w:rFonts w:ascii="Times New Roman" w:hAnsi="Times New Roman"/>
          <w:sz w:val="24"/>
          <w:szCs w:val="24"/>
        </w:rPr>
        <w:tab/>
      </w:r>
      <w:r w:rsidRPr="00AF6982">
        <w:rPr>
          <w:rFonts w:ascii="Times New Roman" w:hAnsi="Times New Roman"/>
          <w:color w:val="000000"/>
          <w:sz w:val="24"/>
          <w:szCs w:val="24"/>
        </w:rPr>
        <w:t>В ходе реализации Основной общеобразовательной программы дошкольного образования ГБДОУ педагогами используются следующие современные педагогические технологии:</w:t>
      </w:r>
      <w:r w:rsidR="00AA6EF6" w:rsidRPr="00AF6982">
        <w:rPr>
          <w:rFonts w:ascii="Times New Roman" w:hAnsi="Times New Roman"/>
          <w:color w:val="000000"/>
          <w:sz w:val="24"/>
          <w:szCs w:val="24"/>
        </w:rPr>
        <w:t xml:space="preserve"> технология проблемного обучения (Д.Дьюи); партнерская деятельность взрослого с детьми (Н.А.Короткова);технология интеграции и инклюзии; тактильные тренажеры; мнемотехника;  логоритмика; интерактивные дидактические игры;</w:t>
      </w:r>
      <w:r w:rsidRPr="00AF6982">
        <w:rPr>
          <w:rFonts w:ascii="Times New Roman" w:hAnsi="Times New Roman"/>
          <w:color w:val="000000"/>
          <w:sz w:val="24"/>
          <w:szCs w:val="24"/>
        </w:rPr>
        <w:t xml:space="preserve"> ТРИЗ,  проектная деятельность, ритмопластика, фит-бол , информационно-компьютерные технологии</w:t>
      </w:r>
      <w:r w:rsidR="00AA6EF6" w:rsidRPr="00AF6982">
        <w:rPr>
          <w:rFonts w:ascii="Times New Roman" w:hAnsi="Times New Roman"/>
          <w:color w:val="000000"/>
          <w:sz w:val="24"/>
          <w:szCs w:val="24"/>
        </w:rPr>
        <w:t xml:space="preserve"> (медиасказки, </w:t>
      </w:r>
      <w:r w:rsidR="007B702A" w:rsidRPr="00AF6982">
        <w:rPr>
          <w:rFonts w:ascii="Times New Roman" w:hAnsi="Times New Roman"/>
          <w:color w:val="000000"/>
          <w:sz w:val="24"/>
          <w:szCs w:val="24"/>
        </w:rPr>
        <w:t>медиаигрры</w:t>
      </w:r>
      <w:r w:rsidR="00AA6EF6" w:rsidRPr="00AF6982">
        <w:rPr>
          <w:rFonts w:ascii="Times New Roman" w:hAnsi="Times New Roman"/>
          <w:color w:val="000000"/>
          <w:sz w:val="24"/>
          <w:szCs w:val="24"/>
        </w:rPr>
        <w:t>, ребусы</w:t>
      </w:r>
      <w:r w:rsidR="007B702A" w:rsidRPr="00AF6982">
        <w:rPr>
          <w:rFonts w:ascii="Times New Roman" w:hAnsi="Times New Roman"/>
          <w:color w:val="000000"/>
          <w:sz w:val="24"/>
          <w:szCs w:val="24"/>
        </w:rPr>
        <w:t>, кроссворды</w:t>
      </w:r>
      <w:r w:rsidR="00AA6EF6" w:rsidRPr="00AF6982">
        <w:rPr>
          <w:rFonts w:ascii="Times New Roman" w:hAnsi="Times New Roman"/>
          <w:color w:val="000000"/>
          <w:sz w:val="24"/>
          <w:szCs w:val="24"/>
        </w:rPr>
        <w:t xml:space="preserve"> и т.п.)</w:t>
      </w:r>
    </w:p>
    <w:p w:rsidR="00DD09D7" w:rsidRPr="005720B8" w:rsidRDefault="00DD09D7" w:rsidP="000F3010">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По результатам мониторинга общий уровень освоения Основной общеобразовательной программы составил 73,6%.</w:t>
      </w:r>
    </w:p>
    <w:p w:rsidR="00DD09D7" w:rsidRPr="005720B8" w:rsidRDefault="00DD09D7" w:rsidP="000F3010">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Уровень освоения программы выпускниками детского сада -80,3%.</w:t>
      </w:r>
    </w:p>
    <w:p w:rsidR="00DD09D7" w:rsidRPr="005720B8" w:rsidRDefault="00DD09D7" w:rsidP="000F3010">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Наиболее высокие показатели развития личностных качеств у детей.</w:t>
      </w:r>
    </w:p>
    <w:p w:rsidR="00DD09D7" w:rsidRPr="005720B8" w:rsidRDefault="00DD09D7" w:rsidP="000F3010">
      <w:pPr>
        <w:tabs>
          <w:tab w:val="left" w:pos="0"/>
        </w:tabs>
        <w:spacing w:after="0" w:line="240" w:lineRule="auto"/>
        <w:jc w:val="both"/>
        <w:rPr>
          <w:rFonts w:ascii="Times New Roman" w:hAnsi="Times New Roman"/>
          <w:sz w:val="24"/>
          <w:szCs w:val="24"/>
        </w:rPr>
      </w:pPr>
    </w:p>
    <w:p w:rsidR="00DD09D7" w:rsidRPr="005720B8" w:rsidRDefault="00DD09D7" w:rsidP="005720B8">
      <w:pPr>
        <w:pStyle w:val="a4"/>
        <w:numPr>
          <w:ilvl w:val="1"/>
          <w:numId w:val="14"/>
        </w:numPr>
        <w:tabs>
          <w:tab w:val="left" w:pos="0"/>
        </w:tabs>
        <w:spacing w:after="0" w:line="240" w:lineRule="auto"/>
        <w:jc w:val="both"/>
        <w:rPr>
          <w:rFonts w:ascii="Times New Roman" w:hAnsi="Times New Roman"/>
          <w:sz w:val="24"/>
          <w:szCs w:val="24"/>
        </w:rPr>
      </w:pPr>
      <w:r w:rsidRPr="005720B8">
        <w:rPr>
          <w:rFonts w:ascii="Times New Roman" w:hAnsi="Times New Roman"/>
          <w:b/>
          <w:sz w:val="24"/>
          <w:szCs w:val="24"/>
        </w:rPr>
        <w:t>Цели и задачи</w:t>
      </w:r>
      <w:r w:rsidRPr="005720B8">
        <w:rPr>
          <w:rFonts w:ascii="Times New Roman" w:hAnsi="Times New Roman"/>
          <w:sz w:val="24"/>
          <w:szCs w:val="24"/>
        </w:rPr>
        <w:t>.</w:t>
      </w:r>
      <w:r w:rsidRPr="005720B8">
        <w:rPr>
          <w:rFonts w:ascii="Times New Roman" w:hAnsi="Times New Roman"/>
          <w:sz w:val="24"/>
          <w:szCs w:val="24"/>
        </w:rPr>
        <w:tab/>
      </w:r>
    </w:p>
    <w:p w:rsidR="00DD09D7" w:rsidRPr="005720B8" w:rsidRDefault="00DD09D7" w:rsidP="00352712">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Содержание воспитательно-образовательной деятельности направлено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осуществление коррекции речи (выравнивание стартовых возможностей), интеллектуальное развитие, подготовка ребенка к обучению в школе и жизни в современном обществе.</w:t>
      </w:r>
    </w:p>
    <w:p w:rsidR="00DD09D7" w:rsidRPr="005720B8" w:rsidRDefault="00DD09D7" w:rsidP="00C27886">
      <w:pPr>
        <w:tabs>
          <w:tab w:val="left" w:pos="0"/>
        </w:tabs>
        <w:spacing w:after="0" w:line="240" w:lineRule="auto"/>
        <w:ind w:firstLine="720"/>
        <w:jc w:val="both"/>
        <w:rPr>
          <w:rFonts w:ascii="Times New Roman" w:hAnsi="Times New Roman"/>
          <w:sz w:val="24"/>
          <w:szCs w:val="24"/>
        </w:rPr>
      </w:pPr>
      <w:r w:rsidRPr="005720B8">
        <w:rPr>
          <w:rFonts w:ascii="Times New Roman" w:hAnsi="Times New Roman"/>
          <w:sz w:val="24"/>
          <w:szCs w:val="24"/>
        </w:rPr>
        <w:t>Одной из важных задач является сохранение и укрепление здоровья воспитанников. В учреждении созданы все необходимые условия для полноценного физического развития детей, которое достигается использованием здоровьесберегающих технологий при осуществлении воспитательно-образовательного процесса. Практикуются дни и недели здоровья, которые внесены в примерное комплексно-тематическое планирование ГБДОУ. Проводятся спортивные праздники и развлечения.</w:t>
      </w:r>
    </w:p>
    <w:p w:rsidR="00DD09D7" w:rsidRPr="005720B8" w:rsidRDefault="00DD09D7" w:rsidP="00C27886">
      <w:pPr>
        <w:tabs>
          <w:tab w:val="left" w:pos="0"/>
        </w:tabs>
        <w:spacing w:after="0" w:line="240" w:lineRule="auto"/>
        <w:ind w:firstLine="720"/>
        <w:jc w:val="both"/>
        <w:rPr>
          <w:rFonts w:ascii="Times New Roman" w:hAnsi="Times New Roman"/>
          <w:sz w:val="24"/>
          <w:szCs w:val="24"/>
        </w:rPr>
      </w:pPr>
      <w:r w:rsidRPr="005720B8">
        <w:rPr>
          <w:rFonts w:ascii="Times New Roman" w:hAnsi="Times New Roman"/>
          <w:sz w:val="24"/>
          <w:szCs w:val="24"/>
        </w:rPr>
        <w:lastRenderedPageBreak/>
        <w:t>Для детей групп компенсирующей направленности проводятся сеансы массажа, физиотерапии, дополнительные занятия в тренажерном зале, занятия в сенсорной комнате, занятия по фитболу.</w:t>
      </w:r>
    </w:p>
    <w:p w:rsidR="00DD09D7" w:rsidRPr="005720B8" w:rsidRDefault="00DD09D7" w:rsidP="00C27886">
      <w:pPr>
        <w:tabs>
          <w:tab w:val="left" w:pos="0"/>
        </w:tabs>
        <w:spacing w:after="0" w:line="240" w:lineRule="auto"/>
        <w:ind w:firstLine="720"/>
        <w:jc w:val="both"/>
        <w:rPr>
          <w:rFonts w:ascii="Times New Roman" w:hAnsi="Times New Roman"/>
          <w:sz w:val="24"/>
          <w:szCs w:val="24"/>
        </w:rPr>
      </w:pPr>
      <w:r w:rsidRPr="005720B8">
        <w:rPr>
          <w:rFonts w:ascii="Times New Roman" w:hAnsi="Times New Roman"/>
          <w:sz w:val="24"/>
          <w:szCs w:val="24"/>
        </w:rPr>
        <w:t>Соблюдаются предельно допустимые нормы организации совместной деятельности детей и педагогов, режимы согласно СанПиНу 2.4.1. 2660 – 10,   СанПиН 2.4..1.2791-10. Варьируется нагрузка и содержание совместной деятельности в соответствии с индивидуальными  особенностями каждого ребенка.</w:t>
      </w:r>
    </w:p>
    <w:p w:rsidR="00DD09D7" w:rsidRPr="005720B8" w:rsidRDefault="00DD09D7" w:rsidP="002B534D">
      <w:pPr>
        <w:tabs>
          <w:tab w:val="left" w:pos="0"/>
        </w:tabs>
        <w:spacing w:after="0" w:line="240" w:lineRule="auto"/>
        <w:jc w:val="both"/>
        <w:rPr>
          <w:rFonts w:ascii="Times New Roman" w:hAnsi="Times New Roman"/>
          <w:b/>
          <w:sz w:val="24"/>
          <w:szCs w:val="24"/>
        </w:rPr>
      </w:pPr>
    </w:p>
    <w:p w:rsidR="00DD09D7" w:rsidRPr="005720B8" w:rsidRDefault="00DD09D7" w:rsidP="005720B8">
      <w:pPr>
        <w:pStyle w:val="a4"/>
        <w:numPr>
          <w:ilvl w:val="1"/>
          <w:numId w:val="14"/>
        </w:numPr>
        <w:tabs>
          <w:tab w:val="left" w:pos="0"/>
        </w:tabs>
        <w:spacing w:after="0" w:line="240" w:lineRule="auto"/>
        <w:ind w:left="0" w:firstLine="0"/>
        <w:jc w:val="both"/>
        <w:rPr>
          <w:rFonts w:ascii="Times New Roman" w:hAnsi="Times New Roman"/>
          <w:b/>
          <w:sz w:val="24"/>
          <w:szCs w:val="24"/>
        </w:rPr>
      </w:pPr>
      <w:r w:rsidRPr="005720B8">
        <w:rPr>
          <w:rFonts w:ascii="Times New Roman" w:hAnsi="Times New Roman"/>
          <w:b/>
          <w:sz w:val="24"/>
          <w:szCs w:val="24"/>
        </w:rPr>
        <w:t>Приоритетные направления.</w:t>
      </w:r>
      <w:r w:rsidRPr="005720B8">
        <w:rPr>
          <w:rFonts w:ascii="Times New Roman" w:hAnsi="Times New Roman"/>
          <w:sz w:val="24"/>
          <w:szCs w:val="24"/>
        </w:rPr>
        <w:t xml:space="preserve"> </w:t>
      </w:r>
    </w:p>
    <w:p w:rsidR="00DD09D7" w:rsidRPr="005720B8" w:rsidRDefault="00DD09D7" w:rsidP="002B534D">
      <w:pPr>
        <w:tabs>
          <w:tab w:val="left" w:pos="0"/>
        </w:tabs>
        <w:spacing w:after="0" w:line="240" w:lineRule="auto"/>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В зависимости от возрастных особенностей и направленности в группах можно выделить следующие приоритетные направления деятельности:</w:t>
      </w:r>
    </w:p>
    <w:p w:rsidR="00DD09D7" w:rsidRPr="005720B8" w:rsidRDefault="00DD09D7" w:rsidP="00064CFC">
      <w:pPr>
        <w:pStyle w:val="a4"/>
        <w:numPr>
          <w:ilvl w:val="0"/>
          <w:numId w:val="10"/>
        </w:numPr>
        <w:tabs>
          <w:tab w:val="left" w:pos="0"/>
          <w:tab w:val="left" w:pos="284"/>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группы общеразвивающей направленности – художественно-эстетическое и социально-личностное;</w:t>
      </w:r>
    </w:p>
    <w:p w:rsidR="00DD09D7" w:rsidRPr="005720B8" w:rsidRDefault="00DD09D7" w:rsidP="00064CFC">
      <w:pPr>
        <w:pStyle w:val="a4"/>
        <w:numPr>
          <w:ilvl w:val="0"/>
          <w:numId w:val="10"/>
        </w:numPr>
        <w:tabs>
          <w:tab w:val="left" w:pos="0"/>
          <w:tab w:val="left" w:pos="284"/>
        </w:tabs>
        <w:spacing w:after="0" w:line="240" w:lineRule="auto"/>
        <w:ind w:left="0" w:firstLine="0"/>
        <w:jc w:val="both"/>
        <w:rPr>
          <w:rFonts w:ascii="Times New Roman" w:hAnsi="Times New Roman"/>
          <w:sz w:val="24"/>
          <w:szCs w:val="24"/>
        </w:rPr>
      </w:pPr>
      <w:r w:rsidRPr="005720B8">
        <w:rPr>
          <w:rFonts w:ascii="Times New Roman" w:hAnsi="Times New Roman"/>
          <w:sz w:val="24"/>
          <w:szCs w:val="24"/>
        </w:rPr>
        <w:t>группы компенсирующей направленности (для детей с тяжелыми нарушениями речи и фонетико-фонематическим) – познавательно-речевое и социально-личностное направление.</w:t>
      </w:r>
    </w:p>
    <w:p w:rsidR="00DD09D7" w:rsidRPr="005720B8" w:rsidRDefault="00DD09D7" w:rsidP="00E13B02">
      <w:pPr>
        <w:pStyle w:val="a4"/>
        <w:tabs>
          <w:tab w:val="left" w:pos="0"/>
          <w:tab w:val="left" w:pos="284"/>
        </w:tabs>
        <w:spacing w:after="0" w:line="240" w:lineRule="auto"/>
        <w:ind w:left="0"/>
        <w:jc w:val="both"/>
        <w:rPr>
          <w:rFonts w:ascii="Times New Roman" w:hAnsi="Times New Roman"/>
          <w:sz w:val="24"/>
          <w:szCs w:val="24"/>
        </w:rPr>
      </w:pPr>
      <w:r w:rsidRPr="005720B8">
        <w:rPr>
          <w:rFonts w:ascii="Times New Roman" w:hAnsi="Times New Roman"/>
          <w:sz w:val="24"/>
          <w:szCs w:val="24"/>
        </w:rPr>
        <w:tab/>
        <w:t>Приоритетной деятельностью ГБДОУ в группах для детей старшего дошкольного возраста является обеспечение равных стартовых возможностей для обучения детей в учреждениях начального образования.</w:t>
      </w:r>
    </w:p>
    <w:p w:rsidR="00DD09D7" w:rsidRPr="005720B8" w:rsidRDefault="00DD09D7" w:rsidP="00C31927">
      <w:pPr>
        <w:tabs>
          <w:tab w:val="left" w:pos="0"/>
        </w:tabs>
        <w:spacing w:after="0" w:line="240" w:lineRule="auto"/>
        <w:jc w:val="both"/>
        <w:rPr>
          <w:rFonts w:ascii="Times New Roman" w:hAnsi="Times New Roman"/>
          <w:b/>
          <w:sz w:val="24"/>
          <w:szCs w:val="24"/>
        </w:rPr>
      </w:pPr>
    </w:p>
    <w:p w:rsidR="00DD09D7" w:rsidRPr="005720B8" w:rsidRDefault="00DD09D7" w:rsidP="005720B8">
      <w:pPr>
        <w:pStyle w:val="a4"/>
        <w:numPr>
          <w:ilvl w:val="1"/>
          <w:numId w:val="14"/>
        </w:numPr>
        <w:tabs>
          <w:tab w:val="left" w:pos="0"/>
          <w:tab w:val="left" w:pos="567"/>
        </w:tabs>
        <w:spacing w:after="0" w:line="240" w:lineRule="auto"/>
        <w:ind w:left="0" w:firstLine="0"/>
        <w:jc w:val="both"/>
        <w:rPr>
          <w:rFonts w:ascii="Times New Roman" w:hAnsi="Times New Roman"/>
          <w:b/>
          <w:sz w:val="24"/>
          <w:szCs w:val="24"/>
        </w:rPr>
      </w:pPr>
      <w:r w:rsidRPr="005720B8">
        <w:rPr>
          <w:rFonts w:ascii="Times New Roman" w:hAnsi="Times New Roman"/>
          <w:b/>
          <w:sz w:val="24"/>
          <w:szCs w:val="24"/>
        </w:rPr>
        <w:t xml:space="preserve"> Организация совместной деятельности с детьми</w:t>
      </w:r>
    </w:p>
    <w:p w:rsidR="00DD09D7" w:rsidRPr="005720B8" w:rsidRDefault="00DD09D7" w:rsidP="002E41F2">
      <w:pPr>
        <w:tabs>
          <w:tab w:val="left" w:pos="0"/>
          <w:tab w:val="left" w:pos="284"/>
        </w:tabs>
        <w:spacing w:after="0" w:line="240" w:lineRule="auto"/>
        <w:jc w:val="both"/>
        <w:rPr>
          <w:rFonts w:ascii="Times New Roman" w:hAnsi="Times New Roman"/>
          <w:sz w:val="24"/>
          <w:szCs w:val="24"/>
        </w:rPr>
      </w:pPr>
      <w:r w:rsidRPr="005720B8">
        <w:rPr>
          <w:rFonts w:ascii="Times New Roman" w:hAnsi="Times New Roman"/>
          <w:sz w:val="24"/>
          <w:szCs w:val="24"/>
        </w:rPr>
        <w:tab/>
        <w:t>Основная образовательная программа осваивается через следующие формы организации деятельности ребенка:</w:t>
      </w:r>
    </w:p>
    <w:p w:rsidR="00DD09D7" w:rsidRPr="005720B8" w:rsidRDefault="00DD09D7" w:rsidP="00C31927">
      <w:pPr>
        <w:pStyle w:val="a4"/>
        <w:numPr>
          <w:ilvl w:val="0"/>
          <w:numId w:val="11"/>
        </w:num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совместная деятельность работника детского сада и ребенка;</w:t>
      </w:r>
    </w:p>
    <w:p w:rsidR="00DD09D7" w:rsidRPr="005720B8" w:rsidRDefault="00DD09D7" w:rsidP="00C31927">
      <w:pPr>
        <w:pStyle w:val="a4"/>
        <w:numPr>
          <w:ilvl w:val="0"/>
          <w:numId w:val="11"/>
        </w:num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самостоятельная деятельность детей в свободное время.</w:t>
      </w:r>
    </w:p>
    <w:p w:rsidR="00DD09D7" w:rsidRPr="005720B8" w:rsidRDefault="00DD09D7" w:rsidP="006D431B">
      <w:pPr>
        <w:tabs>
          <w:tab w:val="left" w:pos="0"/>
        </w:tabs>
        <w:spacing w:after="0" w:line="240" w:lineRule="auto"/>
        <w:ind w:firstLine="360"/>
        <w:jc w:val="both"/>
        <w:rPr>
          <w:rFonts w:ascii="Times New Roman" w:hAnsi="Times New Roman"/>
          <w:sz w:val="24"/>
          <w:szCs w:val="24"/>
        </w:rPr>
      </w:pPr>
      <w:r w:rsidRPr="005720B8">
        <w:rPr>
          <w:rFonts w:ascii="Times New Roman" w:hAnsi="Times New Roman"/>
          <w:sz w:val="24"/>
          <w:szCs w:val="24"/>
        </w:rPr>
        <w:t>В качестве повседневного плана действий в детском саду выступает план работы на год. Образовательный процесс регламентируется режимами дня, системами организации совместной деятельности, а также перспективными и повседневными календарными планами, разработанными с учетом гигиенических требований к максимальной нагрузке на детей дошкольного возраста в организованных формах обучения самим учр</w:t>
      </w:r>
      <w:r w:rsidR="00B7155E">
        <w:rPr>
          <w:rFonts w:ascii="Times New Roman" w:hAnsi="Times New Roman"/>
          <w:sz w:val="24"/>
          <w:szCs w:val="24"/>
        </w:rPr>
        <w:t>еждением, согласованным врачом-</w:t>
      </w:r>
      <w:r w:rsidRPr="005720B8">
        <w:rPr>
          <w:rFonts w:ascii="Times New Roman" w:hAnsi="Times New Roman"/>
          <w:sz w:val="24"/>
          <w:szCs w:val="24"/>
        </w:rPr>
        <w:t>педиатром, утвержденным Педагогическим советом и руководителем ГБДОУ.</w:t>
      </w:r>
    </w:p>
    <w:p w:rsidR="00DD09D7" w:rsidRPr="005720B8" w:rsidRDefault="00DD09D7" w:rsidP="006D431B">
      <w:pPr>
        <w:tabs>
          <w:tab w:val="left" w:pos="0"/>
        </w:tabs>
        <w:spacing w:after="0" w:line="240" w:lineRule="auto"/>
        <w:ind w:firstLine="360"/>
        <w:jc w:val="both"/>
        <w:rPr>
          <w:rFonts w:ascii="Times New Roman" w:hAnsi="Times New Roman"/>
          <w:sz w:val="24"/>
          <w:szCs w:val="24"/>
        </w:rPr>
      </w:pPr>
    </w:p>
    <w:p w:rsidR="00DD09D7" w:rsidRPr="005720B8" w:rsidRDefault="00DD09D7" w:rsidP="005720B8">
      <w:pPr>
        <w:pStyle w:val="a4"/>
        <w:numPr>
          <w:ilvl w:val="1"/>
          <w:numId w:val="14"/>
        </w:numPr>
        <w:tabs>
          <w:tab w:val="left" w:pos="0"/>
        </w:tabs>
        <w:spacing w:after="0" w:line="240" w:lineRule="auto"/>
        <w:ind w:left="709" w:hanging="709"/>
        <w:jc w:val="both"/>
        <w:rPr>
          <w:rFonts w:ascii="Times New Roman" w:hAnsi="Times New Roman"/>
          <w:b/>
          <w:sz w:val="24"/>
          <w:szCs w:val="24"/>
        </w:rPr>
      </w:pPr>
      <w:r w:rsidRPr="005720B8">
        <w:rPr>
          <w:rFonts w:ascii="Times New Roman" w:hAnsi="Times New Roman"/>
          <w:b/>
          <w:sz w:val="24"/>
          <w:szCs w:val="24"/>
        </w:rPr>
        <w:t>Работа специалистов.</w:t>
      </w:r>
    </w:p>
    <w:p w:rsidR="00DD09D7" w:rsidRPr="005720B8" w:rsidRDefault="00DD09D7" w:rsidP="00F30A46">
      <w:pPr>
        <w:pStyle w:val="a4"/>
        <w:spacing w:after="0"/>
        <w:ind w:left="0" w:firstLine="426"/>
        <w:jc w:val="both"/>
        <w:rPr>
          <w:rFonts w:ascii="Times New Roman" w:hAnsi="Times New Roman"/>
          <w:sz w:val="24"/>
          <w:szCs w:val="24"/>
        </w:rPr>
      </w:pPr>
      <w:r w:rsidRPr="005720B8">
        <w:rPr>
          <w:rFonts w:ascii="Times New Roman" w:hAnsi="Times New Roman"/>
          <w:sz w:val="24"/>
          <w:szCs w:val="24"/>
        </w:rPr>
        <w:t xml:space="preserve">Детский сад укомплектован кадрами согласно штатному расписанию, утвержденному главой администрации. В настоящее время на каждой возрастной группе с детьми работают два воспитателя и один помощник воспитателя. </w:t>
      </w:r>
    </w:p>
    <w:p w:rsidR="00DD09D7" w:rsidRPr="005720B8" w:rsidRDefault="00DD09D7" w:rsidP="00CD60F6">
      <w:pPr>
        <w:spacing w:after="0"/>
        <w:ind w:firstLine="426"/>
        <w:jc w:val="both"/>
        <w:rPr>
          <w:rFonts w:ascii="Times New Roman" w:hAnsi="Times New Roman"/>
          <w:sz w:val="24"/>
          <w:szCs w:val="24"/>
        </w:rPr>
      </w:pPr>
      <w:r w:rsidRPr="005720B8">
        <w:rPr>
          <w:rFonts w:ascii="Times New Roman" w:hAnsi="Times New Roman"/>
          <w:sz w:val="24"/>
          <w:szCs w:val="24"/>
        </w:rPr>
        <w:t>Кроме того с детьми работают следующие специалисты:</w:t>
      </w:r>
    </w:p>
    <w:p w:rsidR="00DD09D7" w:rsidRPr="005720B8" w:rsidRDefault="00DD09D7" w:rsidP="00CD60F6">
      <w:pPr>
        <w:pStyle w:val="a4"/>
        <w:spacing w:after="0"/>
        <w:ind w:left="0"/>
        <w:jc w:val="both"/>
        <w:rPr>
          <w:rFonts w:ascii="Times New Roman" w:hAnsi="Times New Roman"/>
          <w:sz w:val="24"/>
          <w:szCs w:val="24"/>
          <w:u w:val="single"/>
        </w:rPr>
      </w:pPr>
      <w:r w:rsidRPr="005720B8">
        <w:rPr>
          <w:rFonts w:ascii="Times New Roman" w:hAnsi="Times New Roman"/>
          <w:sz w:val="24"/>
          <w:szCs w:val="24"/>
          <w:u w:val="single"/>
        </w:rPr>
        <w:t>на группах  компенсирующей направленности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2"/>
        <w:gridCol w:w="6849"/>
      </w:tblGrid>
      <w:tr w:rsidR="00DD09D7" w:rsidRPr="005720B8" w:rsidTr="003D087E">
        <w:tc>
          <w:tcPr>
            <w:tcW w:w="0" w:type="auto"/>
          </w:tcPr>
          <w:p w:rsidR="00DD09D7" w:rsidRPr="005720B8" w:rsidRDefault="00DD09D7" w:rsidP="003D087E">
            <w:pPr>
              <w:pStyle w:val="a4"/>
              <w:spacing w:after="0" w:line="240" w:lineRule="auto"/>
              <w:ind w:left="0"/>
              <w:jc w:val="center"/>
              <w:rPr>
                <w:rFonts w:ascii="Times New Roman" w:hAnsi="Times New Roman"/>
                <w:b/>
                <w:sz w:val="24"/>
                <w:szCs w:val="24"/>
              </w:rPr>
            </w:pPr>
            <w:r w:rsidRPr="005720B8">
              <w:rPr>
                <w:rFonts w:ascii="Times New Roman" w:hAnsi="Times New Roman"/>
                <w:b/>
                <w:sz w:val="24"/>
                <w:szCs w:val="24"/>
              </w:rPr>
              <w:t>специалист</w:t>
            </w:r>
          </w:p>
        </w:tc>
        <w:tc>
          <w:tcPr>
            <w:tcW w:w="0" w:type="auto"/>
          </w:tcPr>
          <w:p w:rsidR="00DD09D7" w:rsidRPr="005720B8" w:rsidRDefault="00DD09D7" w:rsidP="003D087E">
            <w:pPr>
              <w:pStyle w:val="a4"/>
              <w:spacing w:after="0" w:line="240" w:lineRule="auto"/>
              <w:ind w:left="0"/>
              <w:jc w:val="center"/>
              <w:rPr>
                <w:rFonts w:ascii="Times New Roman" w:hAnsi="Times New Roman"/>
                <w:b/>
                <w:sz w:val="24"/>
                <w:szCs w:val="24"/>
              </w:rPr>
            </w:pPr>
            <w:r w:rsidRPr="005720B8">
              <w:rPr>
                <w:rFonts w:ascii="Times New Roman" w:hAnsi="Times New Roman"/>
                <w:b/>
                <w:sz w:val="24"/>
                <w:szCs w:val="24"/>
              </w:rPr>
              <w:t>основные формы совместной деятельности с детьми</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4 учителя-логопеда</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(по 1-ому на каждой их 4-х групп)</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Индивидуальные, подгрупповые и фронтальные занятия с детьми</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музыкальный руководитель</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Музыкальные занятия, вечера развлечений, праздники, утренняя зарядка под музыку</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воспитатель</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 xml:space="preserve">с функциональными обязанностями </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физкультурного руководителя</w:t>
            </w:r>
          </w:p>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(один на две площадки ГБДОУ)</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Физкультурные занятия, занятия по фитболу, подгрупповые занятия в тренажерном зале, вечера развлечений, физкультурно-спортивные праздники, утренняя гимнастика (в определенные дни), соревнования и веселые старты</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lastRenderedPageBreak/>
              <w:t>педагог-психолог</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Индивидуальное сопровождение, индивидуальные и подгрупповые занятия в сенсорной комнате</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врач-невролог</w:t>
            </w:r>
          </w:p>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(0,25 ставки)</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Обследование детей</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медсестра массажа</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Индивидуальный массаж по назначению врача-невролога детского сада</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медсестра физиотерапии</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Индивидуальные сеансы по назначению врача-невролога детского сада</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врач-педиатр</w:t>
            </w:r>
          </w:p>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(от поликлиники)</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Анализ физических и антропометрических показателей детей; осмотр детей; участие в разработке индивидуальных режимом и сопровождения детей проведение профилактических прививок</w:t>
            </w:r>
          </w:p>
        </w:tc>
      </w:tr>
    </w:tbl>
    <w:p w:rsidR="00DD09D7" w:rsidRPr="005720B8" w:rsidRDefault="00DD09D7" w:rsidP="007851DF">
      <w:pPr>
        <w:pStyle w:val="a4"/>
        <w:spacing w:after="0"/>
        <w:ind w:left="0"/>
        <w:jc w:val="both"/>
        <w:rPr>
          <w:rFonts w:ascii="Times New Roman" w:hAnsi="Times New Roman"/>
          <w:sz w:val="24"/>
          <w:szCs w:val="24"/>
          <w:u w:val="single"/>
        </w:rPr>
      </w:pPr>
      <w:r w:rsidRPr="005720B8">
        <w:rPr>
          <w:rFonts w:ascii="Times New Roman" w:hAnsi="Times New Roman"/>
          <w:sz w:val="24"/>
          <w:szCs w:val="24"/>
          <w:u w:val="single"/>
        </w:rPr>
        <w:t>на группах  общеразвивающей  направленности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3"/>
        <w:gridCol w:w="6778"/>
      </w:tblGrid>
      <w:tr w:rsidR="00DD09D7" w:rsidRPr="005720B8" w:rsidTr="003D087E">
        <w:tc>
          <w:tcPr>
            <w:tcW w:w="0" w:type="auto"/>
          </w:tcPr>
          <w:p w:rsidR="00DD09D7" w:rsidRPr="005720B8" w:rsidRDefault="00DD09D7" w:rsidP="003D087E">
            <w:pPr>
              <w:pStyle w:val="a4"/>
              <w:spacing w:after="0" w:line="240" w:lineRule="auto"/>
              <w:ind w:left="0"/>
              <w:jc w:val="center"/>
              <w:rPr>
                <w:rFonts w:ascii="Times New Roman" w:hAnsi="Times New Roman"/>
                <w:b/>
                <w:sz w:val="24"/>
                <w:szCs w:val="24"/>
              </w:rPr>
            </w:pPr>
            <w:r w:rsidRPr="005720B8">
              <w:rPr>
                <w:rFonts w:ascii="Times New Roman" w:hAnsi="Times New Roman"/>
                <w:b/>
                <w:sz w:val="24"/>
                <w:szCs w:val="24"/>
              </w:rPr>
              <w:t>специалист</w:t>
            </w:r>
          </w:p>
        </w:tc>
        <w:tc>
          <w:tcPr>
            <w:tcW w:w="0" w:type="auto"/>
          </w:tcPr>
          <w:p w:rsidR="00DD09D7" w:rsidRPr="005720B8" w:rsidRDefault="00DD09D7" w:rsidP="003D087E">
            <w:pPr>
              <w:pStyle w:val="a4"/>
              <w:spacing w:after="0" w:line="240" w:lineRule="auto"/>
              <w:ind w:left="0"/>
              <w:jc w:val="center"/>
              <w:rPr>
                <w:rFonts w:ascii="Times New Roman" w:hAnsi="Times New Roman"/>
                <w:b/>
                <w:sz w:val="24"/>
                <w:szCs w:val="24"/>
              </w:rPr>
            </w:pPr>
            <w:r w:rsidRPr="005720B8">
              <w:rPr>
                <w:rFonts w:ascii="Times New Roman" w:hAnsi="Times New Roman"/>
                <w:b/>
                <w:sz w:val="24"/>
                <w:szCs w:val="24"/>
              </w:rPr>
              <w:t>основные формы совместной деятельности с детьми</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музыкальный руководитель</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Музыкальные занятия, вечера развлечений, праздники, утренняя зарядка под музыку</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воспитатель</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 xml:space="preserve">с функциональными обязанностями </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физкультурного руководителя</w:t>
            </w:r>
          </w:p>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(один на две площадки ГБДОУ)</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Физкультурные занятия, вечера развлечений, физкультурно-спортивные праздники, утренняя гимнастика (в определенные дни), соревнования и веселые старты</w:t>
            </w:r>
          </w:p>
        </w:tc>
      </w:tr>
      <w:tr w:rsidR="00DD09D7" w:rsidRPr="005720B8" w:rsidTr="003D087E">
        <w:tc>
          <w:tcPr>
            <w:tcW w:w="0" w:type="auto"/>
          </w:tcPr>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 xml:space="preserve">медсестра, </w:t>
            </w:r>
          </w:p>
          <w:p w:rsidR="00DD09D7" w:rsidRPr="005720B8" w:rsidRDefault="00DD09D7" w:rsidP="003D087E">
            <w:pPr>
              <w:pStyle w:val="a4"/>
              <w:spacing w:after="0" w:line="240" w:lineRule="auto"/>
              <w:ind w:left="0"/>
              <w:jc w:val="both"/>
              <w:rPr>
                <w:rFonts w:ascii="Times New Roman" w:hAnsi="Times New Roman"/>
                <w:b/>
                <w:sz w:val="24"/>
                <w:szCs w:val="24"/>
              </w:rPr>
            </w:pPr>
            <w:r w:rsidRPr="005720B8">
              <w:rPr>
                <w:rFonts w:ascii="Times New Roman" w:hAnsi="Times New Roman"/>
                <w:b/>
                <w:sz w:val="24"/>
                <w:szCs w:val="24"/>
              </w:rPr>
              <w:t>врач-педиатр</w:t>
            </w:r>
          </w:p>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(от поликлиники)</w:t>
            </w:r>
          </w:p>
        </w:tc>
        <w:tc>
          <w:tcPr>
            <w:tcW w:w="0" w:type="auto"/>
          </w:tcPr>
          <w:p w:rsidR="00DD09D7" w:rsidRPr="005720B8" w:rsidRDefault="00DD09D7" w:rsidP="003D087E">
            <w:pPr>
              <w:pStyle w:val="a4"/>
              <w:spacing w:after="0" w:line="240" w:lineRule="auto"/>
              <w:ind w:left="0"/>
              <w:jc w:val="both"/>
              <w:rPr>
                <w:rFonts w:ascii="Times New Roman" w:hAnsi="Times New Roman"/>
                <w:sz w:val="24"/>
                <w:szCs w:val="24"/>
              </w:rPr>
            </w:pPr>
            <w:r w:rsidRPr="005720B8">
              <w:rPr>
                <w:rFonts w:ascii="Times New Roman" w:hAnsi="Times New Roman"/>
                <w:sz w:val="24"/>
                <w:szCs w:val="24"/>
              </w:rPr>
              <w:t>Анализ физических и антропометрических показателей детей; осмотр детей; участие в разработке индивидуальных режимом и сопровождения детей; проведение профилактических прививок</w:t>
            </w:r>
          </w:p>
        </w:tc>
      </w:tr>
    </w:tbl>
    <w:p w:rsidR="00DD09D7" w:rsidRPr="005720B8" w:rsidRDefault="00DD09D7" w:rsidP="00C23062">
      <w:pPr>
        <w:pStyle w:val="a4"/>
        <w:spacing w:after="0"/>
        <w:ind w:left="0"/>
        <w:jc w:val="both"/>
        <w:rPr>
          <w:rFonts w:ascii="Times New Roman" w:hAnsi="Times New Roman"/>
          <w:sz w:val="24"/>
          <w:szCs w:val="24"/>
        </w:rPr>
      </w:pPr>
      <w:r w:rsidRPr="005720B8">
        <w:rPr>
          <w:rFonts w:ascii="Times New Roman" w:hAnsi="Times New Roman"/>
          <w:sz w:val="24"/>
          <w:szCs w:val="24"/>
        </w:rPr>
        <w:tab/>
        <w:t>В детском саду постоянно совершенствуется модель взаимодействия воспитателей групп и специалистов, что способствует улучшению качества воспитательно-образовательного процесса.</w:t>
      </w:r>
    </w:p>
    <w:p w:rsidR="00DD09D7" w:rsidRPr="005720B8" w:rsidRDefault="00DD09D7" w:rsidP="00C23062">
      <w:pPr>
        <w:pStyle w:val="a4"/>
        <w:spacing w:after="0"/>
        <w:ind w:left="0"/>
        <w:jc w:val="both"/>
        <w:rPr>
          <w:rFonts w:ascii="Times New Roman" w:hAnsi="Times New Roman"/>
          <w:sz w:val="24"/>
          <w:szCs w:val="24"/>
        </w:rPr>
      </w:pPr>
      <w:r w:rsidRPr="005720B8">
        <w:rPr>
          <w:rFonts w:ascii="Times New Roman" w:hAnsi="Times New Roman"/>
          <w:sz w:val="24"/>
          <w:szCs w:val="24"/>
        </w:rPr>
        <w:tab/>
        <w:t>Специалисты ГБДОУ осуществляют консультативную помощь как для сотрудников ГБДОУ (согласно годовому плану), так и для родителей (в рамках консультативного центра, индивидуально в часы приема, а также в уголках для родителей). Планирование работы консультативного центра для родителей осуществляется на основании мониторинга родительского спроса в конце предыдущего учебного года. Может корректироваться в течение учебного года.</w:t>
      </w:r>
    </w:p>
    <w:p w:rsidR="00DD09D7" w:rsidRPr="005720B8" w:rsidRDefault="00DD09D7" w:rsidP="00C23062">
      <w:pPr>
        <w:pStyle w:val="a4"/>
        <w:spacing w:after="0"/>
        <w:ind w:left="0"/>
        <w:jc w:val="both"/>
        <w:rPr>
          <w:rFonts w:ascii="Times New Roman" w:hAnsi="Times New Roman"/>
          <w:sz w:val="24"/>
          <w:szCs w:val="24"/>
        </w:rPr>
      </w:pPr>
    </w:p>
    <w:p w:rsidR="00DD09D7" w:rsidRPr="005720B8" w:rsidRDefault="00DD09D7" w:rsidP="005720B8">
      <w:pPr>
        <w:pStyle w:val="a4"/>
        <w:numPr>
          <w:ilvl w:val="1"/>
          <w:numId w:val="14"/>
        </w:numPr>
        <w:tabs>
          <w:tab w:val="left" w:pos="0"/>
        </w:tabs>
        <w:spacing w:after="0" w:line="240" w:lineRule="auto"/>
        <w:ind w:left="709" w:hanging="709"/>
        <w:jc w:val="both"/>
        <w:rPr>
          <w:rFonts w:ascii="Times New Roman" w:hAnsi="Times New Roman"/>
          <w:b/>
          <w:sz w:val="24"/>
          <w:szCs w:val="24"/>
        </w:rPr>
      </w:pPr>
      <w:r w:rsidRPr="005720B8">
        <w:rPr>
          <w:rFonts w:ascii="Times New Roman" w:hAnsi="Times New Roman"/>
          <w:b/>
          <w:sz w:val="24"/>
          <w:szCs w:val="24"/>
        </w:rPr>
        <w:t>Организация совместной деятельности с родителями</w:t>
      </w:r>
    </w:p>
    <w:p w:rsidR="00DD09D7" w:rsidRPr="005720B8" w:rsidRDefault="00DD09D7" w:rsidP="00C201FA">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В ходе реализации основной цели ГБДОУ постоянно совершенствуется модель воспитательно-образовательного процесса, ориентировананная на личностное взаимодействие участников образовательного процесса: детей-педагогов-родителей. В детском саду широко практикуются активные формы вовлечения родителей в образовательный процесс через организацию продуктивного взаимодействия педагогов, детей, родителей на основе общего дела.</w:t>
      </w:r>
    </w:p>
    <w:p w:rsidR="00DD09D7" w:rsidRPr="005720B8" w:rsidRDefault="00DD09D7" w:rsidP="00C31927">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В 2011-2012 учебном году родители активно участвовали в проектной деятельности детей. Семь проектов были представлены на районный конкурс детско-родительских проектов. Проект подготовительной группы общеразвивающей направленности «Удивительные нити» стал победителем этого конкурса.</w:t>
      </w:r>
    </w:p>
    <w:p w:rsidR="00DD09D7" w:rsidRPr="005720B8" w:rsidRDefault="00DD09D7" w:rsidP="00C31927">
      <w:pPr>
        <w:tabs>
          <w:tab w:val="left" w:pos="0"/>
        </w:tabs>
        <w:spacing w:after="0" w:line="240" w:lineRule="auto"/>
        <w:jc w:val="both"/>
        <w:rPr>
          <w:rFonts w:ascii="Times New Roman" w:hAnsi="Times New Roman"/>
          <w:sz w:val="24"/>
          <w:szCs w:val="24"/>
        </w:rPr>
      </w:pPr>
      <w:r w:rsidRPr="005720B8">
        <w:rPr>
          <w:rFonts w:ascii="Times New Roman" w:hAnsi="Times New Roman"/>
          <w:sz w:val="24"/>
          <w:szCs w:val="24"/>
        </w:rPr>
        <w:tab/>
        <w:t>Родители принимали активное участие в проведении праздников традиционных и нетрадиционных, спортивных развлечений «Богатырские забавы», в организации таких выставок как «Где запрятан витамин», «Моя прекрасная мама», «Очумелые ручки», «Зимние фантазии»; вернисажа «Женщины моей семьи»</w:t>
      </w:r>
    </w:p>
    <w:p w:rsidR="00DD09D7" w:rsidRPr="005720B8" w:rsidRDefault="00DD09D7" w:rsidP="00C31927">
      <w:pPr>
        <w:pStyle w:val="a4"/>
        <w:ind w:left="0"/>
        <w:rPr>
          <w:rFonts w:ascii="Times New Roman" w:hAnsi="Times New Roman"/>
          <w:b/>
          <w:sz w:val="24"/>
          <w:szCs w:val="24"/>
        </w:rPr>
      </w:pPr>
    </w:p>
    <w:p w:rsidR="00DD09D7" w:rsidRPr="005720B8" w:rsidRDefault="00DD09D7" w:rsidP="005720B8">
      <w:pPr>
        <w:pStyle w:val="a4"/>
        <w:numPr>
          <w:ilvl w:val="1"/>
          <w:numId w:val="14"/>
        </w:numPr>
        <w:tabs>
          <w:tab w:val="left" w:pos="0"/>
        </w:tabs>
        <w:spacing w:after="0" w:line="240" w:lineRule="auto"/>
        <w:ind w:left="709" w:hanging="709"/>
        <w:jc w:val="both"/>
        <w:rPr>
          <w:rFonts w:ascii="Times New Roman" w:hAnsi="Times New Roman"/>
          <w:b/>
          <w:sz w:val="24"/>
          <w:szCs w:val="24"/>
        </w:rPr>
      </w:pPr>
      <w:r w:rsidRPr="005720B8">
        <w:rPr>
          <w:rFonts w:ascii="Times New Roman" w:hAnsi="Times New Roman"/>
          <w:b/>
          <w:sz w:val="24"/>
          <w:szCs w:val="24"/>
        </w:rPr>
        <w:t>Организация летне-оздоровительной работы.</w:t>
      </w:r>
    </w:p>
    <w:p w:rsidR="00DD09D7" w:rsidRPr="005720B8" w:rsidRDefault="00DD09D7" w:rsidP="00CB121B">
      <w:pPr>
        <w:pStyle w:val="a4"/>
        <w:tabs>
          <w:tab w:val="left" w:pos="0"/>
        </w:tabs>
        <w:spacing w:after="0" w:line="240" w:lineRule="auto"/>
        <w:ind w:left="0" w:firstLine="426"/>
        <w:jc w:val="both"/>
        <w:rPr>
          <w:rFonts w:ascii="Times New Roman" w:hAnsi="Times New Roman"/>
          <w:sz w:val="24"/>
          <w:szCs w:val="24"/>
        </w:rPr>
      </w:pPr>
      <w:r w:rsidRPr="005720B8">
        <w:rPr>
          <w:rFonts w:ascii="Times New Roman" w:hAnsi="Times New Roman"/>
          <w:sz w:val="24"/>
          <w:szCs w:val="24"/>
        </w:rPr>
        <w:t>Летне-оздоровительная работа детского сада проводится на базе площадки по адресу наб. кан. Грибоедова, д.74, где имеется своя огражденная  территория для  прогулки.</w:t>
      </w:r>
    </w:p>
    <w:p w:rsidR="00DD09D7" w:rsidRPr="005720B8" w:rsidRDefault="00DD09D7" w:rsidP="00CB121B">
      <w:pPr>
        <w:spacing w:after="0"/>
        <w:ind w:firstLine="426"/>
        <w:jc w:val="both"/>
        <w:rPr>
          <w:rFonts w:ascii="Times New Roman" w:hAnsi="Times New Roman"/>
          <w:sz w:val="24"/>
          <w:szCs w:val="24"/>
        </w:rPr>
      </w:pPr>
      <w:r w:rsidRPr="005720B8">
        <w:rPr>
          <w:rFonts w:ascii="Times New Roman" w:hAnsi="Times New Roman"/>
          <w:sz w:val="24"/>
          <w:szCs w:val="24"/>
        </w:rPr>
        <w:t>Исключаются виды детской деятельности с повышенной интеллектуальной нагрузкой. Другие виды деятельности по возможности организуется на улице. Увеличивается время пребывания детей на открытом воздухе. Проводятся профилактические закаливающие процедуры, проводятся наблюдения в природе, игры-экспериментирования, разрабатываются экологические тропы. На асфальтовом покрытии специально наносится дорожная разметка для организации игр детей в образовательной области «Безопасность»</w:t>
      </w:r>
    </w:p>
    <w:p w:rsidR="00DD09D7" w:rsidRPr="005720B8" w:rsidRDefault="00DD09D7" w:rsidP="00CB121B">
      <w:pPr>
        <w:spacing w:after="0"/>
        <w:ind w:firstLine="426"/>
        <w:jc w:val="both"/>
        <w:rPr>
          <w:rFonts w:ascii="Times New Roman" w:hAnsi="Times New Roman"/>
          <w:sz w:val="24"/>
          <w:szCs w:val="24"/>
        </w:rPr>
      </w:pPr>
    </w:p>
    <w:p w:rsidR="00DD09D7" w:rsidRPr="005720B8" w:rsidRDefault="00DD09D7" w:rsidP="005720B8">
      <w:pPr>
        <w:pStyle w:val="a4"/>
        <w:numPr>
          <w:ilvl w:val="1"/>
          <w:numId w:val="14"/>
        </w:numPr>
        <w:tabs>
          <w:tab w:val="left" w:pos="0"/>
        </w:tabs>
        <w:spacing w:after="0" w:line="240" w:lineRule="auto"/>
        <w:ind w:left="709" w:hanging="709"/>
        <w:jc w:val="both"/>
        <w:rPr>
          <w:rFonts w:ascii="Times New Roman" w:hAnsi="Times New Roman"/>
          <w:b/>
          <w:sz w:val="24"/>
          <w:szCs w:val="24"/>
        </w:rPr>
      </w:pPr>
      <w:r w:rsidRPr="005720B8">
        <w:rPr>
          <w:rFonts w:ascii="Times New Roman" w:hAnsi="Times New Roman"/>
          <w:b/>
          <w:sz w:val="24"/>
          <w:szCs w:val="24"/>
        </w:rPr>
        <w:t>Участие в жизни района и города.</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2011-2012 учебном году рабочая группа ГБДОУ по разработке Основной общеобразовательной программы стала победителем районного конкурса «Разработка основной общеобразовательной программы дошкольного образования для дошкольного образовательного учреждения комбинированного вида», после чего приняла участие в городском конкурсе.</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Воспитатели подготовительной группы стали победителями районного конкурса «Детско-родительские проекты – как направление социального партнерства ДОУ и семьи»</w:t>
      </w:r>
    </w:p>
    <w:p w:rsidR="00DD09D7" w:rsidRPr="005720B8" w:rsidRDefault="00DD09D7" w:rsidP="009E04C2">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 xml:space="preserve">Три педагога детского сада вошли в годичный проект «Электронные дидактические материалы педагога дошкольного образовательного учреждения», организованный районным Информационно-методическим центром (ИМЦ) и ГБОУ ДПО центр повышения квалификации специалистов Санкт-Петербурга «Региональный центр оценки качества образования и информационных технологий». </w:t>
      </w:r>
    </w:p>
    <w:p w:rsidR="00DD09D7" w:rsidRPr="005720B8" w:rsidRDefault="00DD09D7" w:rsidP="009E04C2">
      <w:pPr>
        <w:tabs>
          <w:tab w:val="left" w:pos="426"/>
        </w:tabs>
        <w:spacing w:after="0" w:line="240" w:lineRule="auto"/>
        <w:jc w:val="both"/>
        <w:rPr>
          <w:rFonts w:ascii="Times New Roman" w:hAnsi="Times New Roman"/>
          <w:sz w:val="24"/>
          <w:szCs w:val="24"/>
        </w:rPr>
      </w:pPr>
    </w:p>
    <w:p w:rsidR="00DD09D7" w:rsidRPr="005720B8" w:rsidRDefault="00DD09D7" w:rsidP="005720B8">
      <w:pPr>
        <w:pStyle w:val="a4"/>
        <w:numPr>
          <w:ilvl w:val="0"/>
          <w:numId w:val="14"/>
        </w:numPr>
        <w:tabs>
          <w:tab w:val="left" w:pos="426"/>
        </w:tabs>
        <w:spacing w:after="0" w:line="240" w:lineRule="auto"/>
        <w:jc w:val="center"/>
        <w:rPr>
          <w:rFonts w:ascii="Times New Roman" w:hAnsi="Times New Roman"/>
          <w:b/>
          <w:sz w:val="24"/>
          <w:szCs w:val="24"/>
        </w:rPr>
      </w:pPr>
      <w:r w:rsidRPr="005720B8">
        <w:rPr>
          <w:rFonts w:ascii="Times New Roman" w:hAnsi="Times New Roman"/>
          <w:b/>
          <w:sz w:val="24"/>
          <w:szCs w:val="24"/>
        </w:rPr>
        <w:t xml:space="preserve">УСЛОВИЯ ОСУЩЕСТВЛЕНИЯ </w:t>
      </w:r>
    </w:p>
    <w:p w:rsidR="00DD09D7" w:rsidRPr="005720B8" w:rsidRDefault="00DD09D7" w:rsidP="002E6FFD">
      <w:pPr>
        <w:tabs>
          <w:tab w:val="left" w:pos="426"/>
        </w:tabs>
        <w:spacing w:after="0" w:line="240" w:lineRule="auto"/>
        <w:jc w:val="center"/>
        <w:rPr>
          <w:rFonts w:ascii="Times New Roman" w:hAnsi="Times New Roman"/>
          <w:b/>
          <w:sz w:val="24"/>
          <w:szCs w:val="24"/>
        </w:rPr>
      </w:pPr>
      <w:r w:rsidRPr="005720B8">
        <w:rPr>
          <w:rFonts w:ascii="Times New Roman" w:hAnsi="Times New Roman"/>
          <w:b/>
          <w:sz w:val="24"/>
          <w:szCs w:val="24"/>
        </w:rPr>
        <w:t>ВОСПИТАТЕЛЬНО-ОБРАЗОВАТЕЛЬНОГО ПРОЦЕССА.</w:t>
      </w:r>
    </w:p>
    <w:p w:rsidR="00DD09D7" w:rsidRPr="005720B8" w:rsidRDefault="00DD09D7" w:rsidP="002E6FFD">
      <w:pPr>
        <w:tabs>
          <w:tab w:val="left" w:pos="426"/>
        </w:tabs>
        <w:spacing w:after="0" w:line="240" w:lineRule="auto"/>
        <w:jc w:val="both"/>
        <w:rPr>
          <w:rFonts w:ascii="Times New Roman" w:hAnsi="Times New Roman"/>
          <w:b/>
          <w:sz w:val="24"/>
          <w:szCs w:val="24"/>
        </w:rPr>
      </w:pPr>
      <w:r w:rsidRPr="005720B8">
        <w:rPr>
          <w:rFonts w:ascii="Times New Roman" w:hAnsi="Times New Roman"/>
          <w:b/>
          <w:sz w:val="24"/>
          <w:szCs w:val="24"/>
        </w:rPr>
        <w:t>4.1. Организация предметно-развивающей среды в помещениях ГБДОУ</w:t>
      </w:r>
    </w:p>
    <w:p w:rsidR="00DD09D7" w:rsidRPr="005720B8" w:rsidRDefault="00DD09D7" w:rsidP="00FB77A9">
      <w:pPr>
        <w:tabs>
          <w:tab w:val="left" w:pos="0"/>
        </w:tabs>
        <w:spacing w:after="0" w:line="240" w:lineRule="auto"/>
        <w:ind w:firstLine="426"/>
        <w:jc w:val="both"/>
        <w:rPr>
          <w:rFonts w:ascii="Times New Roman" w:hAnsi="Times New Roman"/>
          <w:sz w:val="24"/>
          <w:szCs w:val="24"/>
        </w:rPr>
      </w:pPr>
      <w:r w:rsidRPr="005720B8">
        <w:rPr>
          <w:rFonts w:ascii="Times New Roman" w:hAnsi="Times New Roman"/>
          <w:sz w:val="24"/>
          <w:szCs w:val="24"/>
        </w:rPr>
        <w:t>Постоянное обогащение предметно-развивающей среды во всех помещениях направлено на всестороннее развитие и формирование личности и отвечает требованиям осуществления разнообразных видов  детской деятельности: игровой, коммуникативной, трудовой, познавательно-исследовательской, продуктивной, двигательной, музыкально-художественной, чтения. Оснащение предметно-развивающей среды соответствует Федеральным Государственным и санитарным требованиям.</w: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 xml:space="preserve">В 2011-2012 учебном году для групп приобретены игрушки, тренажеры для уголков движения. </w:t>
      </w:r>
    </w:p>
    <w:p w:rsidR="00DD09D7" w:rsidRPr="005720B8" w:rsidRDefault="00DD09D7" w:rsidP="002E6FFD">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Оснащен и введен в действие тренажерный зал</w:t>
      </w:r>
      <w:r w:rsidRPr="005720B8">
        <w:rPr>
          <w:rFonts w:ascii="Times New Roman" w:hAnsi="Times New Roman"/>
          <w:sz w:val="24"/>
          <w:szCs w:val="24"/>
        </w:rPr>
        <w:tab/>
      </w:r>
    </w:p>
    <w:p w:rsidR="00DD09D7" w:rsidRPr="005720B8" w:rsidRDefault="00DD09D7" w:rsidP="002E6FFD">
      <w:pPr>
        <w:tabs>
          <w:tab w:val="left" w:pos="426"/>
        </w:tabs>
        <w:spacing w:after="0" w:line="240" w:lineRule="auto"/>
        <w:jc w:val="both"/>
        <w:rPr>
          <w:rFonts w:ascii="Times New Roman" w:hAnsi="Times New Roman"/>
          <w:sz w:val="24"/>
          <w:szCs w:val="24"/>
        </w:rPr>
      </w:pPr>
    </w:p>
    <w:p w:rsidR="00DD09D7" w:rsidRPr="005720B8" w:rsidRDefault="00DD09D7" w:rsidP="002E6FFD">
      <w:pPr>
        <w:tabs>
          <w:tab w:val="left" w:pos="426"/>
        </w:tabs>
        <w:spacing w:after="0" w:line="240" w:lineRule="auto"/>
        <w:jc w:val="both"/>
        <w:rPr>
          <w:rFonts w:ascii="Times New Roman" w:hAnsi="Times New Roman"/>
          <w:b/>
          <w:sz w:val="24"/>
          <w:szCs w:val="24"/>
        </w:rPr>
      </w:pPr>
      <w:r w:rsidRPr="005720B8">
        <w:rPr>
          <w:rFonts w:ascii="Times New Roman" w:hAnsi="Times New Roman"/>
          <w:b/>
          <w:sz w:val="24"/>
          <w:szCs w:val="24"/>
        </w:rPr>
        <w:t>4.2. Условия для прогулки.</w:t>
      </w:r>
    </w:p>
    <w:p w:rsidR="00DD09D7" w:rsidRPr="005720B8" w:rsidRDefault="00DD09D7" w:rsidP="002E6FFD">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Отдельно стоящее здание по адресу наб. кан. Грибоедова, д.74, где находятся группы общеразвивающей направленности имеет собственную огражденную территории, разделенную на четыре прогулочных площадки. На площадках размещено спортивно-игровое оборудование, закрывающие песочницы, соответствующее возрастным особенностям групп (имеются сертификаты соответствия и санитарно-эпидемиологическое заключение Федеральной службы по надзору в сфере защиты прав потребителей и благополучия человека). Отдельно вынесена площадка для спортивных игр для детей старшего возраста. Имеются зеленые насаждения и цветники.</w:t>
      </w:r>
    </w:p>
    <w:p w:rsidR="00DD09D7" w:rsidRPr="005720B8" w:rsidRDefault="00DD09D7" w:rsidP="002E6FFD">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Прогулка групп компенсирующей направленности по ад</w:t>
      </w:r>
      <w:r w:rsidR="00B7155E">
        <w:rPr>
          <w:rFonts w:ascii="Times New Roman" w:hAnsi="Times New Roman"/>
          <w:sz w:val="24"/>
          <w:szCs w:val="24"/>
        </w:rPr>
        <w:t>ресу наб. кан. Грибоедова, д.65-</w:t>
      </w:r>
      <w:r w:rsidRPr="005720B8">
        <w:rPr>
          <w:rFonts w:ascii="Times New Roman" w:hAnsi="Times New Roman"/>
          <w:sz w:val="24"/>
          <w:szCs w:val="24"/>
        </w:rPr>
        <w:t>67 организуется на дворовой территории со специально оборудованной огражденной детской площадкой.</w:t>
      </w:r>
    </w:p>
    <w:p w:rsidR="00DD09D7" w:rsidRPr="005720B8" w:rsidRDefault="00DD09D7" w:rsidP="002E6FFD">
      <w:pPr>
        <w:spacing w:after="0"/>
        <w:rPr>
          <w:rFonts w:ascii="Times New Roman" w:hAnsi="Times New Roman"/>
          <w:b/>
          <w:sz w:val="24"/>
          <w:szCs w:val="24"/>
        </w:rPr>
      </w:pPr>
      <w:r w:rsidRPr="005720B8">
        <w:rPr>
          <w:rFonts w:ascii="Times New Roman" w:hAnsi="Times New Roman"/>
          <w:b/>
          <w:sz w:val="24"/>
          <w:szCs w:val="24"/>
        </w:rPr>
        <w:lastRenderedPageBreak/>
        <w:t>4.3. Обеспечение безопасности жизни и деятельности ребенка в зданиях и на прогулочных площадках ГБДОУ.</w:t>
      </w:r>
    </w:p>
    <w:p w:rsidR="00DD09D7" w:rsidRPr="005720B8" w:rsidRDefault="00DD09D7" w:rsidP="006C2EBA">
      <w:pPr>
        <w:tabs>
          <w:tab w:val="left" w:pos="426"/>
        </w:tabs>
        <w:spacing w:after="0"/>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Оснащение и оборудование групп и прогулочных площадок строго соответствует требованиям СанПиНу 2.4.1. 2660 – 10.  В детском саду разработаны инструкции по охране труда для работников ГБДОУ как для организации отдельных режимных моментов с детьми, так и по эксплуатации оснащения и оборудования.</w:t>
      </w:r>
    </w:p>
    <w:p w:rsidR="00DD09D7" w:rsidRPr="005720B8" w:rsidRDefault="00DD09D7" w:rsidP="006C2EBA">
      <w:pPr>
        <w:tabs>
          <w:tab w:val="left" w:pos="426"/>
        </w:tabs>
        <w:spacing w:after="0"/>
        <w:jc w:val="both"/>
        <w:rPr>
          <w:rFonts w:ascii="Times New Roman" w:hAnsi="Times New Roman"/>
          <w:sz w:val="24"/>
          <w:szCs w:val="24"/>
        </w:rPr>
      </w:pPr>
      <w:r w:rsidRPr="005720B8">
        <w:rPr>
          <w:rFonts w:ascii="Times New Roman" w:hAnsi="Times New Roman"/>
          <w:sz w:val="24"/>
          <w:szCs w:val="24"/>
        </w:rPr>
        <w:t>Групповые помещения оборудованы с учетом возраста воспитанников, Мебель соответствует антропометрическим показателям детей</w:t>
      </w:r>
    </w:p>
    <w:p w:rsidR="00DD09D7" w:rsidRPr="005720B8" w:rsidRDefault="00DD09D7" w:rsidP="006C2EBA">
      <w:pPr>
        <w:tabs>
          <w:tab w:val="left" w:pos="426"/>
        </w:tabs>
        <w:spacing w:after="0"/>
        <w:jc w:val="both"/>
        <w:rPr>
          <w:rFonts w:ascii="Times New Roman" w:hAnsi="Times New Roman"/>
          <w:sz w:val="24"/>
          <w:szCs w:val="24"/>
        </w:rPr>
      </w:pPr>
    </w:p>
    <w:p w:rsidR="00DD09D7" w:rsidRPr="005720B8" w:rsidRDefault="00DD09D7" w:rsidP="002E6FFD">
      <w:pPr>
        <w:spacing w:after="0"/>
        <w:rPr>
          <w:rFonts w:ascii="Times New Roman" w:hAnsi="Times New Roman"/>
          <w:b/>
          <w:sz w:val="24"/>
          <w:szCs w:val="24"/>
        </w:rPr>
      </w:pPr>
      <w:r w:rsidRPr="005720B8">
        <w:rPr>
          <w:rFonts w:ascii="Times New Roman" w:hAnsi="Times New Roman"/>
          <w:b/>
          <w:sz w:val="24"/>
          <w:szCs w:val="24"/>
        </w:rPr>
        <w:t>4.4. Медицинское обслуживание.</w:t>
      </w:r>
    </w:p>
    <w:p w:rsidR="00DD09D7" w:rsidRPr="005720B8" w:rsidRDefault="00DD09D7" w:rsidP="00E9464B">
      <w:pPr>
        <w:tabs>
          <w:tab w:val="left" w:pos="426"/>
          <w:tab w:val="left" w:pos="567"/>
        </w:tabs>
        <w:spacing w:after="0"/>
        <w:jc w:val="both"/>
        <w:rPr>
          <w:rFonts w:ascii="Times New Roman" w:hAnsi="Times New Roman"/>
          <w:sz w:val="24"/>
          <w:szCs w:val="24"/>
        </w:rPr>
      </w:pPr>
      <w:r w:rsidRPr="005720B8">
        <w:rPr>
          <w:rFonts w:ascii="Times New Roman" w:hAnsi="Times New Roman"/>
          <w:sz w:val="24"/>
          <w:szCs w:val="24"/>
        </w:rPr>
        <w:tab/>
        <w:t>Система медицинского обеспечения включает в себя проведение: организационной, лечебно-профилактической, оздоровительной, противоэпидемиологической работы. А также проведение санитарно-просветительской работы с персоналом детского сада и родителями воспитанников.</w:t>
      </w:r>
    </w:p>
    <w:p w:rsidR="00DD09D7" w:rsidRPr="005720B8" w:rsidRDefault="00DD09D7" w:rsidP="00E9464B">
      <w:pPr>
        <w:tabs>
          <w:tab w:val="left" w:pos="426"/>
          <w:tab w:val="left" w:pos="567"/>
        </w:tabs>
        <w:spacing w:after="0"/>
        <w:jc w:val="both"/>
        <w:rPr>
          <w:rFonts w:ascii="Times New Roman" w:hAnsi="Times New Roman"/>
          <w:sz w:val="24"/>
          <w:szCs w:val="24"/>
        </w:rPr>
      </w:pPr>
      <w:r w:rsidRPr="005720B8">
        <w:rPr>
          <w:rFonts w:ascii="Times New Roman" w:hAnsi="Times New Roman"/>
          <w:sz w:val="24"/>
          <w:szCs w:val="24"/>
        </w:rPr>
        <w:tab/>
        <w:t xml:space="preserve">Медицинское обслуживание воспитанников, лечебно-оздоровительная работа, плановая диспансеризация, практические прививки, регулярный контроль за состоянием здоровья воспитанников осуществляется медсестрами и врачами поликлиники № 27 Адмиралтейского района согласно имеющемуся у детского сада договору. </w:t>
      </w:r>
    </w:p>
    <w:p w:rsidR="00DD09D7" w:rsidRPr="005720B8" w:rsidRDefault="00DD09D7" w:rsidP="00E401C1">
      <w:pPr>
        <w:tabs>
          <w:tab w:val="left" w:pos="284"/>
          <w:tab w:val="left" w:pos="567"/>
        </w:tabs>
        <w:spacing w:after="0"/>
        <w:rPr>
          <w:rFonts w:ascii="Times New Roman" w:hAnsi="Times New Roman"/>
          <w:sz w:val="24"/>
          <w:szCs w:val="24"/>
        </w:rPr>
      </w:pPr>
    </w:p>
    <w:p w:rsidR="00DD09D7" w:rsidRPr="005720B8" w:rsidRDefault="00DD09D7" w:rsidP="002E6FFD">
      <w:pPr>
        <w:spacing w:after="0"/>
        <w:rPr>
          <w:rFonts w:ascii="Times New Roman" w:hAnsi="Times New Roman"/>
          <w:b/>
          <w:sz w:val="24"/>
          <w:szCs w:val="24"/>
        </w:rPr>
      </w:pPr>
      <w:r w:rsidRPr="005720B8">
        <w:rPr>
          <w:rFonts w:ascii="Times New Roman" w:hAnsi="Times New Roman"/>
          <w:b/>
          <w:sz w:val="24"/>
          <w:szCs w:val="24"/>
        </w:rPr>
        <w:t>4.5. Организация питания детей.</w:t>
      </w:r>
    </w:p>
    <w:p w:rsidR="00DD09D7" w:rsidRPr="005720B8" w:rsidRDefault="00DD09D7" w:rsidP="00CD5612">
      <w:pPr>
        <w:tabs>
          <w:tab w:val="left" w:pos="426"/>
        </w:tabs>
        <w:spacing w:after="0"/>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Организация питания осуществляется в соответствии с:</w:t>
      </w:r>
    </w:p>
    <w:p w:rsidR="00DD09D7" w:rsidRPr="005720B8" w:rsidRDefault="00DD09D7" w:rsidP="000E0923">
      <w:pPr>
        <w:spacing w:after="0"/>
        <w:jc w:val="both"/>
        <w:rPr>
          <w:rFonts w:ascii="Times New Roman" w:hAnsi="Times New Roman"/>
          <w:sz w:val="24"/>
          <w:szCs w:val="24"/>
        </w:rPr>
      </w:pPr>
      <w:r w:rsidRPr="005720B8">
        <w:rPr>
          <w:rFonts w:ascii="Times New Roman" w:hAnsi="Times New Roman"/>
          <w:sz w:val="24"/>
          <w:szCs w:val="24"/>
        </w:rPr>
        <w:t>-  СанПиН 2.3.2.1940-05 «Организация детского питания»</w:t>
      </w:r>
      <w:r w:rsidRPr="005720B8">
        <w:rPr>
          <w:rFonts w:ascii="Times New Roman" w:hAnsi="Times New Roman"/>
          <w:sz w:val="24"/>
          <w:szCs w:val="24"/>
        </w:rPr>
        <w:tab/>
        <w:t>;</w:t>
      </w:r>
    </w:p>
    <w:p w:rsidR="00DD09D7" w:rsidRPr="005720B8" w:rsidRDefault="00DD09D7" w:rsidP="000E0923">
      <w:pPr>
        <w:spacing w:after="0"/>
        <w:jc w:val="both"/>
        <w:rPr>
          <w:rFonts w:ascii="Times New Roman" w:hAnsi="Times New Roman"/>
          <w:sz w:val="24"/>
          <w:szCs w:val="24"/>
        </w:rPr>
      </w:pPr>
      <w:r w:rsidRPr="005720B8">
        <w:rPr>
          <w:rFonts w:ascii="Times New Roman" w:hAnsi="Times New Roman"/>
          <w:sz w:val="24"/>
          <w:szCs w:val="24"/>
        </w:rPr>
        <w:t xml:space="preserve">- СанПиН 2.4.1.2660-10 «Санитарно-эпидемиологические требования к устройству, содержанию и организации режима работы в дошкольных организациях»; </w:t>
      </w:r>
    </w:p>
    <w:p w:rsidR="00DD09D7" w:rsidRPr="005720B8" w:rsidRDefault="00DD09D7" w:rsidP="000E0923">
      <w:pPr>
        <w:spacing w:after="0"/>
        <w:jc w:val="both"/>
        <w:rPr>
          <w:rFonts w:ascii="Times New Roman" w:hAnsi="Times New Roman"/>
          <w:sz w:val="24"/>
          <w:szCs w:val="24"/>
        </w:rPr>
      </w:pPr>
      <w:r w:rsidRPr="005720B8">
        <w:rPr>
          <w:rFonts w:ascii="Times New Roman" w:hAnsi="Times New Roman"/>
          <w:sz w:val="24"/>
          <w:szCs w:val="24"/>
        </w:rPr>
        <w:t>- СанПиН 2.4..1.2791-10 «Изменения №1 к СанПиН 2.4.1.2660-10»;</w:t>
      </w:r>
    </w:p>
    <w:p w:rsidR="00DD09D7" w:rsidRPr="005720B8" w:rsidRDefault="00DD09D7" w:rsidP="000E0923">
      <w:pPr>
        <w:spacing w:after="0"/>
        <w:jc w:val="both"/>
        <w:rPr>
          <w:rFonts w:ascii="Times New Roman" w:hAnsi="Times New Roman"/>
          <w:sz w:val="24"/>
          <w:szCs w:val="24"/>
        </w:rPr>
      </w:pPr>
      <w:r w:rsidRPr="005720B8">
        <w:rPr>
          <w:rFonts w:ascii="Times New Roman" w:hAnsi="Times New Roman"/>
          <w:sz w:val="24"/>
          <w:szCs w:val="24"/>
        </w:rPr>
        <w:t>- ;примерного цикличного десятидневного меню для организации питания детей в возрасте от 3 до 7 дет, посещающих с 12-часовым пребыванием дошкольные образовательные учреждения Санкт-Петербурга, в соответствии с физиологическими нормами потребления продуктов, утвержденного начальником Управления социального питания Правительства Санкт-Петербурга 16.03.2012 года, согласованного Федеральной службой по надзору в сфере защиты прав потребителей и благополучия человека по городу Санкт-Петербургу от 05.04.2012..</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t xml:space="preserve"> В детском саду организовано </w:t>
      </w:r>
      <w:r w:rsidRPr="005720B8">
        <w:rPr>
          <w:rFonts w:ascii="Times New Roman" w:hAnsi="Times New Roman"/>
          <w:sz w:val="24"/>
          <w:szCs w:val="24"/>
          <w:u w:val="single"/>
        </w:rPr>
        <w:t>4-хразовое питание</w:t>
      </w:r>
      <w:r w:rsidRPr="005720B8">
        <w:rPr>
          <w:rFonts w:ascii="Times New Roman" w:hAnsi="Times New Roman"/>
          <w:sz w:val="24"/>
          <w:szCs w:val="24"/>
        </w:rPr>
        <w:t>: завтрак, второй завтрак, обед, горячий полдник.</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t xml:space="preserve">Учреждение </w:t>
      </w:r>
      <w:r w:rsidRPr="005720B8">
        <w:rPr>
          <w:rFonts w:ascii="Times New Roman" w:hAnsi="Times New Roman"/>
          <w:sz w:val="24"/>
          <w:szCs w:val="24"/>
          <w:u w:val="single"/>
        </w:rPr>
        <w:t>снабжает продуктами</w:t>
      </w:r>
      <w:r w:rsidRPr="005720B8">
        <w:rPr>
          <w:rFonts w:ascii="Times New Roman" w:hAnsi="Times New Roman"/>
          <w:sz w:val="24"/>
          <w:szCs w:val="24"/>
        </w:rPr>
        <w:t>:</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ООО «Продовольственная биржа»,</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ЗАО «Артис-Детское питание»,</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ООО «Торговля от Петмола»</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r>
      <w:r w:rsidRPr="005720B8">
        <w:rPr>
          <w:rFonts w:ascii="Times New Roman" w:hAnsi="Times New Roman"/>
          <w:sz w:val="24"/>
          <w:szCs w:val="24"/>
          <w:u w:val="single"/>
        </w:rPr>
        <w:t>За составление меню отвечают</w:t>
      </w:r>
      <w:r w:rsidRPr="005720B8">
        <w:rPr>
          <w:rFonts w:ascii="Times New Roman" w:hAnsi="Times New Roman"/>
          <w:sz w:val="24"/>
          <w:szCs w:val="24"/>
        </w:rPr>
        <w:t>: медсестра и заместитель заведующего по АХР.</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r>
      <w:r w:rsidRPr="005720B8">
        <w:rPr>
          <w:rFonts w:ascii="Times New Roman" w:hAnsi="Times New Roman"/>
          <w:sz w:val="24"/>
          <w:szCs w:val="24"/>
          <w:u w:val="single"/>
        </w:rPr>
        <w:t>За приготовление блюд отвечают</w:t>
      </w:r>
      <w:r w:rsidRPr="005720B8">
        <w:rPr>
          <w:rFonts w:ascii="Times New Roman" w:hAnsi="Times New Roman"/>
          <w:sz w:val="24"/>
          <w:szCs w:val="24"/>
        </w:rPr>
        <w:t>: повара, медсестра.</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r>
      <w:r w:rsidRPr="005720B8">
        <w:rPr>
          <w:rFonts w:ascii="Times New Roman" w:hAnsi="Times New Roman"/>
          <w:sz w:val="24"/>
          <w:szCs w:val="24"/>
          <w:u w:val="single"/>
        </w:rPr>
        <w:t>За прием и хранение продуктов</w:t>
      </w:r>
      <w:r w:rsidRPr="005720B8">
        <w:rPr>
          <w:rFonts w:ascii="Times New Roman" w:hAnsi="Times New Roman"/>
          <w:sz w:val="24"/>
          <w:szCs w:val="24"/>
        </w:rPr>
        <w:t xml:space="preserve"> отвечает кладовщик, медсестра.</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t>В дошкольном учреждении работает Совет по питанию, одной из функций которого является контроль за организацией питания. В состав Совета по питанию входят: заведующий, врачи-педиатры, медсестры, заместитель заведующего по АХР, повара, кладовщик. Состав Совета по питанию утверждается руководителем ГБДОУ.</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t>Питание детей гарантируется с учетом выделенных учредителем денежных средств.</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lastRenderedPageBreak/>
        <w:tab/>
        <w:t>Важным условием организации питания в детском саду является строгое соблюдение культурно-гигиенических правил, сервировка стола и эмоциональный настрой.</w:t>
      </w:r>
    </w:p>
    <w:p w:rsidR="00DD09D7" w:rsidRPr="005720B8" w:rsidRDefault="00DD09D7" w:rsidP="00B667B0">
      <w:pPr>
        <w:tabs>
          <w:tab w:val="left" w:pos="284"/>
        </w:tabs>
        <w:spacing w:after="0"/>
        <w:jc w:val="both"/>
        <w:rPr>
          <w:rFonts w:ascii="Times New Roman" w:hAnsi="Times New Roman"/>
          <w:sz w:val="24"/>
          <w:szCs w:val="24"/>
        </w:rPr>
      </w:pPr>
      <w:r w:rsidRPr="005720B8">
        <w:rPr>
          <w:rFonts w:ascii="Times New Roman" w:hAnsi="Times New Roman"/>
          <w:sz w:val="24"/>
          <w:szCs w:val="24"/>
        </w:rPr>
        <w:tab/>
        <w:t>В целом работа по организации питания в 2011-2012 учебном году проводилась на хорошем уровне. Натуральные нормы выполнялись. Претензий по качеству приготовленных блюд и разнообразию меню не поступало.</w:t>
      </w:r>
    </w:p>
    <w:p w:rsidR="00DD09D7" w:rsidRPr="005720B8" w:rsidRDefault="00DD09D7" w:rsidP="00B667B0">
      <w:pPr>
        <w:tabs>
          <w:tab w:val="left" w:pos="284"/>
        </w:tabs>
        <w:spacing w:after="0"/>
        <w:jc w:val="both"/>
        <w:rPr>
          <w:rFonts w:ascii="Times New Roman" w:hAnsi="Times New Roman"/>
          <w:sz w:val="24"/>
          <w:szCs w:val="24"/>
        </w:rPr>
      </w:pPr>
    </w:p>
    <w:p w:rsidR="00DD09D7" w:rsidRPr="005720B8" w:rsidRDefault="00DD09D7" w:rsidP="002E6FFD">
      <w:pPr>
        <w:spacing w:after="0"/>
        <w:rPr>
          <w:rFonts w:ascii="Times New Roman" w:hAnsi="Times New Roman"/>
          <w:b/>
          <w:sz w:val="24"/>
          <w:szCs w:val="24"/>
        </w:rPr>
      </w:pPr>
      <w:r w:rsidRPr="005720B8">
        <w:rPr>
          <w:rFonts w:ascii="Times New Roman" w:hAnsi="Times New Roman"/>
          <w:b/>
          <w:sz w:val="24"/>
          <w:szCs w:val="24"/>
        </w:rPr>
        <w:t>4.6</w:t>
      </w:r>
      <w:r w:rsidRPr="005720B8">
        <w:rPr>
          <w:rFonts w:ascii="Times New Roman" w:hAnsi="Times New Roman"/>
          <w:sz w:val="24"/>
          <w:szCs w:val="24"/>
        </w:rPr>
        <w:t xml:space="preserve">. </w:t>
      </w:r>
      <w:r w:rsidRPr="005720B8">
        <w:rPr>
          <w:rFonts w:ascii="Times New Roman" w:hAnsi="Times New Roman"/>
          <w:b/>
          <w:sz w:val="24"/>
          <w:szCs w:val="24"/>
        </w:rPr>
        <w:t>Материально-техническая база ГБДОУ.</w: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Оборудование всех помещений ГБДОУ, где находятся воспитанники,  соответствует Федеральным государственным требованиям к условиям реализации основной общеобразовательной программы дошкольного образования, санитарно-эпидемиологическим правилам и нормам и индивидуальным особенностям детей.</w: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каждой группе имеются следующие помещения: групповая комната, спальня, раздевалка. Групповые комнаты предусматривают игровую, познавательную и обеденную зоны.</w: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каждом здании имеется отдельный музыкально-спортивный зал, медицинский и прививочный кабинеты.</w: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здании по ад</w:t>
      </w:r>
      <w:r w:rsidR="00B7155E">
        <w:rPr>
          <w:rFonts w:ascii="Times New Roman" w:hAnsi="Times New Roman"/>
          <w:sz w:val="24"/>
          <w:szCs w:val="24"/>
        </w:rPr>
        <w:t>ресу наб. кан. Грибоедова, д.65-</w:t>
      </w:r>
      <w:r w:rsidRPr="005720B8">
        <w:rPr>
          <w:rFonts w:ascii="Times New Roman" w:hAnsi="Times New Roman"/>
          <w:sz w:val="24"/>
          <w:szCs w:val="24"/>
        </w:rPr>
        <w:t>67 (группы компенсирующей направленности) имеются четыре кабинета учителей-логопедов, кабинет педагога-психолога, сенсорная комната, тренажерный зал.</w:t>
      </w:r>
    </w:p>
    <w:p w:rsidR="00DD09D7"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t>В 2011-2012 году по  сравнению с предыдущим периодом улучшена материально-техническая база:</w:t>
      </w:r>
    </w:p>
    <w:p w:rsidR="002E23D0" w:rsidRPr="002E23D0" w:rsidRDefault="007964BE" w:rsidP="007964BE">
      <w:pPr>
        <w:tabs>
          <w:tab w:val="left" w:pos="426"/>
        </w:tabs>
        <w:spacing w:after="0" w:line="240" w:lineRule="auto"/>
        <w:jc w:val="center"/>
        <w:rPr>
          <w:rFonts w:ascii="Times New Roman" w:hAnsi="Times New Roman"/>
          <w:sz w:val="24"/>
          <w:szCs w:val="24"/>
        </w:rPr>
      </w:pPr>
      <w:r>
        <w:rPr>
          <w:rFonts w:ascii="Times New Roman" w:hAnsi="Times New Roman"/>
          <w:b/>
          <w:sz w:val="24"/>
          <w:szCs w:val="24"/>
        </w:rPr>
        <w:t xml:space="preserve">Таблица 1. </w:t>
      </w:r>
      <w:r w:rsidRPr="002E23D0">
        <w:rPr>
          <w:rFonts w:ascii="Times New Roman" w:hAnsi="Times New Roman"/>
          <w:sz w:val="24"/>
          <w:szCs w:val="24"/>
        </w:rPr>
        <w:t xml:space="preserve">Улучшение </w:t>
      </w:r>
      <w:r w:rsidR="002E23D0" w:rsidRPr="002E23D0">
        <w:rPr>
          <w:rFonts w:ascii="Times New Roman" w:hAnsi="Times New Roman"/>
          <w:sz w:val="24"/>
          <w:szCs w:val="24"/>
        </w:rPr>
        <w:t xml:space="preserve">материально-технической базы ГБДОУ </w:t>
      </w:r>
    </w:p>
    <w:p w:rsidR="009C0352" w:rsidRPr="002E23D0" w:rsidRDefault="002E23D0" w:rsidP="007964BE">
      <w:pPr>
        <w:tabs>
          <w:tab w:val="left" w:pos="426"/>
        </w:tabs>
        <w:spacing w:after="0" w:line="240" w:lineRule="auto"/>
        <w:jc w:val="center"/>
        <w:rPr>
          <w:rFonts w:ascii="Times New Roman" w:hAnsi="Times New Roman"/>
          <w:sz w:val="24"/>
          <w:szCs w:val="24"/>
        </w:rPr>
      </w:pPr>
      <w:r w:rsidRPr="002E23D0">
        <w:rPr>
          <w:rFonts w:ascii="Times New Roman" w:hAnsi="Times New Roman"/>
          <w:sz w:val="24"/>
          <w:szCs w:val="24"/>
        </w:rPr>
        <w:t>в 2011-2012 учебном году</w:t>
      </w:r>
      <w:r w:rsidR="007964BE" w:rsidRPr="002E23D0">
        <w:rPr>
          <w:rFonts w:ascii="Times New Roman" w:hAnsi="Times New Roman"/>
          <w:sz w:val="24"/>
          <w:szCs w:val="24"/>
        </w:rPr>
        <w:t xml:space="preserve"> </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319"/>
      </w:tblGrid>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в групповых помещениях</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41,5%</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в кабинетах педагогических специалистов</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18%</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пищеблоках</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53%</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в медицинском блоке</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67%</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в музыкально-спортивных залах</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33%</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прогулочных и спортивной  площадках по адресу наб. кан. Грибоедова, д.74</w:t>
            </w:r>
          </w:p>
        </w:tc>
        <w:tc>
          <w:tcPr>
            <w:tcW w:w="1319"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на 100%</w:t>
            </w:r>
          </w:p>
        </w:tc>
      </w:tr>
      <w:tr w:rsidR="009F4D90" w:rsidRPr="00C10F29" w:rsidTr="00C10F29">
        <w:tc>
          <w:tcPr>
            <w:tcW w:w="6487" w:type="dxa"/>
          </w:tcPr>
          <w:p w:rsidR="009F4D90" w:rsidRPr="00C10F29" w:rsidRDefault="009F4D90"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в методическом кабинете</w:t>
            </w:r>
          </w:p>
        </w:tc>
        <w:tc>
          <w:tcPr>
            <w:tcW w:w="1319" w:type="dxa"/>
          </w:tcPr>
          <w:p w:rsidR="009F4D90" w:rsidRPr="00C10F29" w:rsidRDefault="009C0352" w:rsidP="00C10F29">
            <w:pPr>
              <w:tabs>
                <w:tab w:val="left" w:pos="426"/>
              </w:tabs>
              <w:spacing w:after="0" w:line="240" w:lineRule="auto"/>
              <w:jc w:val="both"/>
              <w:rPr>
                <w:rFonts w:ascii="Times New Roman" w:hAnsi="Times New Roman"/>
                <w:sz w:val="24"/>
                <w:szCs w:val="24"/>
              </w:rPr>
            </w:pPr>
            <w:r w:rsidRPr="00C10F29">
              <w:rPr>
                <w:rFonts w:ascii="Times New Roman" w:hAnsi="Times New Roman"/>
                <w:sz w:val="24"/>
                <w:szCs w:val="24"/>
              </w:rPr>
              <w:t>н</w:t>
            </w:r>
            <w:r w:rsidR="009F4D90" w:rsidRPr="00C10F29">
              <w:rPr>
                <w:rFonts w:ascii="Times New Roman" w:hAnsi="Times New Roman"/>
                <w:sz w:val="24"/>
                <w:szCs w:val="24"/>
              </w:rPr>
              <w:t>а 15%</w:t>
            </w:r>
          </w:p>
        </w:tc>
      </w:tr>
    </w:tbl>
    <w:p w:rsidR="00711040" w:rsidRDefault="008312C4" w:rsidP="00A32712">
      <w:pPr>
        <w:keepNext/>
        <w:tabs>
          <w:tab w:val="left" w:pos="426"/>
          <w:tab w:val="left" w:pos="7230"/>
        </w:tabs>
        <w:spacing w:after="0" w:line="240" w:lineRule="auto"/>
        <w:jc w:val="both"/>
      </w:pPr>
      <w:r w:rsidRPr="00EA6C67">
        <w:rPr>
          <w:rFonts w:ascii="Times New Roman" w:hAnsi="Times New Roman"/>
          <w:sz w:val="24"/>
          <w:szCs w:val="24"/>
        </w:rPr>
        <w:object w:dxaOrig="8450" w:dyaOrig="3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94.25pt" o:ole="">
            <v:imagedata r:id="rId9" o:title=""/>
          </v:shape>
          <o:OLEObject Type="Embed" ProgID="MSGraph.Chart.8" ShapeID="_x0000_i1025" DrawAspect="Content" ObjectID="_1409735070" r:id="rId10">
            <o:FieldCodes>\s</o:FieldCodes>
          </o:OLEObject>
        </w:object>
      </w:r>
    </w:p>
    <w:p w:rsidR="00DD09D7" w:rsidRPr="005720B8" w:rsidRDefault="00DD09D7" w:rsidP="005E2135">
      <w:pPr>
        <w:tabs>
          <w:tab w:val="left" w:pos="426"/>
        </w:tabs>
        <w:spacing w:after="0" w:line="240" w:lineRule="auto"/>
        <w:jc w:val="both"/>
        <w:rPr>
          <w:rFonts w:ascii="Times New Roman" w:hAnsi="Times New Roman"/>
          <w:sz w:val="24"/>
          <w:szCs w:val="24"/>
        </w:rPr>
      </w:pPr>
      <w:r w:rsidRPr="005720B8">
        <w:rPr>
          <w:rFonts w:ascii="Times New Roman" w:hAnsi="Times New Roman"/>
          <w:sz w:val="24"/>
          <w:szCs w:val="24"/>
        </w:rPr>
        <w:tab/>
      </w:r>
    </w:p>
    <w:p w:rsidR="00DD09D7" w:rsidRPr="005720B8" w:rsidRDefault="00DD09D7" w:rsidP="005720B8">
      <w:pPr>
        <w:pStyle w:val="a4"/>
        <w:numPr>
          <w:ilvl w:val="0"/>
          <w:numId w:val="14"/>
        </w:numPr>
        <w:tabs>
          <w:tab w:val="left" w:pos="426"/>
        </w:tabs>
        <w:spacing w:after="0" w:line="240" w:lineRule="auto"/>
        <w:jc w:val="center"/>
        <w:rPr>
          <w:rFonts w:ascii="Times New Roman" w:hAnsi="Times New Roman"/>
          <w:b/>
          <w:sz w:val="24"/>
          <w:szCs w:val="24"/>
        </w:rPr>
      </w:pPr>
      <w:r w:rsidRPr="005720B8">
        <w:rPr>
          <w:rFonts w:ascii="Times New Roman" w:hAnsi="Times New Roman"/>
          <w:b/>
          <w:sz w:val="24"/>
          <w:szCs w:val="24"/>
        </w:rPr>
        <w:t>КАДРОВЫЙ ПОТЕНЦИАЛ.</w:t>
      </w:r>
    </w:p>
    <w:p w:rsidR="00DD09D7" w:rsidRPr="005720B8" w:rsidRDefault="00DD09D7" w:rsidP="00F30A46">
      <w:pPr>
        <w:tabs>
          <w:tab w:val="left" w:pos="426"/>
        </w:tabs>
        <w:spacing w:after="0" w:line="240" w:lineRule="auto"/>
        <w:rPr>
          <w:rFonts w:ascii="Times New Roman" w:hAnsi="Times New Roman"/>
          <w:b/>
          <w:sz w:val="24"/>
          <w:szCs w:val="24"/>
        </w:rPr>
      </w:pPr>
      <w:r w:rsidRPr="005720B8">
        <w:rPr>
          <w:rFonts w:ascii="Times New Roman" w:hAnsi="Times New Roman"/>
          <w:b/>
          <w:sz w:val="24"/>
          <w:szCs w:val="24"/>
        </w:rPr>
        <w:t>5.1. Качественный и количественный состав.</w:t>
      </w:r>
    </w:p>
    <w:p w:rsidR="00DD09D7" w:rsidRDefault="00DD09D7" w:rsidP="00C2256E">
      <w:pPr>
        <w:tabs>
          <w:tab w:val="left" w:pos="426"/>
        </w:tabs>
        <w:spacing w:after="0"/>
        <w:jc w:val="both"/>
        <w:rPr>
          <w:rFonts w:ascii="Times New Roman" w:hAnsi="Times New Roman"/>
          <w:sz w:val="24"/>
          <w:szCs w:val="24"/>
        </w:rPr>
      </w:pPr>
      <w:r w:rsidRPr="005720B8">
        <w:rPr>
          <w:rFonts w:ascii="Times New Roman" w:hAnsi="Times New Roman"/>
          <w:sz w:val="24"/>
          <w:szCs w:val="24"/>
        </w:rPr>
        <w:tab/>
        <w:t>Из 26-ти педагогиче</w:t>
      </w:r>
      <w:r w:rsidR="009C0352">
        <w:rPr>
          <w:rFonts w:ascii="Times New Roman" w:hAnsi="Times New Roman"/>
          <w:sz w:val="24"/>
          <w:szCs w:val="24"/>
        </w:rPr>
        <w:t>ских работников детского сада, 9</w:t>
      </w:r>
      <w:r w:rsidRPr="005720B8">
        <w:rPr>
          <w:rFonts w:ascii="Times New Roman" w:hAnsi="Times New Roman"/>
          <w:sz w:val="24"/>
          <w:szCs w:val="24"/>
        </w:rPr>
        <w:t xml:space="preserve"> человек имеют высшее профессиональное образование. Один педагог является студентом</w:t>
      </w:r>
      <w:bookmarkStart w:id="0" w:name="_GoBack"/>
      <w:bookmarkEnd w:id="0"/>
      <w:r w:rsidRPr="005720B8">
        <w:rPr>
          <w:rFonts w:ascii="Times New Roman" w:hAnsi="Times New Roman"/>
          <w:sz w:val="24"/>
          <w:szCs w:val="24"/>
        </w:rPr>
        <w:t xml:space="preserve"> 4-ого курса. У остальных</w:t>
      </w:r>
      <w:r w:rsidR="009C0352">
        <w:rPr>
          <w:rFonts w:ascii="Times New Roman" w:hAnsi="Times New Roman"/>
          <w:sz w:val="24"/>
          <w:szCs w:val="24"/>
        </w:rPr>
        <w:t xml:space="preserve"> </w:t>
      </w:r>
      <w:r w:rsidRPr="005720B8">
        <w:rPr>
          <w:rFonts w:ascii="Times New Roman" w:hAnsi="Times New Roman"/>
          <w:sz w:val="24"/>
          <w:szCs w:val="24"/>
        </w:rPr>
        <w:t xml:space="preserve"> – среднее педагогическое </w:t>
      </w:r>
      <w:r w:rsidR="00711040">
        <w:rPr>
          <w:rFonts w:ascii="Times New Roman" w:hAnsi="Times New Roman"/>
          <w:sz w:val="24"/>
          <w:szCs w:val="24"/>
        </w:rPr>
        <w:t>образование:</w:t>
      </w:r>
    </w:p>
    <w:p w:rsidR="0038188E" w:rsidRDefault="0038188E" w:rsidP="00C2256E">
      <w:pPr>
        <w:tabs>
          <w:tab w:val="left" w:pos="426"/>
        </w:tabs>
        <w:spacing w:after="0"/>
        <w:jc w:val="both"/>
        <w:rPr>
          <w:rFonts w:ascii="Times New Roman" w:hAnsi="Times New Roman"/>
          <w:sz w:val="24"/>
          <w:szCs w:val="24"/>
        </w:rPr>
      </w:pPr>
    </w:p>
    <w:p w:rsidR="0038188E" w:rsidRDefault="0038188E" w:rsidP="00C2256E">
      <w:pPr>
        <w:tabs>
          <w:tab w:val="left" w:pos="426"/>
        </w:tabs>
        <w:spacing w:after="0"/>
        <w:jc w:val="both"/>
        <w:rPr>
          <w:rFonts w:ascii="Times New Roman" w:hAnsi="Times New Roman"/>
          <w:sz w:val="24"/>
          <w:szCs w:val="24"/>
        </w:rPr>
      </w:pPr>
    </w:p>
    <w:p w:rsidR="002E23D0" w:rsidRDefault="002E23D0" w:rsidP="002E23D0">
      <w:pPr>
        <w:tabs>
          <w:tab w:val="left" w:pos="426"/>
        </w:tabs>
        <w:spacing w:after="0"/>
        <w:jc w:val="center"/>
        <w:rPr>
          <w:rFonts w:ascii="Times New Roman" w:hAnsi="Times New Roman"/>
          <w:sz w:val="24"/>
          <w:szCs w:val="24"/>
        </w:rPr>
      </w:pPr>
      <w:r w:rsidRPr="002E23D0">
        <w:rPr>
          <w:rFonts w:ascii="Times New Roman" w:hAnsi="Times New Roman"/>
          <w:b/>
          <w:sz w:val="24"/>
          <w:szCs w:val="24"/>
        </w:rPr>
        <w:t>Таблица 2</w:t>
      </w:r>
      <w:r>
        <w:rPr>
          <w:rFonts w:ascii="Times New Roman" w:hAnsi="Times New Roman"/>
          <w:sz w:val="24"/>
          <w:szCs w:val="24"/>
        </w:rPr>
        <w:t xml:space="preserve"> </w:t>
      </w:r>
      <w:r w:rsidR="001F6D1F">
        <w:rPr>
          <w:rFonts w:ascii="Times New Roman" w:hAnsi="Times New Roman"/>
          <w:sz w:val="24"/>
          <w:szCs w:val="24"/>
        </w:rPr>
        <w:t>. Сведения об образовании педагогического состава ГБДОУ.</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9"/>
        <w:gridCol w:w="656"/>
      </w:tblGrid>
      <w:tr w:rsidR="00711040" w:rsidRPr="00C10F29" w:rsidTr="00C10F29">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высшее</w:t>
            </w:r>
            <w:r w:rsidR="00711040" w:rsidRPr="00C10F29">
              <w:rPr>
                <w:rFonts w:ascii="Times New Roman" w:hAnsi="Times New Roman"/>
                <w:sz w:val="24"/>
                <w:szCs w:val="24"/>
              </w:rPr>
              <w:t xml:space="preserve"> професси</w:t>
            </w:r>
            <w:r w:rsidRPr="00C10F29">
              <w:rPr>
                <w:rFonts w:ascii="Times New Roman" w:hAnsi="Times New Roman"/>
                <w:sz w:val="24"/>
                <w:szCs w:val="24"/>
              </w:rPr>
              <w:t>ональное образование</w:t>
            </w:r>
          </w:p>
        </w:tc>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36%</w:t>
            </w:r>
          </w:p>
        </w:tc>
      </w:tr>
      <w:tr w:rsidR="00711040" w:rsidRPr="00C10F29" w:rsidTr="00C10F29">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среднее профессиональное образование</w:t>
            </w:r>
          </w:p>
        </w:tc>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60%</w:t>
            </w:r>
          </w:p>
        </w:tc>
      </w:tr>
      <w:tr w:rsidR="00711040" w:rsidRPr="00C10F29" w:rsidTr="00C10F29">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студенты учебного заведения высшего профессионального образования</w:t>
            </w:r>
          </w:p>
        </w:tc>
        <w:tc>
          <w:tcPr>
            <w:tcW w:w="0" w:type="auto"/>
          </w:tcPr>
          <w:p w:rsidR="00711040"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4%</w:t>
            </w:r>
          </w:p>
        </w:tc>
      </w:tr>
    </w:tbl>
    <w:p w:rsidR="00711040" w:rsidRDefault="00C66F82" w:rsidP="00C2256E">
      <w:pPr>
        <w:tabs>
          <w:tab w:val="left" w:pos="426"/>
        </w:tabs>
        <w:spacing w:after="0"/>
        <w:jc w:val="both"/>
        <w:rPr>
          <w:rFonts w:ascii="Times New Roman" w:hAnsi="Times New Roman"/>
          <w:sz w:val="24"/>
          <w:szCs w:val="24"/>
        </w:rPr>
      </w:pPr>
      <w:r w:rsidRPr="00EA6C67">
        <w:rPr>
          <w:rFonts w:ascii="Times New Roman" w:hAnsi="Times New Roman"/>
          <w:sz w:val="24"/>
          <w:szCs w:val="24"/>
        </w:rPr>
        <w:object w:dxaOrig="9052" w:dyaOrig="2967">
          <v:shape id="_x0000_i1026" type="#_x0000_t75" style="width:452.25pt;height:148.5pt" o:ole="">
            <v:imagedata r:id="rId11" o:title=""/>
          </v:shape>
          <o:OLEObject Type="Embed" ProgID="MSGraph.Chart.8" ShapeID="_x0000_i1026" DrawAspect="Content" ObjectID="_1409735071" r:id="rId12">
            <o:FieldCodes>\s</o:FieldCodes>
          </o:OLEObject>
        </w:object>
      </w:r>
    </w:p>
    <w:p w:rsidR="009C0352" w:rsidRPr="005720B8" w:rsidRDefault="009C0352" w:rsidP="00C2256E">
      <w:pPr>
        <w:tabs>
          <w:tab w:val="left" w:pos="426"/>
        </w:tabs>
        <w:spacing w:after="0"/>
        <w:jc w:val="both"/>
        <w:rPr>
          <w:rFonts w:ascii="Times New Roman" w:hAnsi="Times New Roman"/>
          <w:sz w:val="24"/>
          <w:szCs w:val="24"/>
        </w:rPr>
      </w:pPr>
    </w:p>
    <w:p w:rsidR="00DD09D7" w:rsidRDefault="00DD09D7" w:rsidP="00C2256E">
      <w:pPr>
        <w:tabs>
          <w:tab w:val="left" w:pos="426"/>
        </w:tabs>
        <w:spacing w:after="0"/>
        <w:jc w:val="both"/>
        <w:rPr>
          <w:rFonts w:ascii="Times New Roman" w:hAnsi="Times New Roman"/>
          <w:sz w:val="24"/>
          <w:szCs w:val="24"/>
        </w:rPr>
      </w:pPr>
      <w:r w:rsidRPr="005720B8">
        <w:rPr>
          <w:rFonts w:ascii="Times New Roman" w:hAnsi="Times New Roman"/>
          <w:sz w:val="24"/>
          <w:szCs w:val="24"/>
        </w:rPr>
        <w:tab/>
        <w:t xml:space="preserve">46% педагогов имеют высшую квалификационную категорию, 31% - первую квалификационную категорию; 4% -вторую, </w:t>
      </w:r>
      <w:r w:rsidR="007964BE">
        <w:rPr>
          <w:rFonts w:ascii="Times New Roman" w:hAnsi="Times New Roman"/>
          <w:sz w:val="24"/>
          <w:szCs w:val="24"/>
        </w:rPr>
        <w:t>остальные – молодые специалисты:</w:t>
      </w:r>
    </w:p>
    <w:p w:rsidR="001F6D1F" w:rsidRPr="001F6D1F" w:rsidRDefault="001F6D1F" w:rsidP="001F6D1F">
      <w:pPr>
        <w:tabs>
          <w:tab w:val="left" w:pos="426"/>
        </w:tabs>
        <w:spacing w:after="0"/>
        <w:jc w:val="center"/>
        <w:rPr>
          <w:rFonts w:ascii="Times New Roman" w:hAnsi="Times New Roman"/>
          <w:sz w:val="24"/>
          <w:szCs w:val="24"/>
        </w:rPr>
      </w:pPr>
      <w:r w:rsidRPr="001F6D1F">
        <w:rPr>
          <w:rFonts w:ascii="Times New Roman" w:hAnsi="Times New Roman"/>
          <w:b/>
          <w:sz w:val="24"/>
          <w:szCs w:val="24"/>
        </w:rPr>
        <w:t xml:space="preserve">Таблица 3. </w:t>
      </w:r>
      <w:r>
        <w:rPr>
          <w:rFonts w:ascii="Times New Roman" w:hAnsi="Times New Roman"/>
          <w:b/>
          <w:sz w:val="24"/>
          <w:szCs w:val="24"/>
        </w:rPr>
        <w:t xml:space="preserve"> </w:t>
      </w:r>
      <w:r w:rsidRPr="001F6D1F">
        <w:rPr>
          <w:rFonts w:ascii="Times New Roman" w:hAnsi="Times New Roman"/>
          <w:sz w:val="24"/>
          <w:szCs w:val="24"/>
        </w:rPr>
        <w:t xml:space="preserve">Качественный состав педагогов ГБДОУ </w:t>
      </w:r>
    </w:p>
    <w:p w:rsidR="001F6D1F" w:rsidRPr="001F6D1F" w:rsidRDefault="001F6D1F" w:rsidP="001F6D1F">
      <w:pPr>
        <w:tabs>
          <w:tab w:val="left" w:pos="426"/>
        </w:tabs>
        <w:spacing w:after="0"/>
        <w:jc w:val="center"/>
        <w:rPr>
          <w:rFonts w:ascii="Times New Roman" w:hAnsi="Times New Roman"/>
          <w:sz w:val="24"/>
          <w:szCs w:val="24"/>
        </w:rPr>
      </w:pPr>
      <w:r w:rsidRPr="001F6D1F">
        <w:rPr>
          <w:rFonts w:ascii="Times New Roman" w:hAnsi="Times New Roman"/>
          <w:sz w:val="24"/>
          <w:szCs w:val="24"/>
        </w:rPr>
        <w:t>по квалификационным категориям.</w:t>
      </w:r>
    </w:p>
    <w:tbl>
      <w:tblPr>
        <w:tblW w:w="7919" w:type="dxa"/>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0"/>
        <w:gridCol w:w="1559"/>
      </w:tblGrid>
      <w:tr w:rsidR="007964BE" w:rsidRPr="00C10F29" w:rsidTr="00C10F29">
        <w:tc>
          <w:tcPr>
            <w:tcW w:w="6360"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высшая квалификационная категория</w:t>
            </w:r>
          </w:p>
        </w:tc>
        <w:tc>
          <w:tcPr>
            <w:tcW w:w="1559"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46%</w:t>
            </w:r>
          </w:p>
        </w:tc>
      </w:tr>
      <w:tr w:rsidR="007964BE" w:rsidRPr="00C10F29" w:rsidTr="00C10F29">
        <w:tc>
          <w:tcPr>
            <w:tcW w:w="6360"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первая квалификационная категория</w:t>
            </w:r>
          </w:p>
        </w:tc>
        <w:tc>
          <w:tcPr>
            <w:tcW w:w="1559"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31%</w:t>
            </w:r>
          </w:p>
        </w:tc>
      </w:tr>
      <w:tr w:rsidR="007964BE" w:rsidRPr="00C10F29" w:rsidTr="00C10F29">
        <w:tc>
          <w:tcPr>
            <w:tcW w:w="6360"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вторая квалификационная категория</w:t>
            </w:r>
          </w:p>
        </w:tc>
        <w:tc>
          <w:tcPr>
            <w:tcW w:w="1559"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4%</w:t>
            </w:r>
          </w:p>
        </w:tc>
      </w:tr>
      <w:tr w:rsidR="007964BE" w:rsidRPr="00C10F29" w:rsidTr="00C10F29">
        <w:tc>
          <w:tcPr>
            <w:tcW w:w="6360"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молодые специалисты</w:t>
            </w:r>
          </w:p>
        </w:tc>
        <w:tc>
          <w:tcPr>
            <w:tcW w:w="1559" w:type="dxa"/>
          </w:tcPr>
          <w:p w:rsidR="007964BE" w:rsidRPr="00C10F29" w:rsidRDefault="007964BE" w:rsidP="00C10F29">
            <w:pPr>
              <w:tabs>
                <w:tab w:val="left" w:pos="426"/>
              </w:tabs>
              <w:spacing w:after="0"/>
              <w:jc w:val="both"/>
              <w:rPr>
                <w:rFonts w:ascii="Times New Roman" w:hAnsi="Times New Roman"/>
                <w:sz w:val="24"/>
                <w:szCs w:val="24"/>
              </w:rPr>
            </w:pPr>
            <w:r w:rsidRPr="00C10F29">
              <w:rPr>
                <w:rFonts w:ascii="Times New Roman" w:hAnsi="Times New Roman"/>
                <w:sz w:val="24"/>
                <w:szCs w:val="24"/>
              </w:rPr>
              <w:t>19%</w:t>
            </w:r>
          </w:p>
        </w:tc>
      </w:tr>
    </w:tbl>
    <w:p w:rsidR="007964BE" w:rsidRPr="005720B8" w:rsidRDefault="00C66F82" w:rsidP="00C2256E">
      <w:pPr>
        <w:tabs>
          <w:tab w:val="left" w:pos="426"/>
        </w:tabs>
        <w:spacing w:after="0"/>
        <w:jc w:val="both"/>
        <w:rPr>
          <w:rFonts w:ascii="Times New Roman" w:hAnsi="Times New Roman"/>
          <w:sz w:val="24"/>
          <w:szCs w:val="24"/>
        </w:rPr>
      </w:pPr>
      <w:r w:rsidRPr="00EA6C67">
        <w:rPr>
          <w:rFonts w:ascii="Times New Roman" w:hAnsi="Times New Roman"/>
          <w:sz w:val="24"/>
          <w:szCs w:val="24"/>
        </w:rPr>
        <w:object w:dxaOrig="9052" w:dyaOrig="2967">
          <v:shape id="_x0000_i1027" type="#_x0000_t75" style="width:452.25pt;height:148.5pt" o:ole="">
            <v:imagedata r:id="rId13" o:title=""/>
          </v:shape>
          <o:OLEObject Type="Embed" ProgID="MSGraph.Chart.8" ShapeID="_x0000_i1027" DrawAspect="Content" ObjectID="_1409735072" r:id="rId14">
            <o:FieldCodes>\s</o:FieldCodes>
          </o:OLEObject>
        </w:object>
      </w:r>
    </w:p>
    <w:p w:rsidR="00DD09D7" w:rsidRPr="005720B8" w:rsidRDefault="00DF00AF" w:rsidP="00C2256E">
      <w:pPr>
        <w:tabs>
          <w:tab w:val="left" w:pos="426"/>
        </w:tabs>
        <w:spacing w:after="0"/>
        <w:jc w:val="both"/>
        <w:rPr>
          <w:rFonts w:ascii="Times New Roman" w:hAnsi="Times New Roman"/>
          <w:sz w:val="24"/>
          <w:szCs w:val="24"/>
        </w:rPr>
      </w:pPr>
      <w:r>
        <w:rPr>
          <w:rFonts w:ascii="Times New Roman" w:hAnsi="Times New Roman"/>
          <w:sz w:val="24"/>
          <w:szCs w:val="24"/>
        </w:rPr>
        <w:tab/>
        <w:t>8% педагогов</w:t>
      </w:r>
      <w:r w:rsidR="00DD09D7" w:rsidRPr="005720B8">
        <w:rPr>
          <w:rFonts w:ascii="Times New Roman" w:hAnsi="Times New Roman"/>
          <w:sz w:val="24"/>
          <w:szCs w:val="24"/>
        </w:rPr>
        <w:t xml:space="preserve"> имеют звания «Почетный работн</w:t>
      </w:r>
      <w:r>
        <w:rPr>
          <w:rFonts w:ascii="Times New Roman" w:hAnsi="Times New Roman"/>
          <w:sz w:val="24"/>
          <w:szCs w:val="24"/>
        </w:rPr>
        <w:t>ик общего образования России». 1</w:t>
      </w:r>
      <w:r w:rsidR="00DD09D7" w:rsidRPr="005720B8">
        <w:rPr>
          <w:rFonts w:ascii="Times New Roman" w:hAnsi="Times New Roman"/>
          <w:sz w:val="24"/>
          <w:szCs w:val="24"/>
        </w:rPr>
        <w:t xml:space="preserve"> воспитатель награжден премией «Лучший воспитатель государственного дошкольного образовательног</w:t>
      </w:r>
      <w:r>
        <w:rPr>
          <w:rFonts w:ascii="Times New Roman" w:hAnsi="Times New Roman"/>
          <w:sz w:val="24"/>
          <w:szCs w:val="24"/>
        </w:rPr>
        <w:t>о учреждения Санкт-Петербурга».16%</w:t>
      </w:r>
      <w:r w:rsidR="00DD09D7" w:rsidRPr="005720B8">
        <w:rPr>
          <w:rFonts w:ascii="Times New Roman" w:hAnsi="Times New Roman"/>
          <w:sz w:val="24"/>
          <w:szCs w:val="24"/>
        </w:rPr>
        <w:t xml:space="preserve"> награждены почетными грамотами Министерства образования Российской Федерации.</w:t>
      </w:r>
    </w:p>
    <w:p w:rsidR="00DD09D7" w:rsidRPr="005720B8" w:rsidRDefault="00DD09D7" w:rsidP="00C2256E">
      <w:pPr>
        <w:tabs>
          <w:tab w:val="left" w:pos="426"/>
        </w:tabs>
        <w:spacing w:after="0"/>
        <w:jc w:val="both"/>
        <w:rPr>
          <w:rFonts w:ascii="Times New Roman" w:hAnsi="Times New Roman"/>
          <w:sz w:val="24"/>
          <w:szCs w:val="24"/>
        </w:rPr>
      </w:pPr>
    </w:p>
    <w:p w:rsidR="00DD09D7" w:rsidRPr="005720B8" w:rsidRDefault="00DD09D7" w:rsidP="005720B8">
      <w:pPr>
        <w:pStyle w:val="a4"/>
        <w:numPr>
          <w:ilvl w:val="1"/>
          <w:numId w:val="14"/>
        </w:numPr>
        <w:tabs>
          <w:tab w:val="left" w:pos="426"/>
        </w:tabs>
        <w:spacing w:after="0"/>
        <w:ind w:left="0" w:firstLine="0"/>
        <w:jc w:val="both"/>
        <w:rPr>
          <w:rFonts w:ascii="Times New Roman" w:hAnsi="Times New Roman"/>
          <w:b/>
          <w:sz w:val="24"/>
          <w:szCs w:val="24"/>
        </w:rPr>
      </w:pPr>
      <w:r w:rsidRPr="005720B8">
        <w:rPr>
          <w:rFonts w:ascii="Times New Roman" w:hAnsi="Times New Roman"/>
          <w:b/>
          <w:sz w:val="24"/>
          <w:szCs w:val="24"/>
        </w:rPr>
        <w:t>Развитие кадрового потенциала.</w:t>
      </w:r>
    </w:p>
    <w:p w:rsidR="00DD09D7" w:rsidRPr="005720B8" w:rsidRDefault="00DD09D7" w:rsidP="000C36AB">
      <w:pPr>
        <w:pStyle w:val="a4"/>
        <w:tabs>
          <w:tab w:val="left" w:pos="426"/>
        </w:tabs>
        <w:spacing w:after="0"/>
        <w:ind w:left="0"/>
        <w:jc w:val="both"/>
        <w:rPr>
          <w:rFonts w:ascii="Times New Roman" w:hAnsi="Times New Roman"/>
          <w:sz w:val="24"/>
          <w:szCs w:val="24"/>
        </w:rPr>
      </w:pPr>
      <w:r w:rsidRPr="005720B8">
        <w:rPr>
          <w:rFonts w:ascii="Times New Roman" w:hAnsi="Times New Roman"/>
          <w:sz w:val="24"/>
          <w:szCs w:val="24"/>
        </w:rPr>
        <w:tab/>
        <w:t>Педагогический коллектив детского сада постоянно совершенствует свою профессиональную компетентность, как за счет использования внутреннего потенциала, так и на курсах повышения квалификации и за счет участия в работе районных методических объединений, городских и районных семинарах, конференциях.</w:t>
      </w:r>
    </w:p>
    <w:p w:rsidR="00077595" w:rsidRPr="00AF6982" w:rsidRDefault="00DD09D7" w:rsidP="000C36AB">
      <w:pPr>
        <w:pStyle w:val="a4"/>
        <w:tabs>
          <w:tab w:val="left" w:pos="426"/>
        </w:tabs>
        <w:spacing w:after="0"/>
        <w:ind w:left="0"/>
        <w:jc w:val="both"/>
        <w:rPr>
          <w:rFonts w:ascii="Times New Roman" w:hAnsi="Times New Roman"/>
          <w:color w:val="000000"/>
          <w:sz w:val="24"/>
          <w:szCs w:val="24"/>
        </w:rPr>
      </w:pPr>
      <w:r w:rsidRPr="005720B8">
        <w:rPr>
          <w:rFonts w:ascii="Times New Roman" w:hAnsi="Times New Roman"/>
          <w:sz w:val="24"/>
          <w:szCs w:val="24"/>
        </w:rPr>
        <w:tab/>
        <w:t xml:space="preserve">В 2011-2012 учебном году прошли обучение на курсах повышения </w:t>
      </w:r>
      <w:r w:rsidRPr="00AF6982">
        <w:rPr>
          <w:rFonts w:ascii="Times New Roman" w:hAnsi="Times New Roman"/>
          <w:color w:val="000000"/>
          <w:sz w:val="24"/>
          <w:szCs w:val="24"/>
        </w:rPr>
        <w:t>квалификации</w:t>
      </w:r>
      <w:r w:rsidR="00077595" w:rsidRPr="00AF6982">
        <w:rPr>
          <w:rFonts w:ascii="Times New Roman" w:hAnsi="Times New Roman"/>
          <w:color w:val="000000"/>
          <w:sz w:val="24"/>
          <w:szCs w:val="24"/>
        </w:rPr>
        <w:t>:</w:t>
      </w:r>
    </w:p>
    <w:p w:rsidR="00B7155E" w:rsidRPr="00AF6982" w:rsidRDefault="00B7155E" w:rsidP="000C36AB">
      <w:pPr>
        <w:pStyle w:val="a4"/>
        <w:tabs>
          <w:tab w:val="left" w:pos="426"/>
        </w:tabs>
        <w:spacing w:after="0"/>
        <w:ind w:left="0"/>
        <w:jc w:val="both"/>
        <w:rPr>
          <w:rFonts w:ascii="Times New Roman" w:hAnsi="Times New Roman"/>
          <w:color w:val="000000"/>
          <w:sz w:val="24"/>
          <w:szCs w:val="24"/>
        </w:rPr>
      </w:pPr>
    </w:p>
    <w:p w:rsidR="00077595" w:rsidRPr="00077595" w:rsidRDefault="00077595" w:rsidP="00077595">
      <w:pPr>
        <w:tabs>
          <w:tab w:val="left" w:pos="426"/>
        </w:tabs>
        <w:spacing w:after="0"/>
        <w:rPr>
          <w:rFonts w:ascii="Times New Roman" w:hAnsi="Times New Roman"/>
          <w:sz w:val="24"/>
          <w:szCs w:val="24"/>
        </w:rPr>
      </w:pPr>
      <w:r w:rsidRPr="001F6D1F">
        <w:rPr>
          <w:rFonts w:ascii="Times New Roman" w:hAnsi="Times New Roman"/>
          <w:b/>
          <w:sz w:val="24"/>
          <w:szCs w:val="24"/>
        </w:rPr>
        <w:lastRenderedPageBreak/>
        <w:t xml:space="preserve">Таблица 3. </w:t>
      </w:r>
      <w:r>
        <w:rPr>
          <w:rFonts w:ascii="Times New Roman" w:hAnsi="Times New Roman"/>
          <w:b/>
          <w:sz w:val="24"/>
          <w:szCs w:val="24"/>
        </w:rPr>
        <w:t xml:space="preserve"> </w:t>
      </w:r>
      <w:r>
        <w:rPr>
          <w:rFonts w:ascii="Times New Roman" w:hAnsi="Times New Roman"/>
          <w:sz w:val="24"/>
          <w:szCs w:val="24"/>
        </w:rPr>
        <w:t>Повышение квалификации педагогов в 2011-2012 учебном году</w:t>
      </w:r>
      <w:r w:rsidRPr="001F6D1F">
        <w:rPr>
          <w:rFonts w:ascii="Times New Roman" w:hAnsi="Times New Roman"/>
          <w:sz w:val="24"/>
          <w:szCs w:val="24"/>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2"/>
        <w:gridCol w:w="1984"/>
      </w:tblGrid>
      <w:tr w:rsidR="00077595" w:rsidRPr="002E4E30" w:rsidTr="002E4E30">
        <w:tc>
          <w:tcPr>
            <w:tcW w:w="6662"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всего педагогов, повысивших квалификацию</w:t>
            </w:r>
          </w:p>
        </w:tc>
        <w:tc>
          <w:tcPr>
            <w:tcW w:w="1984"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60%</w:t>
            </w:r>
          </w:p>
        </w:tc>
      </w:tr>
      <w:tr w:rsidR="00077595" w:rsidRPr="002E4E30" w:rsidTr="002E4E30">
        <w:tc>
          <w:tcPr>
            <w:tcW w:w="6662"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из них:</w:t>
            </w:r>
          </w:p>
        </w:tc>
        <w:tc>
          <w:tcPr>
            <w:tcW w:w="1984"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p>
        </w:tc>
      </w:tr>
      <w:tr w:rsidR="00077595" w:rsidRPr="002E4E30" w:rsidTr="002E4E30">
        <w:tc>
          <w:tcPr>
            <w:tcW w:w="6662"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по совершенствованию своей компьютерной компетентности в области информационно-компютерных технологий</w:t>
            </w:r>
          </w:p>
        </w:tc>
        <w:tc>
          <w:tcPr>
            <w:tcW w:w="1984"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20%</w:t>
            </w:r>
          </w:p>
        </w:tc>
      </w:tr>
      <w:tr w:rsidR="00077595" w:rsidRPr="002E4E30" w:rsidTr="002E4E30">
        <w:tc>
          <w:tcPr>
            <w:tcW w:w="6662"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другие</w:t>
            </w:r>
          </w:p>
        </w:tc>
        <w:tc>
          <w:tcPr>
            <w:tcW w:w="1984"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40%</w:t>
            </w:r>
          </w:p>
        </w:tc>
      </w:tr>
      <w:tr w:rsidR="00077595" w:rsidRPr="002E4E30" w:rsidTr="002E4E30">
        <w:tc>
          <w:tcPr>
            <w:tcW w:w="6662"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за счет бюджета Санкт-Петербурга</w:t>
            </w:r>
          </w:p>
        </w:tc>
        <w:tc>
          <w:tcPr>
            <w:tcW w:w="1984" w:type="dxa"/>
          </w:tcPr>
          <w:p w:rsidR="00077595" w:rsidRPr="00AF6982" w:rsidRDefault="00077595" w:rsidP="002E4E30">
            <w:pPr>
              <w:pStyle w:val="a4"/>
              <w:tabs>
                <w:tab w:val="left" w:pos="426"/>
              </w:tabs>
              <w:spacing w:after="0"/>
              <w:ind w:left="0"/>
              <w:jc w:val="both"/>
              <w:rPr>
                <w:rFonts w:ascii="Times New Roman" w:hAnsi="Times New Roman"/>
                <w:color w:val="000000"/>
                <w:sz w:val="24"/>
                <w:szCs w:val="24"/>
              </w:rPr>
            </w:pPr>
            <w:r w:rsidRPr="00AF6982">
              <w:rPr>
                <w:rFonts w:ascii="Times New Roman" w:hAnsi="Times New Roman"/>
                <w:color w:val="000000"/>
                <w:sz w:val="24"/>
                <w:szCs w:val="24"/>
              </w:rPr>
              <w:t>56%</w:t>
            </w:r>
          </w:p>
        </w:tc>
      </w:tr>
    </w:tbl>
    <w:p w:rsidR="00077595" w:rsidRDefault="00C66F82" w:rsidP="000C36AB">
      <w:pPr>
        <w:pStyle w:val="a4"/>
        <w:tabs>
          <w:tab w:val="left" w:pos="426"/>
        </w:tabs>
        <w:spacing w:after="0"/>
        <w:ind w:left="0"/>
        <w:jc w:val="both"/>
        <w:rPr>
          <w:rFonts w:ascii="Times New Roman" w:hAnsi="Times New Roman"/>
          <w:color w:val="C00000"/>
          <w:sz w:val="24"/>
          <w:szCs w:val="24"/>
        </w:rPr>
      </w:pPr>
      <w:r w:rsidRPr="00EA6C67">
        <w:rPr>
          <w:rFonts w:ascii="Times New Roman" w:hAnsi="Times New Roman"/>
          <w:sz w:val="24"/>
          <w:szCs w:val="24"/>
        </w:rPr>
        <w:object w:dxaOrig="9008" w:dyaOrig="2967">
          <v:shape id="_x0000_i1028" type="#_x0000_t75" style="width:450.75pt;height:148.5pt" o:ole="">
            <v:imagedata r:id="rId15" o:title=""/>
          </v:shape>
          <o:OLEObject Type="Embed" ProgID="MSGraph.Chart.8" ShapeID="_x0000_i1028" DrawAspect="Content" ObjectID="_1409735073" r:id="rId16">
            <o:FieldCodes>\s</o:FieldCodes>
          </o:OLEObject>
        </w:object>
      </w:r>
    </w:p>
    <w:p w:rsidR="00DD09D7" w:rsidRPr="005720B8" w:rsidRDefault="00DD09D7" w:rsidP="000C36AB">
      <w:pPr>
        <w:pStyle w:val="a4"/>
        <w:tabs>
          <w:tab w:val="left" w:pos="426"/>
        </w:tabs>
        <w:spacing w:after="0"/>
        <w:ind w:left="0"/>
        <w:jc w:val="both"/>
        <w:rPr>
          <w:rFonts w:ascii="Times New Roman" w:hAnsi="Times New Roman"/>
          <w:sz w:val="24"/>
          <w:szCs w:val="24"/>
        </w:rPr>
      </w:pPr>
      <w:r w:rsidRPr="00AF6982">
        <w:rPr>
          <w:rFonts w:ascii="Times New Roman" w:hAnsi="Times New Roman"/>
          <w:color w:val="000000"/>
          <w:sz w:val="24"/>
          <w:szCs w:val="24"/>
        </w:rPr>
        <w:t xml:space="preserve"> 15</w:t>
      </w:r>
      <w:r w:rsidRPr="005720B8">
        <w:rPr>
          <w:rFonts w:ascii="Times New Roman" w:hAnsi="Times New Roman"/>
          <w:sz w:val="24"/>
          <w:szCs w:val="24"/>
        </w:rPr>
        <w:t xml:space="preserve"> педагогов, из них 5 -  по совершенствованию своей  компетентности в области информационно – компьютерных технологий.</w:t>
      </w:r>
    </w:p>
    <w:p w:rsidR="00DD09D7" w:rsidRPr="005720B8" w:rsidRDefault="00DD09D7" w:rsidP="000C36AB">
      <w:pPr>
        <w:pStyle w:val="a4"/>
        <w:tabs>
          <w:tab w:val="left" w:pos="426"/>
        </w:tabs>
        <w:spacing w:after="0"/>
        <w:ind w:left="0"/>
        <w:jc w:val="both"/>
        <w:rPr>
          <w:rFonts w:ascii="Times New Roman" w:hAnsi="Times New Roman"/>
          <w:sz w:val="24"/>
          <w:szCs w:val="24"/>
        </w:rPr>
      </w:pPr>
      <w:r w:rsidRPr="005720B8">
        <w:rPr>
          <w:rFonts w:ascii="Times New Roman" w:hAnsi="Times New Roman"/>
          <w:sz w:val="24"/>
          <w:szCs w:val="24"/>
        </w:rPr>
        <w:tab/>
        <w:t>Внутри педагогического коллектива организована система просвещения педагогов в области стратегии образования на современном этапе. Особое внимание уделяется вопросам тематического планирования образовательного процесса, мониторинга, игровым и поисково-познавательным технологиям, организации предметно-развивающей среды. Начата работа по накоплению авторской  медиатеки коллектива для использования в работе с детьми.</w:t>
      </w:r>
    </w:p>
    <w:p w:rsidR="00DD09D7" w:rsidRPr="005720B8" w:rsidRDefault="00DD09D7" w:rsidP="000C36AB">
      <w:pPr>
        <w:pStyle w:val="a4"/>
        <w:tabs>
          <w:tab w:val="left" w:pos="426"/>
        </w:tabs>
        <w:spacing w:after="0"/>
        <w:ind w:left="0"/>
        <w:jc w:val="both"/>
        <w:rPr>
          <w:rFonts w:ascii="Times New Roman" w:hAnsi="Times New Roman"/>
          <w:sz w:val="24"/>
          <w:szCs w:val="24"/>
        </w:rPr>
      </w:pPr>
      <w:r w:rsidRPr="005720B8">
        <w:rPr>
          <w:rFonts w:ascii="Times New Roman" w:hAnsi="Times New Roman"/>
          <w:sz w:val="24"/>
          <w:szCs w:val="24"/>
        </w:rPr>
        <w:tab/>
        <w:t xml:space="preserve">Особое внимание уделяется молодым специалистам. В детском саду организовано наставничество. </w:t>
      </w:r>
    </w:p>
    <w:p w:rsidR="00DD09D7" w:rsidRPr="005720B8" w:rsidRDefault="00DD09D7" w:rsidP="000C36AB">
      <w:pPr>
        <w:pStyle w:val="a4"/>
        <w:tabs>
          <w:tab w:val="left" w:pos="426"/>
        </w:tabs>
        <w:spacing w:after="0"/>
        <w:ind w:left="0"/>
        <w:jc w:val="both"/>
        <w:rPr>
          <w:rFonts w:ascii="Times New Roman" w:hAnsi="Times New Roman"/>
          <w:sz w:val="24"/>
          <w:szCs w:val="24"/>
        </w:rPr>
      </w:pPr>
    </w:p>
    <w:p w:rsidR="00DD09D7" w:rsidRPr="005720B8" w:rsidRDefault="00DD09D7" w:rsidP="005720B8">
      <w:pPr>
        <w:pStyle w:val="a4"/>
        <w:numPr>
          <w:ilvl w:val="0"/>
          <w:numId w:val="14"/>
        </w:numPr>
        <w:tabs>
          <w:tab w:val="left" w:pos="426"/>
        </w:tabs>
        <w:spacing w:after="0"/>
        <w:jc w:val="center"/>
        <w:rPr>
          <w:rFonts w:ascii="Times New Roman" w:hAnsi="Times New Roman"/>
          <w:b/>
          <w:sz w:val="24"/>
          <w:szCs w:val="24"/>
        </w:rPr>
      </w:pPr>
      <w:r w:rsidRPr="005720B8">
        <w:rPr>
          <w:rFonts w:ascii="Times New Roman" w:hAnsi="Times New Roman"/>
          <w:b/>
          <w:sz w:val="24"/>
          <w:szCs w:val="24"/>
        </w:rPr>
        <w:t>ФИНАНСОВЫЕ РЕСУРСЫ.</w:t>
      </w:r>
    </w:p>
    <w:p w:rsidR="00DD09D7" w:rsidRPr="005720B8" w:rsidRDefault="00DD09D7" w:rsidP="00B7155D">
      <w:pPr>
        <w:tabs>
          <w:tab w:val="left" w:pos="426"/>
        </w:tabs>
        <w:spacing w:after="0"/>
        <w:jc w:val="both"/>
        <w:rPr>
          <w:rFonts w:ascii="Times New Roman" w:hAnsi="Times New Roman"/>
          <w:b/>
          <w:sz w:val="24"/>
          <w:szCs w:val="24"/>
        </w:rPr>
      </w:pPr>
      <w:r w:rsidRPr="005720B8">
        <w:rPr>
          <w:rFonts w:ascii="Times New Roman" w:hAnsi="Times New Roman"/>
          <w:b/>
          <w:sz w:val="24"/>
          <w:szCs w:val="24"/>
        </w:rPr>
        <w:t>6.1. Бюджетное финансирование. Распределение средств по источникам их получения.</w:t>
      </w:r>
    </w:p>
    <w:p w:rsidR="00DD09D7" w:rsidRPr="005720B8" w:rsidRDefault="00DD09D7" w:rsidP="00B7155D">
      <w:pPr>
        <w:tabs>
          <w:tab w:val="left" w:pos="426"/>
        </w:tabs>
        <w:spacing w:after="0"/>
        <w:jc w:val="both"/>
        <w:rPr>
          <w:rFonts w:ascii="Times New Roman" w:hAnsi="Times New Roman"/>
          <w:color w:val="000000"/>
          <w:sz w:val="24"/>
          <w:szCs w:val="24"/>
        </w:rPr>
      </w:pPr>
      <w:r w:rsidRPr="005720B8">
        <w:rPr>
          <w:rFonts w:ascii="Times New Roman" w:hAnsi="Times New Roman"/>
          <w:sz w:val="24"/>
          <w:szCs w:val="24"/>
        </w:rPr>
        <w:tab/>
        <w:t>План финансово-хозяйственной деятельности 2011 года выполнен на 100% .</w:t>
      </w:r>
      <w:r w:rsidRPr="005720B8">
        <w:rPr>
          <w:rFonts w:ascii="Times New Roman" w:hAnsi="Times New Roman"/>
          <w:color w:val="000000"/>
          <w:sz w:val="24"/>
          <w:szCs w:val="24"/>
        </w:rPr>
        <w:t>Объем средств учреждения, выделенный на 2012 год,  исполнен на 58%</w:t>
      </w:r>
    </w:p>
    <w:p w:rsidR="00DD09D7" w:rsidRDefault="00DD09D7" w:rsidP="00B7155D">
      <w:pPr>
        <w:tabs>
          <w:tab w:val="left" w:pos="426"/>
        </w:tabs>
        <w:spacing w:after="0"/>
        <w:jc w:val="both"/>
        <w:rPr>
          <w:rFonts w:ascii="Times New Roman" w:hAnsi="Times New Roman"/>
          <w:sz w:val="24"/>
          <w:szCs w:val="24"/>
        </w:rPr>
      </w:pPr>
      <w:r w:rsidRPr="005720B8">
        <w:rPr>
          <w:rFonts w:ascii="Times New Roman" w:hAnsi="Times New Roman"/>
          <w:color w:val="000000"/>
          <w:sz w:val="24"/>
          <w:szCs w:val="24"/>
        </w:rPr>
        <w:t xml:space="preserve">      По источникам получения финансовых бюджетных средств в 2012 году на 01.09.2012  исполнено</w:t>
      </w:r>
      <w:r w:rsidRPr="005720B8">
        <w:rPr>
          <w:rFonts w:ascii="Times New Roman" w:hAnsi="Times New Roman"/>
          <w:sz w:val="24"/>
          <w:szCs w:val="24"/>
        </w:rPr>
        <w:t>:</w:t>
      </w:r>
    </w:p>
    <w:p w:rsidR="00B4759B" w:rsidRDefault="0038188E" w:rsidP="0038188E">
      <w:pPr>
        <w:tabs>
          <w:tab w:val="left" w:pos="426"/>
        </w:tabs>
        <w:spacing w:after="0"/>
        <w:rPr>
          <w:rFonts w:ascii="Times New Roman" w:hAnsi="Times New Roman"/>
          <w:sz w:val="24"/>
          <w:szCs w:val="24"/>
        </w:rPr>
      </w:pPr>
      <w:r w:rsidRPr="0038188E">
        <w:rPr>
          <w:rFonts w:ascii="Times New Roman" w:hAnsi="Times New Roman"/>
          <w:b/>
          <w:sz w:val="24"/>
          <w:szCs w:val="24"/>
        </w:rPr>
        <w:t>Таблица 5.</w:t>
      </w:r>
      <w:r>
        <w:rPr>
          <w:rFonts w:ascii="Times New Roman" w:hAnsi="Times New Roman"/>
          <w:sz w:val="24"/>
          <w:szCs w:val="24"/>
        </w:rPr>
        <w:t xml:space="preserve"> Распределение бюджетных средств на 01.09.2012</w:t>
      </w:r>
    </w:p>
    <w:p w:rsidR="00B4759B" w:rsidRPr="005720B8" w:rsidRDefault="0038188E" w:rsidP="0038188E">
      <w:pPr>
        <w:tabs>
          <w:tab w:val="left" w:pos="426"/>
        </w:tabs>
        <w:spacing w:after="0"/>
        <w:rPr>
          <w:rFonts w:ascii="Times New Roman" w:hAnsi="Times New Roman"/>
          <w:sz w:val="24"/>
          <w:szCs w:val="24"/>
        </w:rPr>
      </w:pPr>
      <w:r>
        <w:rPr>
          <w:rFonts w:ascii="Times New Roman" w:hAnsi="Times New Roman"/>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2977"/>
      </w:tblGrid>
      <w:tr w:rsidR="00B4759B" w:rsidRPr="002E4E30" w:rsidTr="002E4E30">
        <w:tc>
          <w:tcPr>
            <w:tcW w:w="6487" w:type="dxa"/>
          </w:tcPr>
          <w:p w:rsidR="00B4759B" w:rsidRPr="002E4E30" w:rsidRDefault="00B4759B" w:rsidP="002E4E30">
            <w:pPr>
              <w:tabs>
                <w:tab w:val="left" w:pos="426"/>
              </w:tabs>
              <w:spacing w:after="0"/>
              <w:rPr>
                <w:rFonts w:ascii="Times New Roman" w:hAnsi="Times New Roman"/>
                <w:b/>
                <w:sz w:val="24"/>
                <w:szCs w:val="24"/>
              </w:rPr>
            </w:pPr>
            <w:r w:rsidRPr="002E4E30">
              <w:rPr>
                <w:rFonts w:ascii="Times New Roman" w:hAnsi="Times New Roman"/>
                <w:b/>
                <w:sz w:val="24"/>
                <w:szCs w:val="24"/>
              </w:rPr>
              <w:t>финансовая статья</w:t>
            </w:r>
          </w:p>
        </w:tc>
        <w:tc>
          <w:tcPr>
            <w:tcW w:w="2977" w:type="dxa"/>
          </w:tcPr>
          <w:p w:rsidR="00B4759B" w:rsidRPr="002E4E30" w:rsidRDefault="00B4759B" w:rsidP="002E4E30">
            <w:pPr>
              <w:tabs>
                <w:tab w:val="left" w:pos="426"/>
              </w:tabs>
              <w:spacing w:after="0"/>
              <w:rPr>
                <w:rFonts w:ascii="Times New Roman" w:hAnsi="Times New Roman"/>
                <w:b/>
                <w:sz w:val="24"/>
                <w:szCs w:val="24"/>
              </w:rPr>
            </w:pPr>
            <w:r w:rsidRPr="002E4E30">
              <w:rPr>
                <w:rFonts w:ascii="Times New Roman" w:hAnsi="Times New Roman"/>
                <w:b/>
                <w:sz w:val="24"/>
                <w:szCs w:val="24"/>
              </w:rPr>
              <w:t>исполнено  на 01.09.2012 (в %)</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ст.211 (оплата труда сотрудников)</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 xml:space="preserve"> 53</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ст.221 (услуги связи: радиоточки, телефоны основные)</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78</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ст.223 (коммунальные услуги)</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67</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 xml:space="preserve">ст.225 (услуги по содержанию имущества: вывоз мусора, вывоз снега; дезинсекция, дератизация, дезкамерная обработка, обслуживание газоанализаторов, обслуживание КСОБ, огнезащитная обработка чердака, очистка </w:t>
            </w:r>
            <w:r w:rsidRPr="002E4E30">
              <w:rPr>
                <w:rFonts w:ascii="Times New Roman" w:hAnsi="Times New Roman"/>
                <w:sz w:val="24"/>
                <w:szCs w:val="24"/>
              </w:rPr>
              <w:lastRenderedPageBreak/>
              <w:t>дымоходов, вентканалов)</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lastRenderedPageBreak/>
              <w:t>93</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lastRenderedPageBreak/>
              <w:t>ст.226 (медосмотр; обучение по пожарной безопасности, по охране труда и т.п.; разработка проектно-сметной документации фасада здания; разработка тех.условий по противопожарной защите помещений)</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62</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ст.260 (социальное обеспечение)</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100</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ст.290 (гос.пошлина, штрафы, пени)</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100</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ст.310 (мебель, оборудование для столовых, пищеблоков)</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91</w:t>
            </w:r>
          </w:p>
        </w:tc>
      </w:tr>
      <w:tr w:rsidR="00B4759B" w:rsidRPr="002E4E30" w:rsidTr="002E4E30">
        <w:tc>
          <w:tcPr>
            <w:tcW w:w="6487" w:type="dxa"/>
          </w:tcPr>
          <w:p w:rsidR="00B4759B" w:rsidRPr="002E4E30" w:rsidRDefault="00B4759B" w:rsidP="002E4E30">
            <w:pPr>
              <w:tabs>
                <w:tab w:val="left" w:pos="426"/>
              </w:tabs>
              <w:spacing w:after="0"/>
              <w:rPr>
                <w:rFonts w:ascii="Times New Roman" w:hAnsi="Times New Roman"/>
                <w:sz w:val="24"/>
                <w:szCs w:val="24"/>
              </w:rPr>
            </w:pPr>
            <w:r w:rsidRPr="002E4E30">
              <w:rPr>
                <w:rFonts w:ascii="Times New Roman" w:hAnsi="Times New Roman"/>
                <w:sz w:val="24"/>
                <w:szCs w:val="24"/>
              </w:rPr>
              <w:t>ст.340 (медикаменты, питание, хозяйственные товары)</w:t>
            </w:r>
          </w:p>
        </w:tc>
        <w:tc>
          <w:tcPr>
            <w:tcW w:w="2977" w:type="dxa"/>
          </w:tcPr>
          <w:p w:rsidR="00B4759B" w:rsidRPr="002E4E30" w:rsidRDefault="00B4759B" w:rsidP="002E4E30">
            <w:pPr>
              <w:tabs>
                <w:tab w:val="left" w:pos="426"/>
              </w:tabs>
              <w:spacing w:after="0"/>
              <w:jc w:val="right"/>
              <w:rPr>
                <w:rFonts w:ascii="Times New Roman" w:hAnsi="Times New Roman"/>
                <w:sz w:val="24"/>
                <w:szCs w:val="24"/>
              </w:rPr>
            </w:pPr>
            <w:r w:rsidRPr="002E4E30">
              <w:rPr>
                <w:rFonts w:ascii="Times New Roman" w:hAnsi="Times New Roman"/>
                <w:sz w:val="24"/>
                <w:szCs w:val="24"/>
              </w:rPr>
              <w:t>70</w:t>
            </w:r>
          </w:p>
        </w:tc>
      </w:tr>
    </w:tbl>
    <w:p w:rsidR="0038188E" w:rsidRPr="005720B8" w:rsidRDefault="0038188E" w:rsidP="0038188E">
      <w:pPr>
        <w:tabs>
          <w:tab w:val="left" w:pos="426"/>
        </w:tabs>
        <w:spacing w:after="0"/>
        <w:rPr>
          <w:rFonts w:ascii="Times New Roman" w:hAnsi="Times New Roman"/>
          <w:sz w:val="24"/>
          <w:szCs w:val="24"/>
        </w:rPr>
      </w:pPr>
    </w:p>
    <w:p w:rsidR="00DD09D7" w:rsidRPr="005720B8" w:rsidRDefault="00B6793C" w:rsidP="00B7155D">
      <w:pPr>
        <w:tabs>
          <w:tab w:val="left" w:pos="426"/>
        </w:tabs>
        <w:spacing w:after="0"/>
        <w:jc w:val="both"/>
        <w:rPr>
          <w:rFonts w:ascii="Times New Roman" w:hAnsi="Times New Roman"/>
          <w:sz w:val="24"/>
          <w:szCs w:val="24"/>
        </w:rPr>
      </w:pPr>
      <w:r w:rsidRPr="00EA6C67">
        <w:rPr>
          <w:rFonts w:ascii="Times New Roman" w:hAnsi="Times New Roman"/>
          <w:sz w:val="24"/>
          <w:szCs w:val="24"/>
        </w:rPr>
        <w:object w:dxaOrig="9294" w:dyaOrig="2921">
          <v:shape id="_x0000_i1029" type="#_x0000_t75" style="width:465pt;height:146.25pt" o:ole="">
            <v:imagedata r:id="rId17" o:title=""/>
          </v:shape>
          <o:OLEObject Type="Embed" ProgID="MSGraph.Chart.8" ShapeID="_x0000_i1029" DrawAspect="Content" ObjectID="_1409735074" r:id="rId18">
            <o:FieldCodes>\s</o:FieldCodes>
          </o:OLEObject>
        </w:object>
      </w:r>
    </w:p>
    <w:p w:rsidR="00DD09D7" w:rsidRPr="005720B8" w:rsidRDefault="00DD09D7" w:rsidP="00CB1175">
      <w:pPr>
        <w:pStyle w:val="a4"/>
        <w:tabs>
          <w:tab w:val="left" w:pos="426"/>
        </w:tabs>
        <w:spacing w:after="0"/>
        <w:ind w:left="0"/>
        <w:jc w:val="both"/>
        <w:rPr>
          <w:rFonts w:ascii="Times New Roman" w:hAnsi="Times New Roman"/>
          <w:b/>
          <w:sz w:val="24"/>
          <w:szCs w:val="24"/>
        </w:rPr>
      </w:pPr>
      <w:r w:rsidRPr="005720B8">
        <w:rPr>
          <w:rFonts w:ascii="Times New Roman" w:hAnsi="Times New Roman"/>
          <w:b/>
          <w:sz w:val="24"/>
          <w:szCs w:val="24"/>
        </w:rPr>
        <w:t>6.2</w:t>
      </w:r>
      <w:r w:rsidRPr="005720B8">
        <w:rPr>
          <w:rFonts w:ascii="Times New Roman" w:hAnsi="Times New Roman"/>
          <w:sz w:val="24"/>
          <w:szCs w:val="24"/>
        </w:rPr>
        <w:t xml:space="preserve">. </w:t>
      </w:r>
      <w:r w:rsidRPr="005720B8">
        <w:rPr>
          <w:rFonts w:ascii="Times New Roman" w:hAnsi="Times New Roman"/>
          <w:b/>
          <w:sz w:val="24"/>
          <w:szCs w:val="24"/>
        </w:rPr>
        <w:t>Льготы для отдельных категорий воспитанников и условия их получения</w:t>
      </w:r>
    </w:p>
    <w:p w:rsidR="00DD09D7" w:rsidRPr="005720B8" w:rsidRDefault="00DD09D7" w:rsidP="00CB1175">
      <w:pPr>
        <w:tabs>
          <w:tab w:val="left" w:pos="567"/>
        </w:tabs>
        <w:spacing w:after="0"/>
        <w:jc w:val="both"/>
        <w:rPr>
          <w:rFonts w:ascii="Times New Roman" w:hAnsi="Times New Roman"/>
          <w:sz w:val="24"/>
          <w:szCs w:val="24"/>
        </w:rPr>
      </w:pPr>
      <w:r w:rsidRPr="005720B8">
        <w:rPr>
          <w:rFonts w:ascii="Times New Roman" w:hAnsi="Times New Roman"/>
          <w:sz w:val="24"/>
          <w:szCs w:val="24"/>
        </w:rPr>
        <w:tab/>
        <w:t>Пользуются льготами по оплате за содержание д</w:t>
      </w:r>
      <w:r w:rsidR="008312C4">
        <w:rPr>
          <w:rFonts w:ascii="Times New Roman" w:hAnsi="Times New Roman"/>
          <w:sz w:val="24"/>
          <w:szCs w:val="24"/>
        </w:rPr>
        <w:t>етей в детском саду родители: 40%</w:t>
      </w:r>
      <w:r w:rsidRPr="005720B8">
        <w:rPr>
          <w:rFonts w:ascii="Times New Roman" w:hAnsi="Times New Roman"/>
          <w:sz w:val="24"/>
          <w:szCs w:val="24"/>
        </w:rPr>
        <w:t xml:space="preserve"> детей групп </w:t>
      </w:r>
      <w:r w:rsidR="008312C4">
        <w:rPr>
          <w:rFonts w:ascii="Times New Roman" w:hAnsi="Times New Roman"/>
          <w:sz w:val="24"/>
          <w:szCs w:val="24"/>
        </w:rPr>
        <w:t>компенсирующей направленности, 3%</w:t>
      </w:r>
      <w:r w:rsidRPr="005720B8">
        <w:rPr>
          <w:rFonts w:ascii="Times New Roman" w:hAnsi="Times New Roman"/>
          <w:sz w:val="24"/>
          <w:szCs w:val="24"/>
        </w:rPr>
        <w:t xml:space="preserve"> детей сотрудников, одного ребенка, в семье которого имеется ребенок-инвалид. Остальным родителям воспитанников предоставляется компенсации в зависимости от категории семьи. Льготы и компенсации предоставляются на основании заявления и подтверждающих документов.</w:t>
      </w:r>
    </w:p>
    <w:p w:rsidR="00DD09D7" w:rsidRPr="005720B8" w:rsidRDefault="00DD09D7" w:rsidP="00CB1175">
      <w:pPr>
        <w:pStyle w:val="a4"/>
        <w:tabs>
          <w:tab w:val="left" w:pos="426"/>
        </w:tabs>
        <w:spacing w:after="0"/>
        <w:ind w:left="0"/>
        <w:jc w:val="both"/>
        <w:rPr>
          <w:rFonts w:ascii="Times New Roman" w:hAnsi="Times New Roman"/>
          <w:b/>
          <w:sz w:val="24"/>
          <w:szCs w:val="24"/>
        </w:rPr>
      </w:pPr>
      <w:r w:rsidRPr="005720B8">
        <w:rPr>
          <w:rFonts w:ascii="Times New Roman" w:hAnsi="Times New Roman"/>
          <w:b/>
          <w:sz w:val="24"/>
          <w:szCs w:val="24"/>
        </w:rPr>
        <w:t xml:space="preserve"> </w:t>
      </w:r>
    </w:p>
    <w:p w:rsidR="00DD09D7" w:rsidRPr="005720B8" w:rsidRDefault="00DD09D7" w:rsidP="005720B8">
      <w:pPr>
        <w:pStyle w:val="a4"/>
        <w:numPr>
          <w:ilvl w:val="0"/>
          <w:numId w:val="14"/>
        </w:numPr>
        <w:tabs>
          <w:tab w:val="left" w:pos="426"/>
        </w:tabs>
        <w:spacing w:after="0"/>
        <w:jc w:val="center"/>
        <w:rPr>
          <w:rFonts w:ascii="Times New Roman" w:hAnsi="Times New Roman"/>
          <w:b/>
          <w:sz w:val="24"/>
          <w:szCs w:val="24"/>
        </w:rPr>
      </w:pPr>
      <w:r w:rsidRPr="005720B8">
        <w:rPr>
          <w:rFonts w:ascii="Times New Roman" w:hAnsi="Times New Roman"/>
          <w:b/>
          <w:sz w:val="24"/>
          <w:szCs w:val="24"/>
        </w:rPr>
        <w:t>ПЕРСПЕКТИВЫ И ПЛАНЫ РАЗИТИЯ.</w:t>
      </w:r>
    </w:p>
    <w:p w:rsidR="00DD09D7" w:rsidRPr="005720B8" w:rsidRDefault="00DD09D7" w:rsidP="00BB1A29">
      <w:pPr>
        <w:tabs>
          <w:tab w:val="left" w:pos="426"/>
        </w:tabs>
        <w:spacing w:after="0"/>
        <w:jc w:val="both"/>
        <w:rPr>
          <w:rFonts w:ascii="Times New Roman" w:hAnsi="Times New Roman"/>
          <w:b/>
          <w:sz w:val="24"/>
          <w:szCs w:val="24"/>
        </w:rPr>
      </w:pPr>
      <w:r w:rsidRPr="005720B8">
        <w:rPr>
          <w:rFonts w:ascii="Times New Roman" w:hAnsi="Times New Roman"/>
          <w:sz w:val="24"/>
          <w:szCs w:val="24"/>
        </w:rPr>
        <w:t xml:space="preserve">7.1. </w:t>
      </w:r>
      <w:r w:rsidRPr="005720B8">
        <w:rPr>
          <w:rFonts w:ascii="Times New Roman" w:hAnsi="Times New Roman"/>
          <w:b/>
          <w:sz w:val="24"/>
          <w:szCs w:val="24"/>
        </w:rPr>
        <w:t>Выводы по проведенному анализу.</w:t>
      </w:r>
    </w:p>
    <w:p w:rsidR="00DD09D7" w:rsidRPr="005720B8" w:rsidRDefault="00DD09D7" w:rsidP="00BB1A29">
      <w:pPr>
        <w:tabs>
          <w:tab w:val="left" w:pos="426"/>
        </w:tabs>
        <w:spacing w:after="0"/>
        <w:jc w:val="both"/>
        <w:rPr>
          <w:rFonts w:ascii="Times New Roman" w:hAnsi="Times New Roman"/>
          <w:sz w:val="24"/>
          <w:szCs w:val="24"/>
        </w:rPr>
      </w:pPr>
      <w:r w:rsidRPr="005720B8">
        <w:rPr>
          <w:rFonts w:ascii="Times New Roman" w:hAnsi="Times New Roman"/>
          <w:b/>
          <w:sz w:val="24"/>
          <w:szCs w:val="24"/>
        </w:rPr>
        <w:tab/>
      </w:r>
      <w:r w:rsidRPr="005720B8">
        <w:rPr>
          <w:rFonts w:ascii="Times New Roman" w:hAnsi="Times New Roman"/>
          <w:sz w:val="24"/>
          <w:szCs w:val="24"/>
        </w:rPr>
        <w:t>В ГБДОУ созданы условия для благоприятного психологического, эмоционального развития детей. Результаты мониторинга показыва</w:t>
      </w:r>
      <w:r w:rsidR="00215B67">
        <w:rPr>
          <w:rFonts w:ascii="Times New Roman" w:hAnsi="Times New Roman"/>
          <w:sz w:val="24"/>
          <w:szCs w:val="24"/>
        </w:rPr>
        <w:t xml:space="preserve">ют </w:t>
      </w:r>
      <w:r w:rsidRPr="005720B8">
        <w:rPr>
          <w:rFonts w:ascii="Times New Roman" w:hAnsi="Times New Roman"/>
          <w:sz w:val="24"/>
          <w:szCs w:val="24"/>
        </w:rPr>
        <w:t xml:space="preserve">успешное освоение детьми Основной общеобразовательной программы ГБДОУ и соответствующее возрасту формирование личностных качеств выпускников. </w:t>
      </w:r>
    </w:p>
    <w:p w:rsidR="00DD09D7" w:rsidRPr="005720B8" w:rsidRDefault="00DD09D7" w:rsidP="00BB1A29">
      <w:pPr>
        <w:tabs>
          <w:tab w:val="left" w:pos="426"/>
        </w:tabs>
        <w:spacing w:after="0"/>
        <w:jc w:val="both"/>
        <w:rPr>
          <w:rFonts w:ascii="Times New Roman" w:hAnsi="Times New Roman"/>
          <w:sz w:val="24"/>
          <w:szCs w:val="24"/>
        </w:rPr>
      </w:pPr>
      <w:r w:rsidRPr="005720B8">
        <w:rPr>
          <w:rFonts w:ascii="Times New Roman" w:hAnsi="Times New Roman"/>
          <w:sz w:val="24"/>
          <w:szCs w:val="24"/>
        </w:rPr>
        <w:tab/>
        <w:t>Задачи 2011-2012 учебного года выполнены.Работу коллектива детского сада можно считать удовлетворительной.</w:t>
      </w:r>
    </w:p>
    <w:p w:rsidR="00DD09D7" w:rsidRPr="005720B8" w:rsidRDefault="00DD09D7" w:rsidP="00BB1A29">
      <w:pPr>
        <w:tabs>
          <w:tab w:val="left" w:pos="426"/>
        </w:tabs>
        <w:spacing w:after="0"/>
        <w:jc w:val="both"/>
        <w:rPr>
          <w:rFonts w:ascii="Times New Roman" w:hAnsi="Times New Roman"/>
          <w:sz w:val="24"/>
          <w:szCs w:val="24"/>
        </w:rPr>
      </w:pPr>
    </w:p>
    <w:p w:rsidR="00DD09D7" w:rsidRPr="005720B8" w:rsidRDefault="00DD09D7" w:rsidP="005720B8">
      <w:pPr>
        <w:pStyle w:val="a4"/>
        <w:numPr>
          <w:ilvl w:val="1"/>
          <w:numId w:val="14"/>
        </w:numPr>
        <w:tabs>
          <w:tab w:val="left" w:pos="426"/>
        </w:tabs>
        <w:spacing w:after="0"/>
        <w:ind w:left="0" w:firstLine="0"/>
        <w:jc w:val="both"/>
        <w:rPr>
          <w:rFonts w:ascii="Times New Roman" w:hAnsi="Times New Roman"/>
          <w:b/>
          <w:sz w:val="24"/>
          <w:szCs w:val="24"/>
        </w:rPr>
      </w:pPr>
      <w:r w:rsidRPr="005720B8">
        <w:rPr>
          <w:rFonts w:ascii="Times New Roman" w:hAnsi="Times New Roman"/>
          <w:b/>
          <w:sz w:val="24"/>
          <w:szCs w:val="24"/>
        </w:rPr>
        <w:t xml:space="preserve"> План развития и приоритетные задачи на следующий год</w:t>
      </w:r>
    </w:p>
    <w:p w:rsidR="00DD09D7" w:rsidRPr="005720B8" w:rsidRDefault="00DD09D7" w:rsidP="00181E63">
      <w:pPr>
        <w:tabs>
          <w:tab w:val="left" w:pos="426"/>
        </w:tabs>
        <w:spacing w:after="0"/>
        <w:jc w:val="both"/>
        <w:rPr>
          <w:rFonts w:ascii="Times New Roman" w:hAnsi="Times New Roman"/>
          <w:sz w:val="24"/>
          <w:szCs w:val="24"/>
        </w:rPr>
      </w:pPr>
      <w:r w:rsidRPr="005720B8">
        <w:rPr>
          <w:rFonts w:ascii="Times New Roman" w:hAnsi="Times New Roman"/>
          <w:sz w:val="24"/>
          <w:szCs w:val="24"/>
        </w:rPr>
        <w:tab/>
        <w:t>В 2012-2013 учебном году ГБДОУ детский сад №16 планирует:</w:t>
      </w:r>
    </w:p>
    <w:p w:rsidR="00DD09D7" w:rsidRPr="005720B8" w:rsidRDefault="00DD09D7" w:rsidP="00FB1006">
      <w:pPr>
        <w:pStyle w:val="a4"/>
        <w:numPr>
          <w:ilvl w:val="0"/>
          <w:numId w:val="12"/>
        </w:numPr>
        <w:tabs>
          <w:tab w:val="left" w:pos="426"/>
        </w:tabs>
        <w:spacing w:after="0"/>
        <w:ind w:left="0" w:firstLine="0"/>
        <w:jc w:val="both"/>
        <w:rPr>
          <w:rFonts w:ascii="Times New Roman" w:hAnsi="Times New Roman"/>
          <w:sz w:val="24"/>
          <w:szCs w:val="24"/>
        </w:rPr>
      </w:pPr>
      <w:r w:rsidRPr="005720B8">
        <w:rPr>
          <w:rFonts w:ascii="Times New Roman" w:hAnsi="Times New Roman"/>
          <w:sz w:val="24"/>
          <w:szCs w:val="24"/>
        </w:rPr>
        <w:t>Продолжить работу по повышению уровня здоровья детей через совершенствование системы организации их двигательной  активности и активное внедрение современных здоровьесберегающих технологий.</w:t>
      </w:r>
    </w:p>
    <w:p w:rsidR="00DD09D7" w:rsidRPr="005720B8" w:rsidRDefault="00DD09D7" w:rsidP="00FB1006">
      <w:pPr>
        <w:pStyle w:val="a4"/>
        <w:numPr>
          <w:ilvl w:val="0"/>
          <w:numId w:val="12"/>
        </w:numPr>
        <w:tabs>
          <w:tab w:val="left" w:pos="426"/>
        </w:tabs>
        <w:spacing w:after="0"/>
        <w:ind w:left="0" w:firstLine="0"/>
        <w:jc w:val="both"/>
        <w:rPr>
          <w:rFonts w:ascii="Times New Roman" w:hAnsi="Times New Roman"/>
          <w:sz w:val="24"/>
          <w:szCs w:val="24"/>
        </w:rPr>
      </w:pPr>
      <w:r w:rsidRPr="005720B8">
        <w:rPr>
          <w:rFonts w:ascii="Times New Roman" w:hAnsi="Times New Roman"/>
          <w:sz w:val="24"/>
          <w:szCs w:val="24"/>
        </w:rPr>
        <w:t>Совершенствовать организацию свободной деятельности детей через внесение изменений в предметно-развивающую среду для поисково-исследовательской и игровой деятельности детей.</w:t>
      </w:r>
    </w:p>
    <w:p w:rsidR="00DD09D7" w:rsidRPr="005720B8" w:rsidRDefault="00DD09D7" w:rsidP="00FB1006">
      <w:pPr>
        <w:pStyle w:val="a4"/>
        <w:numPr>
          <w:ilvl w:val="0"/>
          <w:numId w:val="12"/>
        </w:numPr>
        <w:tabs>
          <w:tab w:val="left" w:pos="426"/>
        </w:tabs>
        <w:spacing w:after="0"/>
        <w:ind w:left="0" w:firstLine="0"/>
        <w:jc w:val="both"/>
        <w:rPr>
          <w:rFonts w:ascii="Times New Roman" w:hAnsi="Times New Roman"/>
          <w:sz w:val="24"/>
          <w:szCs w:val="24"/>
        </w:rPr>
      </w:pPr>
      <w:r w:rsidRPr="005720B8">
        <w:rPr>
          <w:rFonts w:ascii="Times New Roman" w:hAnsi="Times New Roman"/>
          <w:sz w:val="24"/>
          <w:szCs w:val="24"/>
        </w:rPr>
        <w:t>Активно внедрять в образовательный процесс действенный подход при организации совместной деятельности детей и педагога.</w:t>
      </w:r>
    </w:p>
    <w:p w:rsidR="00DD09D7" w:rsidRPr="005720B8" w:rsidRDefault="00DD09D7" w:rsidP="00FB1006">
      <w:pPr>
        <w:pStyle w:val="a4"/>
        <w:numPr>
          <w:ilvl w:val="0"/>
          <w:numId w:val="12"/>
        </w:numPr>
        <w:tabs>
          <w:tab w:val="left" w:pos="426"/>
        </w:tabs>
        <w:spacing w:after="0"/>
        <w:ind w:left="0" w:firstLine="0"/>
        <w:jc w:val="both"/>
        <w:rPr>
          <w:rFonts w:ascii="Times New Roman" w:hAnsi="Times New Roman"/>
          <w:sz w:val="24"/>
          <w:szCs w:val="24"/>
        </w:rPr>
      </w:pPr>
      <w:r w:rsidRPr="005720B8">
        <w:rPr>
          <w:rFonts w:ascii="Times New Roman" w:hAnsi="Times New Roman"/>
          <w:sz w:val="24"/>
          <w:szCs w:val="24"/>
        </w:rPr>
        <w:lastRenderedPageBreak/>
        <w:t>Использовать активные формы взаимодействия с родителями, вовлекая их в жизнь детского сада.</w:t>
      </w:r>
    </w:p>
    <w:p w:rsidR="00DD09D7" w:rsidRPr="005720B8" w:rsidRDefault="00DD09D7" w:rsidP="00FB1006">
      <w:pPr>
        <w:pStyle w:val="a4"/>
        <w:numPr>
          <w:ilvl w:val="0"/>
          <w:numId w:val="12"/>
        </w:numPr>
        <w:tabs>
          <w:tab w:val="left" w:pos="426"/>
        </w:tabs>
        <w:spacing w:after="0"/>
        <w:ind w:left="0" w:firstLine="0"/>
        <w:jc w:val="both"/>
        <w:rPr>
          <w:rFonts w:ascii="Times New Roman" w:hAnsi="Times New Roman"/>
          <w:sz w:val="24"/>
          <w:szCs w:val="24"/>
        </w:rPr>
      </w:pPr>
      <w:r w:rsidRPr="005720B8">
        <w:rPr>
          <w:rFonts w:ascii="Times New Roman" w:hAnsi="Times New Roman"/>
          <w:sz w:val="24"/>
          <w:szCs w:val="24"/>
        </w:rPr>
        <w:t>Способствовать повышению мотивационной готовности педагогов в реализации современного подхода к образовательной работе. Стимулировать профессиональный и личностный рост педагогов.</w:t>
      </w:r>
    </w:p>
    <w:sectPr w:rsidR="00DD09D7" w:rsidRPr="005720B8" w:rsidSect="009064C6">
      <w:footerReference w:type="default" r:id="rId19"/>
      <w:pgSz w:w="11906" w:h="16838"/>
      <w:pgMar w:top="851"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82" w:rsidRDefault="00AF6982" w:rsidP="009064C6">
      <w:pPr>
        <w:spacing w:after="0" w:line="240" w:lineRule="auto"/>
      </w:pPr>
      <w:r>
        <w:separator/>
      </w:r>
    </w:p>
  </w:endnote>
  <w:endnote w:type="continuationSeparator" w:id="0">
    <w:p w:rsidR="00AF6982" w:rsidRDefault="00AF6982" w:rsidP="0090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20" w:rsidRDefault="007E3520">
    <w:pPr>
      <w:pStyle w:val="a7"/>
      <w:jc w:val="right"/>
    </w:pPr>
    <w:r>
      <w:fldChar w:fldCharType="begin"/>
    </w:r>
    <w:r>
      <w:instrText xml:space="preserve"> PAGE   \* MERGEFORMAT </w:instrText>
    </w:r>
    <w:r>
      <w:fldChar w:fldCharType="separate"/>
    </w:r>
    <w:r w:rsidR="0008335E">
      <w:rPr>
        <w:noProof/>
      </w:rPr>
      <w:t>12</w:t>
    </w:r>
    <w:r>
      <w:rPr>
        <w:noProof/>
      </w:rPr>
      <w:fldChar w:fldCharType="end"/>
    </w:r>
  </w:p>
  <w:p w:rsidR="007E3520" w:rsidRDefault="007E35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82" w:rsidRDefault="00AF6982" w:rsidP="009064C6">
      <w:pPr>
        <w:spacing w:after="0" w:line="240" w:lineRule="auto"/>
      </w:pPr>
      <w:r>
        <w:separator/>
      </w:r>
    </w:p>
  </w:footnote>
  <w:footnote w:type="continuationSeparator" w:id="0">
    <w:p w:rsidR="00AF6982" w:rsidRDefault="00AF6982" w:rsidP="00906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315A"/>
    <w:multiLevelType w:val="multilevel"/>
    <w:tmpl w:val="ABFEC7AA"/>
    <w:lvl w:ilvl="0">
      <w:start w:val="1"/>
      <w:numFmt w:val="decimal"/>
      <w:lvlText w:val="%1."/>
      <w:lvlJc w:val="left"/>
      <w:pPr>
        <w:ind w:left="720" w:hanging="360"/>
      </w:pPr>
      <w:rPr>
        <w:rFonts w:cs="Times New Roman"/>
      </w:rPr>
    </w:lvl>
    <w:lvl w:ilvl="1">
      <w:start w:val="2"/>
      <w:numFmt w:val="decimal"/>
      <w:isLgl/>
      <w:lvlText w:val="%1.%2."/>
      <w:lvlJc w:val="left"/>
      <w:pPr>
        <w:ind w:left="862"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7652572"/>
    <w:multiLevelType w:val="hybridMultilevel"/>
    <w:tmpl w:val="0A22FC30"/>
    <w:lvl w:ilvl="0" w:tplc="CAA0DB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E417E0"/>
    <w:multiLevelType w:val="hybridMultilevel"/>
    <w:tmpl w:val="D51C4F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887AB0"/>
    <w:multiLevelType w:val="hybridMultilevel"/>
    <w:tmpl w:val="2F72877C"/>
    <w:lvl w:ilvl="0" w:tplc="CAA0DBA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13361DD"/>
    <w:multiLevelType w:val="multilevel"/>
    <w:tmpl w:val="ABFEC7AA"/>
    <w:lvl w:ilvl="0">
      <w:start w:val="1"/>
      <w:numFmt w:val="decimal"/>
      <w:lvlText w:val="%1."/>
      <w:lvlJc w:val="left"/>
      <w:pPr>
        <w:ind w:left="720" w:hanging="360"/>
      </w:pPr>
      <w:rPr>
        <w:rFonts w:cs="Times New Roman"/>
      </w:rPr>
    </w:lvl>
    <w:lvl w:ilvl="1">
      <w:start w:val="2"/>
      <w:numFmt w:val="decimal"/>
      <w:isLgl/>
      <w:lvlText w:val="%1.%2."/>
      <w:lvlJc w:val="left"/>
      <w:pPr>
        <w:ind w:left="862"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22DC7AC1"/>
    <w:multiLevelType w:val="multilevel"/>
    <w:tmpl w:val="2CEE0FD6"/>
    <w:lvl w:ilvl="0">
      <w:start w:val="3"/>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23204144"/>
    <w:multiLevelType w:val="hybridMultilevel"/>
    <w:tmpl w:val="436C0996"/>
    <w:lvl w:ilvl="0" w:tplc="CAA0D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74603"/>
    <w:multiLevelType w:val="hybridMultilevel"/>
    <w:tmpl w:val="3DEE36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055EEA"/>
    <w:multiLevelType w:val="hybridMultilevel"/>
    <w:tmpl w:val="1AB8580A"/>
    <w:lvl w:ilvl="0" w:tplc="CAA0D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C74A6E"/>
    <w:multiLevelType w:val="hybridMultilevel"/>
    <w:tmpl w:val="22ACA1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F826C3C"/>
    <w:multiLevelType w:val="hybridMultilevel"/>
    <w:tmpl w:val="FAF4E40C"/>
    <w:lvl w:ilvl="0" w:tplc="4B0A2934">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C33D9E"/>
    <w:multiLevelType w:val="hybridMultilevel"/>
    <w:tmpl w:val="29FC30A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nsid w:val="67EE5B35"/>
    <w:multiLevelType w:val="hybridMultilevel"/>
    <w:tmpl w:val="B45A671C"/>
    <w:lvl w:ilvl="0" w:tplc="54EC41B2">
      <w:numFmt w:val="bullet"/>
      <w:lvlText w:val=""/>
      <w:lvlJc w:val="left"/>
      <w:pPr>
        <w:ind w:left="390" w:hanging="360"/>
      </w:pPr>
      <w:rPr>
        <w:rFonts w:ascii="Symbol" w:eastAsia="Times New Roman" w:hAnsi="Symbol" w:hint="default"/>
        <w:i w:val="0"/>
      </w:rPr>
    </w:lvl>
    <w:lvl w:ilvl="1" w:tplc="04190003" w:tentative="1">
      <w:start w:val="1"/>
      <w:numFmt w:val="bullet"/>
      <w:lvlText w:val="o"/>
      <w:lvlJc w:val="left"/>
      <w:pPr>
        <w:ind w:left="1110" w:hanging="360"/>
      </w:pPr>
      <w:rPr>
        <w:rFonts w:ascii="Courier New" w:hAnsi="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3">
    <w:nsid w:val="7B1107DF"/>
    <w:multiLevelType w:val="hybridMultilevel"/>
    <w:tmpl w:val="4CAA843C"/>
    <w:lvl w:ilvl="0" w:tplc="1EE4735E">
      <w:numFmt w:val="bullet"/>
      <w:lvlText w:val=""/>
      <w:lvlJc w:val="left"/>
      <w:pPr>
        <w:ind w:left="390" w:hanging="360"/>
      </w:pPr>
      <w:rPr>
        <w:rFonts w:ascii="Symbol" w:eastAsia="Times New Roman" w:hAnsi="Symbol" w:hint="default"/>
        <w:b/>
      </w:rPr>
    </w:lvl>
    <w:lvl w:ilvl="1" w:tplc="04190003" w:tentative="1">
      <w:start w:val="1"/>
      <w:numFmt w:val="bullet"/>
      <w:lvlText w:val="o"/>
      <w:lvlJc w:val="left"/>
      <w:pPr>
        <w:ind w:left="1110" w:hanging="360"/>
      </w:pPr>
      <w:rPr>
        <w:rFonts w:ascii="Courier New" w:hAnsi="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hint="default"/>
      </w:rPr>
    </w:lvl>
    <w:lvl w:ilvl="8" w:tplc="04190005" w:tentative="1">
      <w:start w:val="1"/>
      <w:numFmt w:val="bullet"/>
      <w:lvlText w:val=""/>
      <w:lvlJc w:val="left"/>
      <w:pPr>
        <w:ind w:left="6150" w:hanging="360"/>
      </w:pPr>
      <w:rPr>
        <w:rFonts w:ascii="Wingdings" w:hAnsi="Wingdings" w:hint="default"/>
      </w:rPr>
    </w:lvl>
  </w:abstractNum>
  <w:num w:numId="1">
    <w:abstractNumId w:val="7"/>
  </w:num>
  <w:num w:numId="2">
    <w:abstractNumId w:val="9"/>
  </w:num>
  <w:num w:numId="3">
    <w:abstractNumId w:val="0"/>
  </w:num>
  <w:num w:numId="4">
    <w:abstractNumId w:val="11"/>
  </w:num>
  <w:num w:numId="5">
    <w:abstractNumId w:val="12"/>
  </w:num>
  <w:num w:numId="6">
    <w:abstractNumId w:val="13"/>
  </w:num>
  <w:num w:numId="7">
    <w:abstractNumId w:val="10"/>
  </w:num>
  <w:num w:numId="8">
    <w:abstractNumId w:val="1"/>
  </w:num>
  <w:num w:numId="9">
    <w:abstractNumId w:val="6"/>
  </w:num>
  <w:num w:numId="10">
    <w:abstractNumId w:val="3"/>
  </w:num>
  <w:num w:numId="11">
    <w:abstractNumId w:val="8"/>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DF3"/>
    <w:rsid w:val="00040D40"/>
    <w:rsid w:val="000572B1"/>
    <w:rsid w:val="00057F75"/>
    <w:rsid w:val="000645C2"/>
    <w:rsid w:val="00064CFC"/>
    <w:rsid w:val="00077595"/>
    <w:rsid w:val="0008335E"/>
    <w:rsid w:val="0008460B"/>
    <w:rsid w:val="000B1335"/>
    <w:rsid w:val="000C36AB"/>
    <w:rsid w:val="000E0923"/>
    <w:rsid w:val="000F0CF1"/>
    <w:rsid w:val="000F3010"/>
    <w:rsid w:val="000F7D25"/>
    <w:rsid w:val="00104733"/>
    <w:rsid w:val="001359DC"/>
    <w:rsid w:val="00143898"/>
    <w:rsid w:val="001468BD"/>
    <w:rsid w:val="00181E63"/>
    <w:rsid w:val="001947D1"/>
    <w:rsid w:val="001F6D1F"/>
    <w:rsid w:val="00215B67"/>
    <w:rsid w:val="0025030A"/>
    <w:rsid w:val="002A5C0F"/>
    <w:rsid w:val="002B47A2"/>
    <w:rsid w:val="002B534D"/>
    <w:rsid w:val="002B7D2C"/>
    <w:rsid w:val="002E23D0"/>
    <w:rsid w:val="002E2A9D"/>
    <w:rsid w:val="002E41F2"/>
    <w:rsid w:val="002E4E30"/>
    <w:rsid w:val="002E6FFD"/>
    <w:rsid w:val="002F6E48"/>
    <w:rsid w:val="00304A2F"/>
    <w:rsid w:val="00323B77"/>
    <w:rsid w:val="003408A7"/>
    <w:rsid w:val="00342152"/>
    <w:rsid w:val="00352712"/>
    <w:rsid w:val="00355C43"/>
    <w:rsid w:val="00365B0B"/>
    <w:rsid w:val="00371163"/>
    <w:rsid w:val="0038188E"/>
    <w:rsid w:val="003C2B9E"/>
    <w:rsid w:val="003D087E"/>
    <w:rsid w:val="00406112"/>
    <w:rsid w:val="00412211"/>
    <w:rsid w:val="004146E2"/>
    <w:rsid w:val="00420D1B"/>
    <w:rsid w:val="004331AF"/>
    <w:rsid w:val="0044501B"/>
    <w:rsid w:val="004C77DD"/>
    <w:rsid w:val="004D11D1"/>
    <w:rsid w:val="004D36BE"/>
    <w:rsid w:val="004D384B"/>
    <w:rsid w:val="004E1CAD"/>
    <w:rsid w:val="004E27B5"/>
    <w:rsid w:val="004E6E38"/>
    <w:rsid w:val="00517924"/>
    <w:rsid w:val="005341CF"/>
    <w:rsid w:val="00564D1C"/>
    <w:rsid w:val="005720B8"/>
    <w:rsid w:val="00573C8D"/>
    <w:rsid w:val="00581FCE"/>
    <w:rsid w:val="00585680"/>
    <w:rsid w:val="00585849"/>
    <w:rsid w:val="005944BC"/>
    <w:rsid w:val="00597E35"/>
    <w:rsid w:val="005B31E5"/>
    <w:rsid w:val="005E2135"/>
    <w:rsid w:val="005E5796"/>
    <w:rsid w:val="005F548D"/>
    <w:rsid w:val="00607EDD"/>
    <w:rsid w:val="00627F76"/>
    <w:rsid w:val="006441A0"/>
    <w:rsid w:val="00662CE4"/>
    <w:rsid w:val="00663334"/>
    <w:rsid w:val="00673ABA"/>
    <w:rsid w:val="006A60A4"/>
    <w:rsid w:val="006B1241"/>
    <w:rsid w:val="006C2DF3"/>
    <w:rsid w:val="006C2EBA"/>
    <w:rsid w:val="006C4DCB"/>
    <w:rsid w:val="006D0372"/>
    <w:rsid w:val="006D431B"/>
    <w:rsid w:val="00711040"/>
    <w:rsid w:val="007851DF"/>
    <w:rsid w:val="0078561F"/>
    <w:rsid w:val="007964BE"/>
    <w:rsid w:val="007B6A66"/>
    <w:rsid w:val="007B702A"/>
    <w:rsid w:val="007C173D"/>
    <w:rsid w:val="007D2189"/>
    <w:rsid w:val="007E3520"/>
    <w:rsid w:val="007F10F0"/>
    <w:rsid w:val="008026F5"/>
    <w:rsid w:val="008312C4"/>
    <w:rsid w:val="00873DBC"/>
    <w:rsid w:val="008A49F0"/>
    <w:rsid w:val="008C4AF4"/>
    <w:rsid w:val="008C5104"/>
    <w:rsid w:val="008E32E1"/>
    <w:rsid w:val="009064C6"/>
    <w:rsid w:val="0092210C"/>
    <w:rsid w:val="00943761"/>
    <w:rsid w:val="00951546"/>
    <w:rsid w:val="00951809"/>
    <w:rsid w:val="00961824"/>
    <w:rsid w:val="00983616"/>
    <w:rsid w:val="00983943"/>
    <w:rsid w:val="009C0352"/>
    <w:rsid w:val="009C4A62"/>
    <w:rsid w:val="009C68B2"/>
    <w:rsid w:val="009D4566"/>
    <w:rsid w:val="009E04C2"/>
    <w:rsid w:val="009F4D90"/>
    <w:rsid w:val="00A11775"/>
    <w:rsid w:val="00A32712"/>
    <w:rsid w:val="00A40E36"/>
    <w:rsid w:val="00A51442"/>
    <w:rsid w:val="00A71E78"/>
    <w:rsid w:val="00A73B2C"/>
    <w:rsid w:val="00A86341"/>
    <w:rsid w:val="00A96E1D"/>
    <w:rsid w:val="00AA0983"/>
    <w:rsid w:val="00AA6EF6"/>
    <w:rsid w:val="00AB0E44"/>
    <w:rsid w:val="00AB125F"/>
    <w:rsid w:val="00AF29C2"/>
    <w:rsid w:val="00AF6982"/>
    <w:rsid w:val="00B00B33"/>
    <w:rsid w:val="00B13A5D"/>
    <w:rsid w:val="00B4759B"/>
    <w:rsid w:val="00B63A07"/>
    <w:rsid w:val="00B667B0"/>
    <w:rsid w:val="00B6793C"/>
    <w:rsid w:val="00B7155D"/>
    <w:rsid w:val="00B7155E"/>
    <w:rsid w:val="00B82257"/>
    <w:rsid w:val="00BA4BEE"/>
    <w:rsid w:val="00BB1A29"/>
    <w:rsid w:val="00BD1FE5"/>
    <w:rsid w:val="00BD41E2"/>
    <w:rsid w:val="00BF7AB8"/>
    <w:rsid w:val="00C01EFE"/>
    <w:rsid w:val="00C10F29"/>
    <w:rsid w:val="00C201FA"/>
    <w:rsid w:val="00C2256E"/>
    <w:rsid w:val="00C23062"/>
    <w:rsid w:val="00C27886"/>
    <w:rsid w:val="00C31927"/>
    <w:rsid w:val="00C4743A"/>
    <w:rsid w:val="00C621D8"/>
    <w:rsid w:val="00C64A55"/>
    <w:rsid w:val="00C66F82"/>
    <w:rsid w:val="00C83EE3"/>
    <w:rsid w:val="00C94BC5"/>
    <w:rsid w:val="00CA14D3"/>
    <w:rsid w:val="00CB1175"/>
    <w:rsid w:val="00CB121B"/>
    <w:rsid w:val="00CB3CEC"/>
    <w:rsid w:val="00CD15A2"/>
    <w:rsid w:val="00CD5612"/>
    <w:rsid w:val="00CD60F6"/>
    <w:rsid w:val="00CE6220"/>
    <w:rsid w:val="00D04381"/>
    <w:rsid w:val="00D20019"/>
    <w:rsid w:val="00D23587"/>
    <w:rsid w:val="00D2437B"/>
    <w:rsid w:val="00D336F9"/>
    <w:rsid w:val="00D349A2"/>
    <w:rsid w:val="00D43863"/>
    <w:rsid w:val="00D552B5"/>
    <w:rsid w:val="00D75CF9"/>
    <w:rsid w:val="00D83E07"/>
    <w:rsid w:val="00D94235"/>
    <w:rsid w:val="00DD09D7"/>
    <w:rsid w:val="00DD1DC5"/>
    <w:rsid w:val="00DE2E9C"/>
    <w:rsid w:val="00DF00AF"/>
    <w:rsid w:val="00E13B02"/>
    <w:rsid w:val="00E31842"/>
    <w:rsid w:val="00E37D25"/>
    <w:rsid w:val="00E401C1"/>
    <w:rsid w:val="00E5227A"/>
    <w:rsid w:val="00E63350"/>
    <w:rsid w:val="00E6691A"/>
    <w:rsid w:val="00E70296"/>
    <w:rsid w:val="00E9464B"/>
    <w:rsid w:val="00EA6C67"/>
    <w:rsid w:val="00EB71E7"/>
    <w:rsid w:val="00EC34A0"/>
    <w:rsid w:val="00EF2215"/>
    <w:rsid w:val="00F11B56"/>
    <w:rsid w:val="00F30A46"/>
    <w:rsid w:val="00F542B7"/>
    <w:rsid w:val="00F67BB4"/>
    <w:rsid w:val="00F73EF8"/>
    <w:rsid w:val="00F84A51"/>
    <w:rsid w:val="00F87F7C"/>
    <w:rsid w:val="00FB1006"/>
    <w:rsid w:val="00FB55C7"/>
    <w:rsid w:val="00FB77A9"/>
    <w:rsid w:val="00FC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65B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365B0B"/>
    <w:pPr>
      <w:ind w:left="720"/>
      <w:contextualSpacing/>
    </w:pPr>
  </w:style>
  <w:style w:type="paragraph" w:styleId="a5">
    <w:name w:val="header"/>
    <w:basedOn w:val="a"/>
    <w:link w:val="a6"/>
    <w:uiPriority w:val="99"/>
    <w:semiHidden/>
    <w:rsid w:val="009064C6"/>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064C6"/>
    <w:rPr>
      <w:rFonts w:cs="Times New Roman"/>
    </w:rPr>
  </w:style>
  <w:style w:type="paragraph" w:styleId="a7">
    <w:name w:val="footer"/>
    <w:basedOn w:val="a"/>
    <w:link w:val="a8"/>
    <w:uiPriority w:val="99"/>
    <w:rsid w:val="009064C6"/>
    <w:pPr>
      <w:tabs>
        <w:tab w:val="center" w:pos="4677"/>
        <w:tab w:val="right" w:pos="9355"/>
      </w:tabs>
      <w:spacing w:after="0" w:line="240" w:lineRule="auto"/>
    </w:pPr>
  </w:style>
  <w:style w:type="character" w:customStyle="1" w:styleId="a8">
    <w:name w:val="Нижний колонтитул Знак"/>
    <w:link w:val="a7"/>
    <w:uiPriority w:val="99"/>
    <w:locked/>
    <w:rsid w:val="009064C6"/>
    <w:rPr>
      <w:rFonts w:cs="Times New Roman"/>
    </w:rPr>
  </w:style>
  <w:style w:type="character" w:styleId="a9">
    <w:name w:val="Hyperlink"/>
    <w:uiPriority w:val="99"/>
    <w:rsid w:val="002E6FFD"/>
    <w:rPr>
      <w:rFonts w:cs="Times New Roman"/>
      <w:color w:val="0000FF"/>
      <w:u w:val="single"/>
    </w:rPr>
  </w:style>
  <w:style w:type="paragraph" w:styleId="aa">
    <w:name w:val="caption"/>
    <w:basedOn w:val="a"/>
    <w:next w:val="a"/>
    <w:unhideWhenUsed/>
    <w:qFormat/>
    <w:locked/>
    <w:rsid w:val="00711040"/>
    <w:rPr>
      <w:b/>
      <w:bCs/>
      <w:sz w:val="20"/>
      <w:szCs w:val="20"/>
    </w:rPr>
  </w:style>
  <w:style w:type="paragraph" w:styleId="ab">
    <w:name w:val="Balloon Text"/>
    <w:basedOn w:val="a"/>
    <w:link w:val="ac"/>
    <w:uiPriority w:val="99"/>
    <w:semiHidden/>
    <w:unhideWhenUsed/>
    <w:rsid w:val="007E352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E352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ral-gdou16@mail.ru" TargetMode="External"/><Relationship Id="rId13" Type="http://schemas.openxmlformats.org/officeDocument/2006/relationships/image" Target="media/image3.emf"/><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1917</TotalTime>
  <Pages>15</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Жанна</cp:lastModifiedBy>
  <cp:revision>58</cp:revision>
  <cp:lastPrinted>2012-09-21T08:18:00Z</cp:lastPrinted>
  <dcterms:created xsi:type="dcterms:W3CDTF">2011-12-06T15:05:00Z</dcterms:created>
  <dcterms:modified xsi:type="dcterms:W3CDTF">2012-09-21T08:18:00Z</dcterms:modified>
</cp:coreProperties>
</file>