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9" w:rsidRDefault="006660F9" w:rsidP="00B25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0" w:name="h.e06ed16a4ed3"/>
      <w:bookmarkEnd w:id="0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ПОДВИЖНЫЕ НАРОДНЫЕ ИГРЫ</w:t>
      </w:r>
    </w:p>
    <w:p w:rsidR="0053054D" w:rsidRPr="00B25306" w:rsidRDefault="0053054D" w:rsidP="00B25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Все исконно народные игры имеют космогоническое значение. Это величайшая педагогика волхвов и кудесников Земли,</w:t>
      </w:r>
      <w:r w:rsidR="00A62091"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смысл которой открывается благодаря пониманию значения образов русской и общеземной культуры.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Народные игры — это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заклики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 Природе, как коллективная просьба реализации тех или иных событий, явлений, действий: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 диалог с Природой как с Матерью, через общую игру человек находит ответ.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малых лет он усваивает алгоритм общественного бытия.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Аналоги подобных игр можно встретить у всех народов планеты, что говорит об общей для землян культуре,</w:t>
      </w:r>
    </w:p>
    <w:p w:rsidR="00A62091" w:rsidRPr="00F71792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основе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которой  — знание законов Природы и разумный диалог с нею. </w:t>
      </w:r>
    </w:p>
    <w:p w:rsidR="00B25306" w:rsidRDefault="00B2530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P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A62091" w:rsidRPr="00F71792" w:rsidRDefault="00B25306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«Заря»</w:t>
      </w:r>
    </w:p>
    <w:p w:rsidR="00B25306" w:rsidRPr="00F71792" w:rsidRDefault="00B25306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ab/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Игра 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Тригле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сил Природы: Воды, Воздуха, Земли. Заря Природы — это рождение Духа Земли,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который она выдавливает из себя через родники, ключи. Этот Дух (голубая лента) —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Воз Духа и есть обновляющие, озаряющие силы Природы, дающие вдохновенные силы человеку.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Дети встают в круг, руки держат за спиной, а один из играющих — Заря. Она ходит сзади с лентой и говорит: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Заря–зарница, красная девица,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По полю ходила, ключи обронила,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Ключи золотые, ленты голубые,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Кольца обвитые — за водой пошла!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последними словами «Заря» осторожно кладёт ленту на плечо одному из играющих. Тот, заметив это, быстро берёт ленту,</w:t>
      </w:r>
      <w:r w:rsidR="00A62091"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они оба бегут в разные стороны по кругу. Кто останется без места, становится Зарей.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Игроки не поворачиваются, пока водящий выбирает, кому положить на плечо ленту. Бегущие не должны пересекать круг.</w:t>
      </w: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P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25306" w:rsidRPr="00F71792" w:rsidRDefault="00B2530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25306" w:rsidRPr="00F71792" w:rsidRDefault="006660F9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«Иголка, нитка и узелок»</w:t>
      </w:r>
    </w:p>
    <w:p w:rsidR="00B25306" w:rsidRPr="00F71792" w:rsidRDefault="00B25306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О единстве идеи, пути её осуществления.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Игроки становятся в круг и берутся за руки. Считалкой выбирают «Иголку», «Нитку» и «Узелок».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</w:t>
      </w:r>
      <w:r w:rsidR="00B25306"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вбежали в круг), то эта группа считается проигравшей. Выбираются другие герои.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Выигрывает та тройка, в которой дети двигались быстро, ловко, не отставая друг от друга.</w:t>
      </w:r>
    </w:p>
    <w:p w:rsidR="006660F9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«Иголку», «Нитку», «Узелок» надо впускать и выпускать из круга, не задерживая, и сразу же закрывать круг.</w:t>
      </w:r>
    </w:p>
    <w:p w:rsidR="00B25306" w:rsidRDefault="00B2530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P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25306" w:rsidRPr="00F71792" w:rsidRDefault="00B25306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«Лапта»</w:t>
      </w:r>
    </w:p>
    <w:p w:rsidR="00B25306" w:rsidRPr="00F71792" w:rsidRDefault="00B25306" w:rsidP="00B2530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 самая распространенная игра в Мире. В этой образной игре развиваются и реализовываются сильные качества человека,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которые находят применение в любой конкретной обстановке, в экстремальной ситуации: смелость,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организованность коллективной мысли и совместных движений, чувство общности устремлений и действий,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кругозоркость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 ловкость,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быстрота реакции. В подобных играх истоки высоких чувств патриотизма, верности, боевых начал.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Вариант 1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Для игры нужны небольшой резиновый мяч и лапта  — круглая палка, длиной 60 см, ручка толщиной 3 см, ширина основания 5–10 см.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площадке проводят две линии на расстоянии 20 м. С одной стороны площадки находится город, а с другой — кон.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Участники игры делятся на две равные группы. По жребию игроки одной группы идут в город, а другая группа водит.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Горожане начинают игру.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Метала лаптой забивает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мяч, бежит через площадку за линию кона и снова возвращается в город.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Водилы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ловят отбитый мяч и стараются запятнать бегуна. Они могут перебрасывать мяч друг другу,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чтобы попасть в него на более близком расстоянии. Если игрокам поля удается запятнать бегуна, они переходят в город.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ином случае игроки остаются на местах. Игра продолжается, мяч забивает второй игрок.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По очереди все игроки бьющей партии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выступают в роли метал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Но не всегда игрокам удается сразу вернуться в город.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этом случае они ждут, что их выручат. Выручить может только тот, кто далеко отобьёт мяч.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Случается и так, что тот, кто ударил по мячу, не смог сразу перебежать за линию кона. Он ждёт,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когда мяч забьёт следующий игрок, — тогда за линию кона бегут два игрока. Может создаться более трудное положение,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когда все игроки бьющей команды, кроме одного, находятся за линией кона, тогда игроку,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который еще не бил, разрешают ударить трижды.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он промахнется, то игроки города уступают свое место водящим.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Подавалы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не должны переступать черту города.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Тому, кто не может забить мяч лаптой, разрешается его бросать в поле рукой.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Партия города переходит в поле, если все игроки пробили мяч, но никто не перебежал за линию кона.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Вариант 2.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Переменки. На площадке проводится черта. За эту черту становятся двое из игроков.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Подавала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подбрасывает мяч, отбивала отбивает его лаптой. Остальные игроки, стоя в разных местах, ловят мяч на лету. Поймавший мяч на лету, идёт отбивать его, а бывший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отбивала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переходит к ловцам. Если никто не поймал мяч,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то его берёт тот из игроков, к которому он упал ближе, и возвращает его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подавале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Если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подавала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поймает его на лету,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то становится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отбивалой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подавалой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становится тот, который удачно бросил ему мяч.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Отбивала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идёт к ловцам.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Подавале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ловя брошенный ему мяч, не выбегать за свою черту.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он не поймал на лету возвращенный ему мяч, то подаёт его снова. В начале игры можно поставить условие,</w:t>
      </w:r>
    </w:p>
    <w:p w:rsidR="006660F9" w:rsidRPr="00F71792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 игра считается законченной, если один из игроков набрал 10 очков, т.е. 10 раз отбил мяч так, что его никто не поймал.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P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Pr="00F71792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</w:t>
      </w:r>
      <w:proofErr w:type="spellStart"/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Ловишка</w:t>
      </w:r>
      <w:proofErr w:type="spellEnd"/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в кругу»</w:t>
      </w:r>
    </w:p>
    <w:p w:rsidR="001647F6" w:rsidRPr="00F71792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Игра развивает чувство меры, умение жить в почитании и согласии с требованиями общества,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переступать запретную черту даже в экстремальных ситуациях, хранить устремление к реализации цели.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Подобная игра, входя в подсознание, как алгоритм поведения, поможет человеку и в дальнейшем, не выходя из круга своих возможностей и заслуг,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регулировать свои действия, соотносить их безболезненно для самолюбия с действиями окружающих.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На площадке чертят большой круг — от 3 м и более, в зависимости от количества играющих.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середине круга кладут палку, её длина должна быть значительно меньше диаметра круга. Участники игры стоят в кругу,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один из них —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Ловишка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 Он бегает за детьми в кругу и старается кого–то поймать. Пойманный игрок становится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Ловишкой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6660F9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Никто не встаёт на палку ногами: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Ловишка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её оббегает, игроки могут перепрыгивать.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Пойманному игроку не вырываться из рук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Ловишки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P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P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«Снежинки, ветер и мороз»</w:t>
      </w:r>
    </w:p>
    <w:p w:rsidR="001647F6" w:rsidRP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val="en-US"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Игра воспитывает спокойное восприятие холодных каче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ств Пр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ироды как радостных и полезных.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Она даёт возможность детям выразить свои симпатии, а педагогу увидеть их и укрепить.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Игроки — «снежинки» встают парами лицом друг к другу и хлопают в ладоши, приговаривая:</w:t>
      </w:r>
    </w:p>
    <w:p w:rsidR="006660F9" w:rsidRPr="00B25306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Ой, летят, летят снежинки,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Словно белые пушинки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а дороги, на поля.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Стала белой вся Земля.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каждое слово делают хлопок то в свои ладоши, то в ладоши с товарищем.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Далее приговаривают: «Дзинь,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дзинь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», пока не услышат сигнал «Ветер!» «Снежинки» разлетаются в стороны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сбегаются в большую «снежинку» из несколько кружков. На сигнал «Мороз!» все выстраиваются в общий круг и берутся за руки.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Менять движения можно только по сигналу «Ветер!» или «Мороз!».</w:t>
      </w:r>
    </w:p>
    <w:p w:rsidR="006660F9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игру можно включать разные движения: подскоки, легкий или быстрый бег, кружение парами и т.д.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P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Pr="00F71792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«Ляпка»</w:t>
      </w:r>
    </w:p>
    <w:p w:rsidR="001647F6" w:rsidRPr="00F71792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Игра развивает стремление приблизиться к цели, дотронуться в игре к своей симпатии,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проявить ловкость, быстроту реакции. В общем азарте она растворяет обидчивость недотрог, застенчивость робких.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Один из игроков — водящий или «Ляпка». «Ляпка» бегает за игроками и старается кого–то осалить.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Осалив, приговаривает: «На тебе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ляпку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! Отдай её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другому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!»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Новый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«Ляпка» догоняет игроков, чтоб передать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ляпку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6660F9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«Ляпка» не преследует одного игрока. Все игроки следят за сменой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ляпок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1647F6" w:rsidRPr="00F71792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3054D" w:rsidRDefault="0053054D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1647F6" w:rsidRPr="00F71792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«Пятнашки»</w:t>
      </w:r>
    </w:p>
    <w:p w:rsidR="00F71792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Игра развивает ловкость, увёртливость, стремление к победе.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Учит быть честным и оптимистом, сохранять душевное равновесие, развивает чувство юмора.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Выбирается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 Все разбегаются по площадке, а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ловит: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кого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коснется рукой, тот становится новым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пятнашкой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1647F6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Варианты: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1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ноги от Земли!»: Игрок может спастись от «пятнашки», если встанет на какой–то предмет — Землю.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Зайки.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Пятнашка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может запятнать только бегущего игрока, но стоит последнему запрыгать зайкой на двух ногах — он в безопасности.</w:t>
      </w:r>
    </w:p>
    <w:p w:rsidR="006660F9" w:rsidRP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3. Пятнашки с домом. По краям площадки рисуют два круга — дома. Игрок может спастись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пятнашки в доме  — за кругом не пятнать.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Pr="0053054D" w:rsidRDefault="00F71792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«Салки»</w:t>
      </w:r>
    </w:p>
    <w:p w:rsidR="00F71792" w:rsidRPr="00F71792" w:rsidRDefault="00F71792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1647F6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</w:t>
      </w:r>
      <w:r w:rsidR="006660F9"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дна из популярнейших игр в Мире. Она выводит детей к Природе, развивает координацию движений,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6660F9"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глазомер, меткость, способствует тому, что в непринужденной обстановке дети видят способности друзей, учатся друг у друга.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: Все роют ямки–салки по размеру мяча (3–4 см). Игроки встают около салок, а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водила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выбирает одну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расстояния 0,5–1 м и катит в неё мяч. В чью салку попадает мяч, тот берёт его и старается попасть этим мячом в одного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из разбегающихся в стороны детей. В кого мяч попал, тот становится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водилой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игры.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Бросать мяч можно только с места и только в ноги игроков.</w:t>
      </w: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Pr="00B2530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bookmarkStart w:id="1" w:name="h.78882f3755e0"/>
      <w:bookmarkEnd w:id="1"/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 xml:space="preserve">Музыкальные игры </w:t>
      </w: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br/>
        <w:t>и музыкально–двигательные упражнения</w:t>
      </w:r>
    </w:p>
    <w:p w:rsidR="001647F6" w:rsidRP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«Всадники»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Образ коня — это образ несущейся через века идеи, это знания, традиции предков,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мощь веры и одухотворенности. Это может быть конь Добрыни Никитича,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Ильи Муромца. Конь своими движениями отражает посылки всадника,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почувствовать их помогает музыка, здесь же оттачивается техника галопа.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Ход игры: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Дети стоят по широкому кругу с подчеркнуто прямой осанкой.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И.п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— держа «повод» обеими руками или только левой рукой.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1–2 (вступление): «кони бьют копытами», «всадники сдерживают коней, натягивая повод».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3–10: «всадники» скачут галопом. На последнем аккорде, «натянув повод, останавливают коней на всем скаку».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«Цветы»</w:t>
      </w:r>
    </w:p>
    <w:p w:rsidR="001647F6" w:rsidRP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ab/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Цветы — отражение черт характера человека. Предложить детям описать свое видение состояния природы человека</w:t>
      </w:r>
      <w:r w:rsidR="00F7179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нежности форм, цвета, строгости линий, веянии ароматов. Подобрать грациозную танцевальную музыку,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которая бы помогала оттачивать движения, выполнять перестроения, творить! Жить в прекрасном!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: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И.п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— дети стоят в кругу, в обеих руках держат по цветку или листику.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1–8: дети плавно покачивают руками вправо и влево, приподняв их вперед (по 1 движению на такт).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1–8: повторение — продолжают то же движение, держа руки над головой. Такты 9–16: повторение.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Затем дети, подняв руки в стороны, танцуют по всей комнате, заполняя её пространство.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окончанием музыки останавливаются, повернувшись лицом в одну сторону с поднятыми вверх руками.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Упражнение помогает развивать пластику движений рук, мышцы плечевого пояса.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Методические рекомендации.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Музыкальное оформление — вальс.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Цветы или листики должны быть легкие, с мягким стебельком, чтобы дети излишне не напрягали пальцы.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Педагог помогает детям самим войти в ритм музыки, предоставляя возможность двигаться по–своему.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Следует обратить внимание детей на различный характер музыки, подсказывать,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чтобы руки были мягкие, с округлыми расслабленными локтями.</w:t>
      </w:r>
    </w:p>
    <w:p w:rsidR="001647F6" w:rsidRPr="00B2530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«Гори–гори ясно»</w:t>
      </w:r>
    </w:p>
    <w:p w:rsidR="001647F6" w:rsidRP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Эту игру заводили с самого начала Зимнего Солнцеворота  — с 25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грудня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(декабря).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этой древнейшей игре отражено ожидание и предвосхищение добрых дел людей в Году,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которыми они пойдут ввысь — в Гору с одухотворением, даруемым Небесами. Внутри Души поют колокола.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«Хоровод» — от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хоро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коло — годовое коло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Хорса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(Солнца) — хорошего, как объединенных деяний людей,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не как светила. К личному сиянию нужно стремиться через вклад для сияния всего общества  — это наши условия!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Дети стоят в кругу, держась за руки. В середине ребёнок с платочком в руке  —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огневушка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1–8: все идут вправо по кругу,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огневушка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», пританцовывая, машет красным платочком.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Такты 9–16: дети останавливаются и хлопают в ладоши.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Огневушка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скачет внутри круга,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 окончанием музыки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останавливается и встает перед двумя из стоящих в кругу детей. С 17 такта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играющие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хором поют:</w:t>
      </w:r>
    </w:p>
    <w:p w:rsidR="006660F9" w:rsidRPr="00B25306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Гори, гори ясно, чтобы не погасло,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Глянь на Небо — птички летят, колокольчики звенят!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слова дети «колокольчики звенят» — 3 хлопка в ладоши, а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огневушка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взмахивает платочком.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Избранные дети поворачиваются спиной друг к другу и обегают круг.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Каждый стремится прибежать первым, взять у «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огневушки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платочек и высоко поднять его. Игра повторяется.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Методические рекомендации.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Обращать внимание детей на характер игры.</w:t>
      </w: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Pr="00B25306" w:rsidRDefault="001647F6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1647F6" w:rsidRDefault="006660F9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647F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«Хоровод с подснежниками»</w:t>
      </w:r>
    </w:p>
    <w:p w:rsidR="001647F6" w:rsidRPr="001647F6" w:rsidRDefault="001647F6" w:rsidP="001647F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Ладины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весенне–летние хороводы, связанные с ладом и любовью на Земле,</w:t>
      </w:r>
      <w:r w:rsidR="001647F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почитаемы народом. Хороводные песни  — это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заклики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сил на труды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Живы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Весны, а так же дождей и вёдра — погожих деньков.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Дети учатся понимать, что реализовать свои устремления помогает только вежливая просьба и терпение,</w:t>
      </w:r>
      <w:r w:rsidR="006323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эти знания переносят на взаимоотношения друг с другом. Народная песня «Веснянка»: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Стало ясно Солнышко припекать, припекать,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Землю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словно золотом заливать, заливать.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Громче стали голуби ворковать, ворковать.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Журавли — к нам опять, к нам опять.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А в лесу подснежники расцвели, расцвели —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Много цвету вешнего у Земли, у Земли.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Ой, ты, Ясно Солнышко, посвети, посвети!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Хлеба, Земля–Ладушка, уроди, уроди!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323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Описание.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Дети танцуют парами плавным хороводным шагом.</w:t>
      </w:r>
    </w:p>
    <w:p w:rsidR="0063233C" w:rsidRDefault="0063233C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323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«Кувшинчик»</w:t>
      </w:r>
    </w:p>
    <w:p w:rsidR="0063233C" w:rsidRP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Это игра на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заклик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дождя. Игра дает возможность прожить минуты единения,</w:t>
      </w:r>
      <w:r w:rsidR="006323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выразить свои симпатии, говорить и действовать в кругу друзей.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Природа выбирает достойных внимания и усиливает каждого силой коллективного признания.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323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Ход игры: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Избранный водящий берёт мяч — «кувшинчик», и, ударяя им о Землю, поёт: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 кувшинчик уронила и о пол его разбила.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Раз, два, три, раз, два, три, его, Ванечка, лови!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Сразу же по окончании песни водящий сильно ударяет мяч о Землю, а участник, имя которого было названо в песне, ловит его.</w:t>
      </w:r>
    </w:p>
    <w:p w:rsidR="006660F9" w:rsidRPr="00B25306" w:rsidRDefault="006660F9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Поймавший мяч отходит в сторону, все остальные, подняв руки и образовав над головой «круг–колесо», поют: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Мы знаем все подряд, что ребята говорят: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Оля, Коля, дуб зеленый, ландыш белый, зайка серый, брось!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Игрок с мячом поёт: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 знаю всё подряд, что ребята говорят: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Дуб зелёный, ландыш, мак, я бросаю мяч — вот так!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бросает мяч кому–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нибудь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 «круг–колесо» из рук над головой. В кого попал, тот водит.</w:t>
      </w:r>
    </w:p>
    <w:p w:rsidR="0063233C" w:rsidRDefault="0063233C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Pr="00B25306" w:rsidRDefault="0053054D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660F9" w:rsidRDefault="006660F9" w:rsidP="006323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bookmarkStart w:id="2" w:name="h.db639b4f9ce3"/>
      <w:bookmarkEnd w:id="2"/>
      <w:r w:rsidRPr="006323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Хороводы и музыкальные композиции</w:t>
      </w:r>
    </w:p>
    <w:p w:rsidR="0063233C" w:rsidRPr="0063233C" w:rsidRDefault="0063233C" w:rsidP="006323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Русская хороводная песня рассказывает об объединении усилий.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Состояние хореографа, самих детей подскажут танцевальные движения, отражающие понимание, внутреннее видение слов песни.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Детям доставляет несказанную радость снова и снова проживать в хороводе жизнью образов: движения, голоса становятся ладнее.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Задача педагога тактично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подсказывать о технике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выполнения движений, пения, чтобы не нарушить интерес к самому действу.</w:t>
      </w:r>
    </w:p>
    <w:p w:rsidR="006660F9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Главная задача не техническая, а дать возможность душе открыться.</w:t>
      </w:r>
    </w:p>
    <w:p w:rsidR="0063233C" w:rsidRDefault="0063233C" w:rsidP="00B2530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«Ходила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младешенька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борочку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:rsidR="0063233C" w:rsidRP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Подобные хороводы вводят детей в алгоритм непреходящих ценностей</w:t>
      </w:r>
      <w:r w:rsidR="006323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взаимоотношений детей и взрослых, на подсознании развивают здравость </w:t>
      </w: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поведенческой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саморегуляции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Учат быть терпеливыми и самостоятельными на выбранных путях, что усиливается в душе через образы исконной культуры и совместные движения.</w:t>
      </w:r>
    </w:p>
    <w:p w:rsidR="00F71792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Сила коллективной мысли создает единое энергетическое поле, которое защищает, оберегает, даёт возможность для культурного саморазвития.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left="1416" w:firstLine="708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Ходила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младёшенька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борочку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</w:p>
    <w:p w:rsidR="006660F9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Брала, брала ягодку земляничку.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Брала, брала ягодку земляничку,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Наколола ноженьку на былинку.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Наколола ноженьку на былинку,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Болит, болит ноженька, да не больно.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Болит, болит ноженька, да не больно.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Пойду к свету–батюшке да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спрошуся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Пойду к свету–батюшке да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спрошуся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У родимой матушки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доложуся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«Пусти, пусти, батюшка,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погуляти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Пусти, пусти, матушка, ягод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рвати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».</w:t>
      </w: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3054D" w:rsidRDefault="0053054D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1792" w:rsidRPr="00B25306" w:rsidRDefault="00F71792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«Как по морю»</w:t>
      </w:r>
    </w:p>
    <w:p w:rsidR="0063233C" w:rsidRP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Море–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Окиян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 — это Вселенная, как Дух, которым дышит Земля–Лада, разум и любовь, которому нет предела.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этой игре предвосхищение добрых славных перемен в жизни народа, одухотворенных силами Природы.</w:t>
      </w:r>
    </w:p>
    <w:p w:rsidR="006660F9" w:rsidRPr="00B25306" w:rsidRDefault="006660F9" w:rsidP="00F7179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3" w:name="_GoBack"/>
      <w:bookmarkEnd w:id="3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песнях, сказках, молитвах образ Лебеди — стремление человека к совершенству,</w:t>
      </w:r>
      <w:r w:rsidR="006323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 реальному воплощению его силы во множестве людей, победе красоты ненаглядной на Земле.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Как по морю, как по морю, морю синему,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Плыла лебедь, плыла лебедь с лебедятами,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малыми, со малыми со ребятами.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Плывши</w:t>
      </w:r>
      <w:proofErr w:type="gram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лебедь, плывши лебедь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окуналася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</w:p>
    <w:p w:rsidR="006660F9" w:rsidRPr="00B25306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Окунувшись, окунувшись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встрепенулася</w:t>
      </w:r>
      <w:proofErr w:type="spellEnd"/>
    </w:p>
    <w:p w:rsidR="006660F9" w:rsidRDefault="006660F9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Под ней вода, под  ней вода </w:t>
      </w:r>
      <w:proofErr w:type="spellStart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всколыхнулася</w:t>
      </w:r>
      <w:proofErr w:type="spellEnd"/>
      <w:r w:rsidRPr="00B2530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3233C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3233C" w:rsidRPr="00B25306" w:rsidRDefault="0063233C" w:rsidP="006323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sectPr w:rsidR="0063233C" w:rsidRPr="00B2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F9"/>
    <w:rsid w:val="001647F6"/>
    <w:rsid w:val="00185600"/>
    <w:rsid w:val="001C2423"/>
    <w:rsid w:val="003D6A24"/>
    <w:rsid w:val="0053054D"/>
    <w:rsid w:val="0063233C"/>
    <w:rsid w:val="006660F9"/>
    <w:rsid w:val="00A62091"/>
    <w:rsid w:val="00B25306"/>
    <w:rsid w:val="00C365F9"/>
    <w:rsid w:val="00F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666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6660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A24"/>
  </w:style>
  <w:style w:type="paragraph" w:customStyle="1" w:styleId="c26">
    <w:name w:val="c26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6A24"/>
  </w:style>
  <w:style w:type="paragraph" w:customStyle="1" w:styleId="c17">
    <w:name w:val="c17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A24"/>
  </w:style>
  <w:style w:type="paragraph" w:customStyle="1" w:styleId="c4">
    <w:name w:val="c4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A24"/>
  </w:style>
  <w:style w:type="character" w:styleId="a3">
    <w:name w:val="Hyperlink"/>
    <w:basedOn w:val="a0"/>
    <w:uiPriority w:val="99"/>
    <w:semiHidden/>
    <w:unhideWhenUsed/>
    <w:rsid w:val="006660F9"/>
    <w:rPr>
      <w:strike w:val="0"/>
      <w:dstrike w:val="0"/>
      <w:color w:val="27638C"/>
      <w:u w:val="none"/>
      <w:effect w:val="none"/>
    </w:rPr>
  </w:style>
  <w:style w:type="paragraph" w:customStyle="1" w:styleId="c8">
    <w:name w:val="c8"/>
    <w:basedOn w:val="a"/>
    <w:rsid w:val="006660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60F9"/>
  </w:style>
  <w:style w:type="paragraph" w:customStyle="1" w:styleId="c5">
    <w:name w:val="c5"/>
    <w:basedOn w:val="a"/>
    <w:rsid w:val="006660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60F9"/>
  </w:style>
  <w:style w:type="character" w:customStyle="1" w:styleId="c6">
    <w:name w:val="c6"/>
    <w:basedOn w:val="a0"/>
    <w:rsid w:val="006660F9"/>
  </w:style>
  <w:style w:type="character" w:customStyle="1" w:styleId="c19">
    <w:name w:val="c19"/>
    <w:basedOn w:val="a0"/>
    <w:rsid w:val="006660F9"/>
  </w:style>
  <w:style w:type="character" w:customStyle="1" w:styleId="c9">
    <w:name w:val="c9"/>
    <w:basedOn w:val="a0"/>
    <w:rsid w:val="006660F9"/>
  </w:style>
  <w:style w:type="character" w:customStyle="1" w:styleId="10">
    <w:name w:val="Заголовок 1 Знак"/>
    <w:basedOn w:val="a0"/>
    <w:link w:val="1"/>
    <w:uiPriority w:val="9"/>
    <w:rsid w:val="006660F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F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0F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4">
    <w:name w:val="Normal (Web)"/>
    <w:basedOn w:val="a"/>
    <w:uiPriority w:val="99"/>
    <w:semiHidden/>
    <w:unhideWhenUsed/>
    <w:rsid w:val="006660F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85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666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6660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6A24"/>
  </w:style>
  <w:style w:type="paragraph" w:customStyle="1" w:styleId="c26">
    <w:name w:val="c26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6A24"/>
  </w:style>
  <w:style w:type="paragraph" w:customStyle="1" w:styleId="c17">
    <w:name w:val="c17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A24"/>
  </w:style>
  <w:style w:type="paragraph" w:customStyle="1" w:styleId="c4">
    <w:name w:val="c4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D6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A24"/>
  </w:style>
  <w:style w:type="character" w:styleId="a3">
    <w:name w:val="Hyperlink"/>
    <w:basedOn w:val="a0"/>
    <w:uiPriority w:val="99"/>
    <w:semiHidden/>
    <w:unhideWhenUsed/>
    <w:rsid w:val="006660F9"/>
    <w:rPr>
      <w:strike w:val="0"/>
      <w:dstrike w:val="0"/>
      <w:color w:val="27638C"/>
      <w:u w:val="none"/>
      <w:effect w:val="none"/>
    </w:rPr>
  </w:style>
  <w:style w:type="paragraph" w:customStyle="1" w:styleId="c8">
    <w:name w:val="c8"/>
    <w:basedOn w:val="a"/>
    <w:rsid w:val="006660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60F9"/>
  </w:style>
  <w:style w:type="paragraph" w:customStyle="1" w:styleId="c5">
    <w:name w:val="c5"/>
    <w:basedOn w:val="a"/>
    <w:rsid w:val="006660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60F9"/>
  </w:style>
  <w:style w:type="character" w:customStyle="1" w:styleId="c6">
    <w:name w:val="c6"/>
    <w:basedOn w:val="a0"/>
    <w:rsid w:val="006660F9"/>
  </w:style>
  <w:style w:type="character" w:customStyle="1" w:styleId="c19">
    <w:name w:val="c19"/>
    <w:basedOn w:val="a0"/>
    <w:rsid w:val="006660F9"/>
  </w:style>
  <w:style w:type="character" w:customStyle="1" w:styleId="c9">
    <w:name w:val="c9"/>
    <w:basedOn w:val="a0"/>
    <w:rsid w:val="006660F9"/>
  </w:style>
  <w:style w:type="character" w:customStyle="1" w:styleId="10">
    <w:name w:val="Заголовок 1 Знак"/>
    <w:basedOn w:val="a0"/>
    <w:link w:val="1"/>
    <w:uiPriority w:val="9"/>
    <w:rsid w:val="006660F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F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0F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4">
    <w:name w:val="Normal (Web)"/>
    <w:basedOn w:val="a"/>
    <w:uiPriority w:val="99"/>
    <w:semiHidden/>
    <w:unhideWhenUsed/>
    <w:rsid w:val="006660F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8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39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843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4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6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4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1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63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58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24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5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559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2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5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83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6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306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kalimovi@yandex.ru</dc:creator>
  <cp:keywords/>
  <dc:description/>
  <cp:lastModifiedBy>kalimovi@yandex.ru</cp:lastModifiedBy>
  <cp:revision>7</cp:revision>
  <dcterms:created xsi:type="dcterms:W3CDTF">2014-05-08T18:16:00Z</dcterms:created>
  <dcterms:modified xsi:type="dcterms:W3CDTF">2014-05-21T02:16:00Z</dcterms:modified>
</cp:coreProperties>
</file>