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2" w:rsidRDefault="00544BA2" w:rsidP="00544BA2">
      <w:pPr>
        <w:jc w:val="center"/>
        <w:rPr>
          <w:rFonts w:ascii="Times New Roman" w:hAnsi="Times New Roman"/>
          <w:sz w:val="32"/>
          <w:szCs w:val="28"/>
        </w:rPr>
      </w:pPr>
      <w:r w:rsidRPr="00544BA2">
        <w:rPr>
          <w:rFonts w:ascii="Times New Roman" w:hAnsi="Times New Roman"/>
          <w:sz w:val="32"/>
          <w:szCs w:val="28"/>
        </w:rPr>
        <w:t>Государственное дошкольное образовательное учрежде</w:t>
      </w:r>
      <w:r>
        <w:rPr>
          <w:rFonts w:ascii="Times New Roman" w:hAnsi="Times New Roman"/>
          <w:sz w:val="32"/>
          <w:szCs w:val="28"/>
        </w:rPr>
        <w:t xml:space="preserve">ние детский сад компенсирующего </w:t>
      </w:r>
      <w:r w:rsidRPr="00544BA2">
        <w:rPr>
          <w:rFonts w:ascii="Times New Roman" w:hAnsi="Times New Roman"/>
          <w:sz w:val="32"/>
          <w:szCs w:val="28"/>
        </w:rPr>
        <w:t xml:space="preserve">вида </w:t>
      </w:r>
    </w:p>
    <w:p w:rsidR="00544BA2" w:rsidRPr="00544BA2" w:rsidRDefault="00544BA2" w:rsidP="00544BA2">
      <w:pPr>
        <w:jc w:val="center"/>
        <w:rPr>
          <w:sz w:val="32"/>
          <w:szCs w:val="28"/>
        </w:rPr>
      </w:pPr>
      <w:r w:rsidRPr="00544BA2">
        <w:rPr>
          <w:rFonts w:ascii="Times New Roman" w:hAnsi="Times New Roman"/>
          <w:sz w:val="32"/>
          <w:szCs w:val="28"/>
        </w:rPr>
        <w:t>села Белая Глина Краснодарского края</w:t>
      </w:r>
    </w:p>
    <w:p w:rsidR="00544BA2" w:rsidRPr="00544BA2" w:rsidRDefault="00544BA2" w:rsidP="00544BA2">
      <w:pPr>
        <w:rPr>
          <w:sz w:val="28"/>
          <w:szCs w:val="28"/>
        </w:rPr>
      </w:pPr>
    </w:p>
    <w:p w:rsidR="00544BA2" w:rsidRPr="00544BA2" w:rsidRDefault="00544BA2" w:rsidP="00544BA2">
      <w:pPr>
        <w:rPr>
          <w:sz w:val="28"/>
          <w:szCs w:val="28"/>
        </w:rPr>
      </w:pPr>
    </w:p>
    <w:p w:rsidR="004062BF" w:rsidRDefault="004062BF" w:rsidP="00544BA2">
      <w:pPr>
        <w:tabs>
          <w:tab w:val="left" w:pos="2819"/>
        </w:tabs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ДОКЛАД</w:t>
      </w:r>
    </w:p>
    <w:p w:rsidR="004062BF" w:rsidRPr="004062BF" w:rsidRDefault="004062BF" w:rsidP="00544BA2">
      <w:pPr>
        <w:tabs>
          <w:tab w:val="left" w:pos="2819"/>
        </w:tabs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тему:</w:t>
      </w:r>
    </w:p>
    <w:p w:rsidR="00544BA2" w:rsidRPr="004062BF" w:rsidRDefault="004062BF" w:rsidP="00544BA2">
      <w:pPr>
        <w:tabs>
          <w:tab w:val="left" w:pos="2819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4062BF">
        <w:rPr>
          <w:rFonts w:ascii="Times New Roman" w:hAnsi="Times New Roman"/>
          <w:b/>
          <w:sz w:val="48"/>
          <w:szCs w:val="28"/>
        </w:rPr>
        <w:t>«</w:t>
      </w:r>
      <w:proofErr w:type="spellStart"/>
      <w:r w:rsidRPr="004062BF">
        <w:rPr>
          <w:rFonts w:ascii="Times New Roman" w:hAnsi="Times New Roman"/>
          <w:b/>
          <w:sz w:val="48"/>
          <w:szCs w:val="28"/>
        </w:rPr>
        <w:t>Здоровьесберегающие</w:t>
      </w:r>
      <w:proofErr w:type="spellEnd"/>
      <w:r w:rsidRPr="004062BF">
        <w:rPr>
          <w:rFonts w:ascii="Times New Roman" w:hAnsi="Times New Roman"/>
          <w:b/>
          <w:sz w:val="48"/>
          <w:szCs w:val="28"/>
        </w:rPr>
        <w:t xml:space="preserve"> технологии, применяемые в детском саду»</w:t>
      </w:r>
    </w:p>
    <w:p w:rsidR="00544BA2" w:rsidRPr="00544BA2" w:rsidRDefault="00544BA2" w:rsidP="00544BA2">
      <w:pPr>
        <w:tabs>
          <w:tab w:val="left" w:pos="6595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44BA2" w:rsidRPr="00544BA2" w:rsidRDefault="00544BA2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544BA2" w:rsidRPr="00544BA2" w:rsidRDefault="00544BA2" w:rsidP="00544BA2">
      <w:pPr>
        <w:tabs>
          <w:tab w:val="left" w:pos="6595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44BA2" w:rsidRDefault="00544BA2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858BE" w:rsidRDefault="007858BE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858BE" w:rsidRDefault="007858BE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858BE" w:rsidRDefault="007858BE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4062BF" w:rsidRDefault="004062BF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4062BF" w:rsidRDefault="004062BF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858BE" w:rsidRPr="00544BA2" w:rsidRDefault="007858BE" w:rsidP="00544BA2">
      <w:pPr>
        <w:tabs>
          <w:tab w:val="left" w:pos="6595"/>
        </w:tabs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44BA2" w:rsidRPr="00544BA2" w:rsidTr="00544BA2">
        <w:tc>
          <w:tcPr>
            <w:tcW w:w="4219" w:type="dxa"/>
          </w:tcPr>
          <w:p w:rsidR="00544BA2" w:rsidRPr="00544BA2" w:rsidRDefault="00544BA2" w:rsidP="00D72DD3">
            <w:pPr>
              <w:tabs>
                <w:tab w:val="left" w:pos="364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44BA2" w:rsidRPr="00544BA2" w:rsidRDefault="00544BA2" w:rsidP="007858BE">
            <w:pPr>
              <w:jc w:val="right"/>
              <w:rPr>
                <w:rFonts w:ascii="Times New Roman" w:eastAsiaTheme="minorHAnsi" w:hAnsi="Times New Roman"/>
                <w:sz w:val="36"/>
                <w:szCs w:val="28"/>
              </w:rPr>
            </w:pPr>
            <w:r w:rsidRPr="00544BA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</w:t>
            </w:r>
          </w:p>
          <w:p w:rsidR="00544BA2" w:rsidRPr="00544BA2" w:rsidRDefault="00544BA2" w:rsidP="00544BA2">
            <w:pPr>
              <w:ind w:firstLine="708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</w:t>
            </w:r>
            <w:r w:rsidR="007858BE">
              <w:rPr>
                <w:rFonts w:ascii="Times New Roman" w:eastAsiaTheme="minorHAnsi" w:hAnsi="Times New Roman"/>
                <w:b/>
                <w:sz w:val="28"/>
                <w:szCs w:val="28"/>
              </w:rPr>
              <w:t>Воспитатель</w:t>
            </w:r>
            <w:r w:rsidRPr="00544BA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первой категории:</w:t>
            </w:r>
          </w:p>
          <w:p w:rsidR="00544BA2" w:rsidRPr="00544BA2" w:rsidRDefault="00544BA2" w:rsidP="00544BA2">
            <w:pPr>
              <w:jc w:val="right"/>
              <w:rPr>
                <w:rFonts w:ascii="Times New Roman" w:eastAsiaTheme="minorHAnsi" w:hAnsi="Times New Roman"/>
                <w:b/>
                <w:sz w:val="36"/>
                <w:szCs w:val="28"/>
              </w:rPr>
            </w:pPr>
            <w:r w:rsidRPr="00544BA2">
              <w:rPr>
                <w:rFonts w:ascii="Times New Roman" w:eastAsiaTheme="minorHAnsi" w:hAnsi="Times New Roman"/>
                <w:sz w:val="36"/>
                <w:szCs w:val="28"/>
              </w:rPr>
              <w:t>Бурховецкая И.Д</w:t>
            </w:r>
            <w:r w:rsidRPr="00544BA2">
              <w:rPr>
                <w:rFonts w:ascii="Times New Roman" w:eastAsiaTheme="minorHAnsi" w:hAnsi="Times New Roman"/>
                <w:b/>
                <w:sz w:val="36"/>
                <w:szCs w:val="28"/>
              </w:rPr>
              <w:t xml:space="preserve">                                             </w:t>
            </w:r>
          </w:p>
          <w:p w:rsidR="00544BA2" w:rsidRPr="00544BA2" w:rsidRDefault="00544BA2" w:rsidP="007858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8BE" w:rsidRDefault="007858BE" w:rsidP="00544BA2">
      <w:pPr>
        <w:tabs>
          <w:tab w:val="left" w:pos="3240"/>
        </w:tabs>
        <w:rPr>
          <w:sz w:val="28"/>
          <w:szCs w:val="28"/>
        </w:rPr>
      </w:pPr>
    </w:p>
    <w:p w:rsidR="007858BE" w:rsidRDefault="007858BE" w:rsidP="00544BA2">
      <w:pPr>
        <w:tabs>
          <w:tab w:val="left" w:pos="3240"/>
        </w:tabs>
        <w:rPr>
          <w:sz w:val="28"/>
          <w:szCs w:val="28"/>
        </w:rPr>
      </w:pPr>
    </w:p>
    <w:p w:rsidR="007858BE" w:rsidRPr="00544BA2" w:rsidRDefault="007858BE" w:rsidP="00544BA2">
      <w:pPr>
        <w:tabs>
          <w:tab w:val="left" w:pos="3240"/>
        </w:tabs>
        <w:rPr>
          <w:sz w:val="28"/>
          <w:szCs w:val="28"/>
        </w:rPr>
      </w:pPr>
    </w:p>
    <w:p w:rsidR="005835A5" w:rsidRDefault="00544BA2" w:rsidP="00544BA2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544BA2">
        <w:rPr>
          <w:rFonts w:ascii="Times New Roman" w:hAnsi="Times New Roman"/>
          <w:sz w:val="28"/>
          <w:szCs w:val="28"/>
        </w:rPr>
        <w:t>Белая Глина, 2014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«Я не боюсь ещё и ещё раз повторять: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забота о здоровье – это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важнейший</w:t>
      </w:r>
      <w:proofErr w:type="gramEnd"/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труд воспитателя. От жизнерадостности,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бодрости детей зависит их духовная жизнь,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мировоззрение, умственное развитие,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прочность знаний, вера в свои силы».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2BF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неоптимальность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технологии?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как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валелогической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элементарной медицинской, психологической самопомощи и помощи.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ДОУ разработана «технология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>», задачами которой являются: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технологий, используемых в ДОУ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в нашем детском саду осуществляется в следующих формах: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Медико-профилактическая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ПиНов</w:t>
      </w:r>
      <w:proofErr w:type="spellEnd"/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физкультурно–оздоровительную работу в соответствии с особенностями здоровья детей.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технология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Педагог, стоящий на страже здоровья ребенка, воспитывающий культуру здоровья ребенка и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сам должен быть здоров, иметь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недостатки, связанные с профессиональной деятельностью, составить план необходимой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просвещения родителей.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консультации,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конференции,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конкурсы,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спортивные праздники,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праздники здоровья,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семейный клуб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папки-передвижки,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беседы,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личный пример педагога,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нетрадиционные формы работы с родителями,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практические показы (практикумы)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технологии.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Этот вид деятельности предполагает воспитание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Главный их признак – использование психолого-педагогических приемов, методов, подходов к решению возникающих проблем.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4062BF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дошкольного возраста.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оздоровительной работы в дошкольном учреждении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Особое внимание в режиме дня мы уделяем проведению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закаливающих процедур, 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При работе с детьми обязательно соблюдаются основные принципы закаливания: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Осуществление закаливание при условии, что ребёнок здоров;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Систематичность и постоянство закаливания (а не от случая к случаю.</w:t>
      </w:r>
      <w:proofErr w:type="gramEnd"/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Для наибольшей эффективности закаливания нами обеспечиваются: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Чёткая организация теплового и воздушного режима в помещении («температурная» гигиена);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Рациональная,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неперегревающая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детей;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Соблюдение режима прогулок во все времена года;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Сон при открытых фрамугах;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Хождение босиком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прогулка.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Для того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Прогулка – один из важнейших режимных моментов, во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подвижные игры и физические упражнения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на улице.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Кроме подвижных игр, в нашем детском саду мы широко используем разнообразные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в основных видах движений: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Бег и ходьба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Метание, бросание и ловля мяча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Упражнения на полосе препятствий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для хорошей погоды (по сезону);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на случай сырой погоды;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на случай порывистого ветра.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Безусловно, особое значение в воспитании здорового ребёнка в нашем дошкольном учреждении придаётся развитию движений и физической культуры на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физкультурных занятиях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в среднем возрасте – развивают физические качества, прежде всего, выносливость и силу;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Занятия по традиционной схеме;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Занятия, состоящие из набора подвижных игр большой, средней и малой интенсивности;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Занятия-соревнования, где дети в ходе различных эстафет двух команд выявляют победителей;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утренняя гимнастика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 перерывах между занятиями, особенно в старших группах детского сада, проводится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двигательная разминка. 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Её цель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физкультминутки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Наряду с различными оздоровительными мероприятиями в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школьном учреждении проводится </w:t>
      </w: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гимнастика после дневного сна,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Гимнастика игрового характера.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>«лыжник», «конькобежец», «петрушка», «цветок»).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Пробежки по массажным дорожкам.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Методика применения дыхательных упражнений: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Точечный массаж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</w:t>
      </w:r>
      <w:r w:rsidRPr="00D67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4062BF" w:rsidRPr="00D677D6" w:rsidRDefault="004062BF" w:rsidP="00406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среды. В основу разработки концептуальных направлений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среды заложены следующие задачи: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В качестве средств, позволяющих решить данные задачи, может выступать: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>, тренинги);</w:t>
      </w:r>
    </w:p>
    <w:p w:rsidR="004062BF" w:rsidRPr="00D677D6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4062BF" w:rsidRPr="004062BF" w:rsidRDefault="004062BF" w:rsidP="004062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D677D6">
        <w:rPr>
          <w:rFonts w:ascii="Times New Roman" w:hAnsi="Times New Roman" w:cs="Times New Roman"/>
          <w:sz w:val="28"/>
          <w:szCs w:val="28"/>
          <w:lang w:eastAsia="ru-RU"/>
        </w:rPr>
        <w:t>здоровьесберсгающих</w:t>
      </w:r>
      <w:proofErr w:type="spellEnd"/>
      <w:r w:rsidRPr="00D677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  <w:bookmarkStart w:id="0" w:name="_GoBack"/>
      <w:bookmarkEnd w:id="0"/>
    </w:p>
    <w:sectPr w:rsidR="004062BF" w:rsidRPr="0040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2"/>
    <w:rsid w:val="004062BF"/>
    <w:rsid w:val="00544BA2"/>
    <w:rsid w:val="005835A5"/>
    <w:rsid w:val="007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4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06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4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0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2014-03-23T07:02:00Z</cp:lastPrinted>
  <dcterms:created xsi:type="dcterms:W3CDTF">2014-08-25T12:31:00Z</dcterms:created>
  <dcterms:modified xsi:type="dcterms:W3CDTF">2014-08-25T12:31:00Z</dcterms:modified>
</cp:coreProperties>
</file>